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A5DD" w14:textId="14EE90D4" w:rsidR="00FD0676" w:rsidRPr="0086308D" w:rsidRDefault="007C7178" w:rsidP="00A43D5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val="en-GB"/>
        </w:rPr>
      </w:pPr>
      <w:r w:rsidRPr="0086308D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6CFE9" wp14:editId="0CB95DC3">
                <wp:simplePos x="0" y="0"/>
                <wp:positionH relativeFrom="column">
                  <wp:posOffset>3565998</wp:posOffset>
                </wp:positionH>
                <wp:positionV relativeFrom="paragraph">
                  <wp:posOffset>-849359</wp:posOffset>
                </wp:positionV>
                <wp:extent cx="2329531" cy="44559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531" cy="445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643D2B" w14:textId="77777777" w:rsidR="007C7178" w:rsidRPr="007519CD" w:rsidRDefault="007C7178" w:rsidP="007C7178">
                            <w:pPr>
                              <w:jc w:val="right"/>
                              <w:rPr>
                                <w:bCs/>
                              </w:rPr>
                            </w:pPr>
                            <w:r>
                              <w:rPr>
                                <w:rStyle w:val="Strong"/>
                                <w:rFonts w:cstheme="minorHAnsi"/>
                                <w:lang w:val="en-GB"/>
                              </w:rPr>
                              <w:t xml:space="preserve">The </w:t>
                            </w:r>
                            <w:r w:rsidRPr="007519CD">
                              <w:rPr>
                                <w:rStyle w:val="Strong"/>
                                <w:rFonts w:cstheme="minorHAnsi"/>
                                <w:lang w:val="en-GB"/>
                              </w:rPr>
                              <w:t>Financial Supervisory Authority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6CF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8pt;margin-top:-66.9pt;width:183.4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" fillcolor="white [3201]" stroked="f" strokeweight=".5pt">
                <v:textbox>
                  <w:txbxContent>
                    <w:p w14:paraId="4D643D2B" w14:textId="77777777" w:rsidR="007C7178" w:rsidRPr="007519CD" w:rsidRDefault="007C7178" w:rsidP="007C7178">
                      <w:pPr>
                        <w:jc w:val="right"/>
                        <w:rPr>
                          <w:bCs/>
                        </w:rPr>
                      </w:pPr>
                      <w:r>
                        <w:rPr>
                          <w:rStyle w:val="Strong"/>
                          <w:rFonts w:cstheme="minorHAnsi"/>
                          <w:lang w:val="en-GB"/>
                        </w:rPr>
                        <w:t xml:space="preserve">The </w:t>
                      </w:r>
                      <w:r w:rsidRPr="007519CD">
                        <w:rPr>
                          <w:rStyle w:val="Strong"/>
                          <w:rFonts w:cstheme="minorHAnsi"/>
                          <w:lang w:val="en-GB"/>
                        </w:rPr>
                        <w:t>Financial Supervisory Authority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632"/>
        <w:gridCol w:w="810"/>
        <w:gridCol w:w="90"/>
        <w:gridCol w:w="537"/>
        <w:gridCol w:w="630"/>
        <w:gridCol w:w="543"/>
        <w:gridCol w:w="1350"/>
        <w:gridCol w:w="87"/>
        <w:gridCol w:w="630"/>
        <w:gridCol w:w="1709"/>
        <w:gridCol w:w="724"/>
      </w:tblGrid>
      <w:tr w:rsidR="00780D91" w:rsidRPr="0086308D" w14:paraId="3F1762AA" w14:textId="77777777" w:rsidTr="00AC71D2">
        <w:trPr>
          <w:trHeight w:val="251"/>
        </w:trPr>
        <w:tc>
          <w:tcPr>
            <w:tcW w:w="9805" w:type="dxa"/>
            <w:gridSpan w:val="12"/>
          </w:tcPr>
          <w:p w14:paraId="7FD5908D" w14:textId="081626A2" w:rsidR="00780D91" w:rsidRPr="0086308D" w:rsidRDefault="007C7178" w:rsidP="00A1149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0"/>
                <w:lang w:val="en-GB"/>
              </w:rPr>
            </w:pPr>
            <w:bookmarkStart w:id="0" w:name="gjdgxs" w:colFirst="0" w:colLast="0"/>
            <w:bookmarkEnd w:id="0"/>
            <w:r w:rsidRPr="0086308D">
              <w:rPr>
                <w:rFonts w:ascii="Times New Roman" w:eastAsia="Arial" w:hAnsi="Times New Roman" w:cs="Times New Roman"/>
                <w:b/>
                <w:sz w:val="24"/>
                <w:szCs w:val="20"/>
                <w:lang w:val="en-GB"/>
              </w:rPr>
              <w:t xml:space="preserve">COMPANY PROFILE </w:t>
            </w:r>
            <w:r w:rsidR="003B1379" w:rsidRPr="0086308D">
              <w:rPr>
                <w:rStyle w:val="FootnoteReference"/>
                <w:rFonts w:ascii="Times New Roman" w:eastAsia="Arial" w:hAnsi="Times New Roman" w:cs="Times New Roman"/>
                <w:b/>
                <w:sz w:val="24"/>
                <w:szCs w:val="20"/>
                <w:lang w:val="en-GB"/>
              </w:rPr>
              <w:footnoteReference w:id="1"/>
            </w:r>
          </w:p>
        </w:tc>
      </w:tr>
      <w:tr w:rsidR="004467DF" w:rsidRPr="0086308D" w14:paraId="1B6E4D9A" w14:textId="77777777" w:rsidTr="00AC71D2">
        <w:trPr>
          <w:trHeight w:val="251"/>
        </w:trPr>
        <w:tc>
          <w:tcPr>
            <w:tcW w:w="9805" w:type="dxa"/>
            <w:gridSpan w:val="12"/>
          </w:tcPr>
          <w:p w14:paraId="3EE612DC" w14:textId="4BDAE7AE" w:rsidR="00A822A4" w:rsidRPr="0086308D" w:rsidRDefault="007C7178" w:rsidP="00A822A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i/>
                <w:sz w:val="24"/>
                <w:szCs w:val="24"/>
                <w:lang w:val="en-GB"/>
              </w:rPr>
              <w:t>The filling in and submission of the form to</w:t>
            </w:r>
            <w:r w:rsidR="004467DF" w:rsidRPr="0086308D">
              <w:rPr>
                <w:rFonts w:ascii="Times New Roman" w:eastAsia="Arial" w:hAnsi="Times New Roman" w:cs="Times New Roman"/>
                <w:i/>
                <w:sz w:val="24"/>
                <w:szCs w:val="24"/>
                <w:lang w:val="en-GB"/>
              </w:rPr>
              <w:t xml:space="preserve"> ASF </w:t>
            </w:r>
            <w:r w:rsidRPr="0086308D">
              <w:rPr>
                <w:rFonts w:ascii="Times New Roman" w:eastAsia="Arial" w:hAnsi="Times New Roman" w:cs="Times New Roman"/>
                <w:i/>
                <w:sz w:val="24"/>
                <w:szCs w:val="24"/>
                <w:lang w:val="en-GB"/>
              </w:rPr>
              <w:t xml:space="preserve">means having taken cognisance of the terms and </w:t>
            </w:r>
            <w:r w:rsidR="00400E91" w:rsidRPr="0086308D">
              <w:rPr>
                <w:rFonts w:ascii="Times New Roman" w:eastAsia="Arial" w:hAnsi="Times New Roman" w:cs="Times New Roman"/>
                <w:i/>
                <w:sz w:val="24"/>
                <w:szCs w:val="24"/>
                <w:lang w:val="en-GB"/>
              </w:rPr>
              <w:t>conditions</w:t>
            </w:r>
            <w:r w:rsidRPr="0086308D">
              <w:rPr>
                <w:rFonts w:ascii="Times New Roman" w:eastAsia="Arial" w:hAnsi="Times New Roman" w:cs="Times New Roman"/>
                <w:i/>
                <w:sz w:val="24"/>
                <w:szCs w:val="24"/>
                <w:lang w:val="en-GB"/>
              </w:rPr>
              <w:t xml:space="preserve"> of </w:t>
            </w:r>
            <w:r w:rsidR="00215224" w:rsidRPr="0086308D">
              <w:rPr>
                <w:rFonts w:ascii="Times New Roman" w:eastAsia="Arial" w:hAnsi="Times New Roman" w:cs="Times New Roman"/>
                <w:i/>
                <w:sz w:val="24"/>
                <w:szCs w:val="24"/>
                <w:lang w:val="en-GB"/>
              </w:rPr>
              <w:t xml:space="preserve">the </w:t>
            </w:r>
            <w:r w:rsidRPr="0086308D">
              <w:rPr>
                <w:rFonts w:ascii="Times New Roman" w:eastAsia="Arial" w:hAnsi="Times New Roman" w:cs="Times New Roman"/>
                <w:i/>
                <w:sz w:val="24"/>
                <w:szCs w:val="24"/>
                <w:lang w:val="en-GB"/>
              </w:rPr>
              <w:t xml:space="preserve">personal data </w:t>
            </w:r>
            <w:r w:rsidR="007E78EF" w:rsidRPr="0086308D">
              <w:rPr>
                <w:rFonts w:ascii="Times New Roman" w:eastAsia="Arial" w:hAnsi="Times New Roman" w:cs="Times New Roman"/>
                <w:i/>
                <w:sz w:val="24"/>
                <w:szCs w:val="24"/>
                <w:lang w:val="en-GB"/>
              </w:rPr>
              <w:t>processing</w:t>
            </w:r>
            <w:r w:rsidRPr="0086308D">
              <w:rPr>
                <w:rFonts w:ascii="Times New Roman" w:eastAsia="Arial" w:hAnsi="Times New Roman" w:cs="Times New Roman"/>
                <w:i/>
                <w:sz w:val="24"/>
                <w:szCs w:val="24"/>
                <w:lang w:val="en-GB"/>
              </w:rPr>
              <w:t xml:space="preserve"> by </w:t>
            </w:r>
            <w:r w:rsidR="00124B28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ASF exclusiv</w:t>
            </w:r>
            <w:r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ely for the</w:t>
            </w:r>
            <w:r w:rsidR="00124B28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FinTech Hub </w:t>
            </w:r>
            <w:r w:rsidR="002E7738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purposes and </w:t>
            </w:r>
            <w:r w:rsidR="007E78EF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without</w:t>
            </w:r>
            <w:r w:rsidR="002E7738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="007E78EF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being</w:t>
            </w:r>
            <w:r w:rsidR="002E7738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further processed for other </w:t>
            </w:r>
            <w:r w:rsidR="007E78EF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purposes</w:t>
            </w:r>
            <w:r w:rsidR="002E7738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r w:rsidR="007E78EF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according</w:t>
            </w:r>
            <w:r w:rsidR="002E7738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to the section </w:t>
            </w:r>
            <w:hyperlink r:id="rId8" w:history="1">
              <w:r w:rsidR="00124B28" w:rsidRPr="0086308D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t>”</w:t>
              </w:r>
              <w:r w:rsidR="007E78EF" w:rsidRPr="0086308D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t>Privacy</w:t>
              </w:r>
              <w:r w:rsidR="002E7738" w:rsidRPr="0086308D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t xml:space="preserve"> and personal data protection</w:t>
              </w:r>
              <w:r w:rsidR="00661032" w:rsidRPr="0086308D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  <w:lang w:val="en-GB"/>
                </w:rPr>
                <w:t>”</w:t>
              </w:r>
            </w:hyperlink>
            <w:r w:rsidR="00661032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="002E7738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within </w:t>
            </w:r>
            <w:r w:rsidR="00784BC3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FinT</w:t>
            </w:r>
            <w:r w:rsidR="00661032" w:rsidRPr="0086308D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ech.</w:t>
            </w:r>
          </w:p>
        </w:tc>
      </w:tr>
      <w:tr w:rsidR="005027B7" w:rsidRPr="0086308D" w14:paraId="2AACC587" w14:textId="77777777" w:rsidTr="007A150B">
        <w:trPr>
          <w:trHeight w:val="440"/>
        </w:trPr>
        <w:tc>
          <w:tcPr>
            <w:tcW w:w="2063" w:type="dxa"/>
            <w:vMerge w:val="restart"/>
            <w:vAlign w:val="center"/>
          </w:tcPr>
          <w:p w14:paraId="0188542F" w14:textId="5346094D" w:rsidR="005027B7" w:rsidRPr="0086308D" w:rsidRDefault="005027B7" w:rsidP="00802679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Den</w:t>
            </w:r>
            <w:r w:rsidR="007A150B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omination</w:t>
            </w: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14:paraId="3B91426E" w14:textId="5D1DCB6D" w:rsidR="005027B7" w:rsidRPr="0086308D" w:rsidRDefault="007E78EF" w:rsidP="00802679">
            <w:pPr>
              <w:pStyle w:val="Heading1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Headquarters</w:t>
            </w:r>
            <w:r w:rsidR="005027B7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14:paraId="661251AF" w14:textId="6DA3AF84" w:rsidR="005027B7" w:rsidRPr="0086308D" w:rsidRDefault="005027B7" w:rsidP="00802679">
            <w:pPr>
              <w:pStyle w:val="Heading1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67D492C5" w14:textId="72CF410A" w:rsidR="005027B7" w:rsidRPr="0086308D" w:rsidRDefault="005027B7" w:rsidP="00393644">
            <w:pPr>
              <w:spacing w:after="2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Tele</w:t>
            </w:r>
            <w:r w:rsidR="007A150B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phone</w:t>
            </w: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3150" w:type="dxa"/>
            <w:gridSpan w:val="4"/>
            <w:vAlign w:val="center"/>
          </w:tcPr>
          <w:p w14:paraId="610F7FF5" w14:textId="77777777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027B7" w:rsidRPr="0086308D" w14:paraId="0666C1F9" w14:textId="77777777" w:rsidTr="007A150B">
        <w:tc>
          <w:tcPr>
            <w:tcW w:w="2063" w:type="dxa"/>
            <w:vMerge/>
            <w:vAlign w:val="center"/>
          </w:tcPr>
          <w:p w14:paraId="4122989F" w14:textId="77777777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14:paraId="7A60C648" w14:textId="77777777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14:paraId="6745D7A9" w14:textId="38283AB3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7D6F6EAB" w14:textId="77777777" w:rsidR="005027B7" w:rsidRPr="0086308D" w:rsidRDefault="005027B7" w:rsidP="00802679">
            <w:pPr>
              <w:spacing w:after="1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3150" w:type="dxa"/>
            <w:gridSpan w:val="4"/>
            <w:vAlign w:val="center"/>
          </w:tcPr>
          <w:p w14:paraId="36F59520" w14:textId="77777777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027B7" w:rsidRPr="0086308D" w14:paraId="682B66C9" w14:textId="77777777" w:rsidTr="007A150B">
        <w:tc>
          <w:tcPr>
            <w:tcW w:w="2063" w:type="dxa"/>
            <w:vMerge/>
            <w:vAlign w:val="center"/>
          </w:tcPr>
          <w:p w14:paraId="2F2C1CAA" w14:textId="77777777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14:paraId="054160B9" w14:textId="77777777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14:paraId="4A5469DE" w14:textId="7D00080A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236E47C3" w14:textId="77777777" w:rsidR="005027B7" w:rsidRPr="0086308D" w:rsidRDefault="005027B7" w:rsidP="00802679">
            <w:pPr>
              <w:spacing w:after="1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Web:</w:t>
            </w:r>
          </w:p>
        </w:tc>
        <w:tc>
          <w:tcPr>
            <w:tcW w:w="3150" w:type="dxa"/>
            <w:gridSpan w:val="4"/>
            <w:vAlign w:val="center"/>
          </w:tcPr>
          <w:p w14:paraId="58C3BCB6" w14:textId="77777777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027B7" w:rsidRPr="0086308D" w14:paraId="42CCCA47" w14:textId="77777777" w:rsidTr="007A150B">
        <w:trPr>
          <w:trHeight w:val="80"/>
        </w:trPr>
        <w:tc>
          <w:tcPr>
            <w:tcW w:w="2063" w:type="dxa"/>
            <w:vMerge/>
            <w:vAlign w:val="center"/>
          </w:tcPr>
          <w:p w14:paraId="64131099" w14:textId="77777777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14:paraId="109D48D7" w14:textId="77777777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14:paraId="4A70A6C8" w14:textId="3FCC0309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5EBB2165" w14:textId="77777777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4BFCF842" w14:textId="77777777" w:rsidR="005027B7" w:rsidRPr="0086308D" w:rsidRDefault="005027B7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93644" w:rsidRPr="0086308D" w14:paraId="51746680" w14:textId="77777777" w:rsidTr="002F1BBD">
        <w:tc>
          <w:tcPr>
            <w:tcW w:w="2063" w:type="dxa"/>
            <w:vMerge/>
            <w:vAlign w:val="center"/>
          </w:tcPr>
          <w:p w14:paraId="4578D884" w14:textId="77777777" w:rsidR="00393644" w:rsidRPr="0086308D" w:rsidRDefault="00393644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42" w:type="dxa"/>
            <w:gridSpan w:val="6"/>
            <w:vAlign w:val="center"/>
          </w:tcPr>
          <w:p w14:paraId="481707CF" w14:textId="6DC52EDE" w:rsidR="00393644" w:rsidRPr="0086308D" w:rsidRDefault="007A150B" w:rsidP="00802679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Top </w:t>
            </w:r>
            <w:r w:rsidR="007E78EF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management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the </w:t>
            </w:r>
            <w:r w:rsidR="00215224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entity</w:t>
            </w:r>
            <w:r w:rsidR="00D40C1E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4500" w:type="dxa"/>
            <w:gridSpan w:val="5"/>
          </w:tcPr>
          <w:p w14:paraId="36937175" w14:textId="77777777" w:rsidR="00393644" w:rsidRPr="0086308D" w:rsidRDefault="00393644" w:rsidP="00802679">
            <w:pPr>
              <w:pStyle w:val="Heading1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bookmarkStart w:id="1" w:name="_GoBack"/>
            <w:bookmarkEnd w:id="1"/>
          </w:p>
        </w:tc>
      </w:tr>
      <w:tr w:rsidR="00393644" w:rsidRPr="0086308D" w14:paraId="420F37DF" w14:textId="77777777" w:rsidTr="002F1BBD">
        <w:tc>
          <w:tcPr>
            <w:tcW w:w="2063" w:type="dxa"/>
            <w:vMerge/>
            <w:vAlign w:val="center"/>
          </w:tcPr>
          <w:p w14:paraId="798D23E6" w14:textId="77777777" w:rsidR="00393644" w:rsidRPr="0086308D" w:rsidRDefault="00393644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42" w:type="dxa"/>
            <w:gridSpan w:val="6"/>
            <w:vAlign w:val="center"/>
          </w:tcPr>
          <w:p w14:paraId="36A721DF" w14:textId="34C7A19A" w:rsidR="00393644" w:rsidRPr="0086308D" w:rsidRDefault="007A150B" w:rsidP="00124B28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Contact data</w:t>
            </w:r>
            <w:r w:rsidR="005D11DC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contact person</w:t>
            </w:r>
            <w:r w:rsidR="005D11DC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telephone</w:t>
            </w:r>
            <w:r w:rsidR="005D11DC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, email):</w:t>
            </w:r>
          </w:p>
        </w:tc>
        <w:tc>
          <w:tcPr>
            <w:tcW w:w="4500" w:type="dxa"/>
            <w:gridSpan w:val="5"/>
          </w:tcPr>
          <w:p w14:paraId="44CB3078" w14:textId="77777777" w:rsidR="00393644" w:rsidRPr="0086308D" w:rsidRDefault="00393644" w:rsidP="00802679">
            <w:pPr>
              <w:pStyle w:val="Heading1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393644" w:rsidRPr="0086308D" w14:paraId="7B1D25D0" w14:textId="77777777" w:rsidTr="00470B01">
        <w:trPr>
          <w:trHeight w:val="251"/>
        </w:trPr>
        <w:tc>
          <w:tcPr>
            <w:tcW w:w="9805" w:type="dxa"/>
            <w:gridSpan w:val="12"/>
          </w:tcPr>
          <w:p w14:paraId="5CDF3C67" w14:textId="56B2C153" w:rsidR="00393644" w:rsidRPr="0086308D" w:rsidRDefault="007A150B" w:rsidP="00AC71D2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4"/>
                <w:szCs w:val="20"/>
                <w:lang w:val="en-GB"/>
              </w:rPr>
              <w:t>ENTITY CATEGORY</w:t>
            </w:r>
          </w:p>
        </w:tc>
      </w:tr>
      <w:tr w:rsidR="002F1BBD" w:rsidRPr="0086308D" w14:paraId="3DC75524" w14:textId="77777777" w:rsidTr="002F1BBD">
        <w:tc>
          <w:tcPr>
            <w:tcW w:w="2063" w:type="dxa"/>
            <w:vAlign w:val="center"/>
          </w:tcPr>
          <w:p w14:paraId="28409A12" w14:textId="77777777" w:rsidR="00393644" w:rsidRPr="0086308D" w:rsidRDefault="00393644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Start-up:</w:t>
            </w:r>
          </w:p>
        </w:tc>
        <w:tc>
          <w:tcPr>
            <w:tcW w:w="2069" w:type="dxa"/>
            <w:gridSpan w:val="4"/>
            <w:vAlign w:val="center"/>
          </w:tcPr>
          <w:p w14:paraId="5163619B" w14:textId="37591A3A" w:rsidR="00393644" w:rsidRPr="0086308D" w:rsidRDefault="007A150B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73" w:type="dxa"/>
            <w:gridSpan w:val="2"/>
            <w:vAlign w:val="center"/>
          </w:tcPr>
          <w:p w14:paraId="6CA45292" w14:textId="77777777" w:rsidR="00393644" w:rsidRPr="0086308D" w:rsidRDefault="00393644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  <w:gridSpan w:val="4"/>
            <w:vAlign w:val="center"/>
          </w:tcPr>
          <w:p w14:paraId="77008E04" w14:textId="5A914349" w:rsidR="00393644" w:rsidRPr="0086308D" w:rsidRDefault="00393644" w:rsidP="00802679">
            <w:pPr>
              <w:pStyle w:val="Heading1"/>
              <w:spacing w:before="4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="007A150B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</w:p>
        </w:tc>
        <w:tc>
          <w:tcPr>
            <w:tcW w:w="724" w:type="dxa"/>
            <w:vAlign w:val="center"/>
          </w:tcPr>
          <w:p w14:paraId="6B552DB4" w14:textId="77777777" w:rsidR="00393644" w:rsidRPr="0086308D" w:rsidRDefault="00393644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F1BBD" w:rsidRPr="0086308D" w14:paraId="5185613F" w14:textId="77777777" w:rsidTr="002F1BBD">
        <w:tc>
          <w:tcPr>
            <w:tcW w:w="2063" w:type="dxa"/>
            <w:vAlign w:val="center"/>
          </w:tcPr>
          <w:p w14:paraId="231A1E92" w14:textId="29F41FFF" w:rsidR="00393644" w:rsidRPr="0086308D" w:rsidRDefault="005D11DC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IT</w:t>
            </w:r>
            <w:r w:rsidR="007A150B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Company</w:t>
            </w: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069" w:type="dxa"/>
            <w:gridSpan w:val="4"/>
            <w:vAlign w:val="center"/>
          </w:tcPr>
          <w:p w14:paraId="3C138E5F" w14:textId="2D4FC093" w:rsidR="00393644" w:rsidRPr="0086308D" w:rsidRDefault="007A150B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73" w:type="dxa"/>
            <w:gridSpan w:val="2"/>
            <w:vAlign w:val="center"/>
          </w:tcPr>
          <w:p w14:paraId="5549A95A" w14:textId="77777777" w:rsidR="00393644" w:rsidRPr="0086308D" w:rsidRDefault="00393644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  <w:gridSpan w:val="4"/>
            <w:vAlign w:val="center"/>
          </w:tcPr>
          <w:p w14:paraId="05F2CF8B" w14:textId="5428421B" w:rsidR="00393644" w:rsidRPr="0086308D" w:rsidRDefault="00393644" w:rsidP="00802679">
            <w:pPr>
              <w:pStyle w:val="Heading1"/>
              <w:spacing w:before="4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="007A150B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</w:p>
        </w:tc>
        <w:tc>
          <w:tcPr>
            <w:tcW w:w="724" w:type="dxa"/>
            <w:vAlign w:val="center"/>
          </w:tcPr>
          <w:p w14:paraId="4F10C5E9" w14:textId="77777777" w:rsidR="00393644" w:rsidRPr="0086308D" w:rsidRDefault="00393644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11494" w:rsidRPr="0086308D" w14:paraId="5FDDD8B5" w14:textId="77777777" w:rsidTr="002F1BBD">
        <w:tc>
          <w:tcPr>
            <w:tcW w:w="2063" w:type="dxa"/>
            <w:vAlign w:val="center"/>
          </w:tcPr>
          <w:p w14:paraId="7E7D73A7" w14:textId="063CF11B" w:rsidR="00A11494" w:rsidRPr="0086308D" w:rsidRDefault="007A150B" w:rsidP="00802679">
            <w:pPr>
              <w:spacing w:before="40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Participation in an accelerating</w:t>
            </w:r>
            <w:r w:rsidR="00A11494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Hub/Tech:</w:t>
            </w:r>
          </w:p>
        </w:tc>
        <w:tc>
          <w:tcPr>
            <w:tcW w:w="2069" w:type="dxa"/>
            <w:gridSpan w:val="4"/>
            <w:vAlign w:val="center"/>
          </w:tcPr>
          <w:p w14:paraId="2DCABA2A" w14:textId="5FDA5A6D" w:rsidR="00A11494" w:rsidRPr="0086308D" w:rsidRDefault="007A150B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73" w:type="dxa"/>
            <w:gridSpan w:val="2"/>
            <w:vAlign w:val="center"/>
          </w:tcPr>
          <w:p w14:paraId="5554B7B2" w14:textId="77777777" w:rsidR="00A11494" w:rsidRPr="0086308D" w:rsidRDefault="00A11494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76" w:type="dxa"/>
            <w:gridSpan w:val="4"/>
            <w:vAlign w:val="center"/>
          </w:tcPr>
          <w:p w14:paraId="2E180AB8" w14:textId="26EE2397" w:rsidR="00A11494" w:rsidRPr="0086308D" w:rsidRDefault="007A150B" w:rsidP="00802679">
            <w:pPr>
              <w:pStyle w:val="Heading1"/>
              <w:spacing w:before="4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724" w:type="dxa"/>
            <w:vAlign w:val="center"/>
          </w:tcPr>
          <w:p w14:paraId="6B6013A0" w14:textId="77777777" w:rsidR="00A11494" w:rsidRPr="0086308D" w:rsidRDefault="00A11494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03BD6" w:rsidRPr="0086308D" w14:paraId="7B882496" w14:textId="77777777" w:rsidTr="007A150B">
        <w:tc>
          <w:tcPr>
            <w:tcW w:w="2063" w:type="dxa"/>
            <w:vMerge w:val="restart"/>
            <w:vAlign w:val="center"/>
          </w:tcPr>
          <w:p w14:paraId="7EF9A530" w14:textId="2A9BACC6" w:rsidR="00303BD6" w:rsidRPr="0086308D" w:rsidRDefault="007A150B" w:rsidP="00802679">
            <w:pPr>
              <w:spacing w:before="40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Entity regulated by</w:t>
            </w:r>
            <w:r w:rsidR="00303BD6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ASF</w:t>
            </w:r>
            <w:r w:rsidR="00470B01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32" w:type="dxa"/>
            <w:vAlign w:val="center"/>
          </w:tcPr>
          <w:p w14:paraId="4AC057B4" w14:textId="67CAC964" w:rsidR="00303BD6" w:rsidRPr="0086308D" w:rsidRDefault="007A150B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37" w:type="dxa"/>
            <w:gridSpan w:val="3"/>
            <w:vAlign w:val="center"/>
          </w:tcPr>
          <w:p w14:paraId="1B3B5F51" w14:textId="42529F78" w:rsidR="00303BD6" w:rsidRPr="0086308D" w:rsidRDefault="007A150B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Insurance- </w:t>
            </w:r>
            <w:r w:rsidR="007E78EF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Reinsurance</w:t>
            </w: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303BD6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Sector </w:t>
            </w:r>
          </w:p>
        </w:tc>
        <w:tc>
          <w:tcPr>
            <w:tcW w:w="630" w:type="dxa"/>
            <w:vAlign w:val="center"/>
          </w:tcPr>
          <w:p w14:paraId="0ED3A577" w14:textId="05F821F5" w:rsidR="00303BD6" w:rsidRPr="0086308D" w:rsidRDefault="00303BD6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27729C3" w14:textId="469AFF64" w:rsidR="00303BD6" w:rsidRPr="0086308D" w:rsidRDefault="00215224" w:rsidP="00802679">
            <w:pPr>
              <w:pStyle w:val="Heading1"/>
              <w:spacing w:before="4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GB"/>
              </w:rPr>
              <w:t>Securities</w:t>
            </w:r>
            <w:r w:rsidR="007A150B" w:rsidRPr="0086308D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GB"/>
              </w:rPr>
              <w:t xml:space="preserve"> and </w:t>
            </w:r>
            <w:r w:rsidR="007E78EF" w:rsidRPr="0086308D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GB"/>
              </w:rPr>
              <w:t>Financial</w:t>
            </w:r>
            <w:r w:rsidR="007A150B" w:rsidRPr="0086308D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7E78EF" w:rsidRPr="0086308D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GB"/>
              </w:rPr>
              <w:t>Investments</w:t>
            </w:r>
            <w:r w:rsidR="007A150B" w:rsidRPr="0086308D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303BD6" w:rsidRPr="0086308D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GB"/>
              </w:rPr>
              <w:t xml:space="preserve">Sector </w:t>
            </w:r>
          </w:p>
        </w:tc>
        <w:tc>
          <w:tcPr>
            <w:tcW w:w="630" w:type="dxa"/>
            <w:vAlign w:val="center"/>
          </w:tcPr>
          <w:p w14:paraId="5AEBD0BA" w14:textId="5A7AC227" w:rsidR="00303BD6" w:rsidRPr="0086308D" w:rsidRDefault="00303BD6" w:rsidP="00802679">
            <w:pPr>
              <w:pStyle w:val="Heading1"/>
              <w:spacing w:before="4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9" w:type="dxa"/>
            <w:vAlign w:val="center"/>
          </w:tcPr>
          <w:p w14:paraId="4099DBB5" w14:textId="1B31CF42" w:rsidR="00303BD6" w:rsidRPr="0086308D" w:rsidRDefault="007A150B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Private Pensions </w:t>
            </w:r>
            <w:r w:rsidR="00303BD6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Sector </w:t>
            </w:r>
          </w:p>
        </w:tc>
        <w:tc>
          <w:tcPr>
            <w:tcW w:w="724" w:type="dxa"/>
            <w:vAlign w:val="center"/>
          </w:tcPr>
          <w:p w14:paraId="7B9E1B3E" w14:textId="259AD994" w:rsidR="00303BD6" w:rsidRPr="0086308D" w:rsidRDefault="00303BD6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03BD6" w:rsidRPr="0086308D" w14:paraId="1C542812" w14:textId="77777777" w:rsidTr="007A150B">
        <w:tc>
          <w:tcPr>
            <w:tcW w:w="2063" w:type="dxa"/>
            <w:vMerge/>
          </w:tcPr>
          <w:p w14:paraId="0A4497D6" w14:textId="77777777" w:rsidR="00303BD6" w:rsidRPr="0086308D" w:rsidRDefault="00303BD6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0481B2CE" w14:textId="6F996F7B" w:rsidR="00303BD6" w:rsidRPr="0086308D" w:rsidRDefault="00D95F10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7110" w:type="dxa"/>
            <w:gridSpan w:val="10"/>
          </w:tcPr>
          <w:p w14:paraId="04F0936B" w14:textId="6F181759" w:rsidR="00303BD6" w:rsidRPr="0086308D" w:rsidRDefault="00303BD6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F1BBD" w:rsidRPr="0086308D" w14:paraId="0D676911" w14:textId="77777777" w:rsidTr="002F1BBD">
        <w:trPr>
          <w:trHeight w:val="786"/>
        </w:trPr>
        <w:tc>
          <w:tcPr>
            <w:tcW w:w="2063" w:type="dxa"/>
            <w:vAlign w:val="center"/>
          </w:tcPr>
          <w:p w14:paraId="6391F6DB" w14:textId="033BF55D" w:rsidR="002F1BBD" w:rsidRPr="0086308D" w:rsidRDefault="00D95F10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Date of incorporation</w:t>
            </w:r>
            <w:r w:rsidR="002F1BBD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532" w:type="dxa"/>
            <w:gridSpan w:val="3"/>
            <w:vAlign w:val="center"/>
          </w:tcPr>
          <w:p w14:paraId="71B811DD" w14:textId="77777777" w:rsidR="002F1BBD" w:rsidRPr="0086308D" w:rsidRDefault="002F1BBD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3D92311D" w14:textId="23EADDE4" w:rsidR="002F1BBD" w:rsidRPr="0086308D" w:rsidRDefault="00D95F10" w:rsidP="00393644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Registered capital</w:t>
            </w:r>
            <w:r w:rsidR="002F1BBD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(lei):</w:t>
            </w:r>
          </w:p>
        </w:tc>
        <w:tc>
          <w:tcPr>
            <w:tcW w:w="1350" w:type="dxa"/>
            <w:vAlign w:val="center"/>
          </w:tcPr>
          <w:p w14:paraId="2C72F9AE" w14:textId="77777777" w:rsidR="002F1BBD" w:rsidRPr="0086308D" w:rsidRDefault="002F1BBD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26" w:type="dxa"/>
            <w:gridSpan w:val="3"/>
            <w:vMerge w:val="restart"/>
            <w:vAlign w:val="center"/>
          </w:tcPr>
          <w:p w14:paraId="23262DB8" w14:textId="54E4294A" w:rsidR="002F1BBD" w:rsidRPr="0086308D" w:rsidRDefault="00D95F10" w:rsidP="00393644">
            <w:pPr>
              <w:pStyle w:val="Heading1"/>
              <w:spacing w:before="4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Turnover at </w:t>
            </w:r>
            <w:r w:rsidR="007E78EF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</w:t>
            </w:r>
            <w:r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end of the latest financial year, if applicable</w:t>
            </w:r>
            <w:r w:rsidR="002F1BBD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  <w:p w14:paraId="51E16160" w14:textId="58602E41" w:rsidR="002F1BBD" w:rsidRPr="0086308D" w:rsidRDefault="002F1BBD" w:rsidP="004D744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4E617F8F" w14:textId="77777777" w:rsidR="002F1BBD" w:rsidRPr="0086308D" w:rsidRDefault="002F1BBD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5A38CB" w:rsidRPr="0086308D" w14:paraId="64DB68E2" w14:textId="77777777" w:rsidTr="002F1BBD">
        <w:trPr>
          <w:trHeight w:val="701"/>
        </w:trPr>
        <w:tc>
          <w:tcPr>
            <w:tcW w:w="2063" w:type="dxa"/>
            <w:vAlign w:val="center"/>
          </w:tcPr>
          <w:p w14:paraId="0AB18F7C" w14:textId="5560DEAF" w:rsidR="005A38CB" w:rsidRPr="0086308D" w:rsidRDefault="007E78EF" w:rsidP="003C48F2">
            <w:pPr>
              <w:spacing w:before="40" w:after="4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Legal form of organisation</w:t>
            </w:r>
            <w:r w:rsidR="005A38CB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532" w:type="dxa"/>
            <w:gridSpan w:val="3"/>
            <w:vAlign w:val="center"/>
          </w:tcPr>
          <w:p w14:paraId="58DA4D48" w14:textId="77777777" w:rsidR="005A38CB" w:rsidRPr="0086308D" w:rsidRDefault="005A38CB" w:rsidP="003C48F2">
            <w:pPr>
              <w:spacing w:before="40" w:after="4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49D396B3" w14:textId="13916001" w:rsidR="005A38CB" w:rsidRPr="0086308D" w:rsidRDefault="007E78EF" w:rsidP="003C48F2">
            <w:pPr>
              <w:spacing w:before="40" w:after="4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Employees</w:t>
            </w:r>
            <w:r w:rsidR="005A38CB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(Software/</w:t>
            </w:r>
            <w:r w:rsidR="002F1BBD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D95F10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other</w:t>
            </w:r>
            <w:r w:rsidR="005A38CB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)</w:t>
            </w:r>
            <w:r w:rsidR="00AC71D2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1350" w:type="dxa"/>
            <w:vAlign w:val="center"/>
          </w:tcPr>
          <w:p w14:paraId="55493F2C" w14:textId="77777777" w:rsidR="005A38CB" w:rsidRPr="0086308D" w:rsidRDefault="005A38CB" w:rsidP="00802679">
            <w:pPr>
              <w:spacing w:before="40" w:after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26" w:type="dxa"/>
            <w:gridSpan w:val="3"/>
            <w:vMerge/>
            <w:vAlign w:val="center"/>
          </w:tcPr>
          <w:p w14:paraId="76095545" w14:textId="441ACB6F" w:rsidR="005A38CB" w:rsidRPr="0086308D" w:rsidRDefault="005A38CB" w:rsidP="004D744B">
            <w:pPr>
              <w:spacing w:before="40" w:after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24" w:type="dxa"/>
            <w:vMerge/>
            <w:vAlign w:val="center"/>
          </w:tcPr>
          <w:p w14:paraId="5F19338C" w14:textId="77777777" w:rsidR="005A38CB" w:rsidRPr="0086308D" w:rsidRDefault="005A38CB" w:rsidP="00802679">
            <w:pPr>
              <w:spacing w:before="40" w:after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6531B" w:rsidRPr="0086308D" w14:paraId="42C3C49F" w14:textId="77777777" w:rsidTr="002F1BBD">
        <w:trPr>
          <w:trHeight w:val="540"/>
        </w:trPr>
        <w:tc>
          <w:tcPr>
            <w:tcW w:w="2063" w:type="dxa"/>
            <w:vMerge w:val="restart"/>
          </w:tcPr>
          <w:p w14:paraId="6B1A01C8" w14:textId="352747DC" w:rsidR="00E6531B" w:rsidRPr="0086308D" w:rsidRDefault="007E78EF" w:rsidP="00802679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Activities</w:t>
            </w:r>
            <w:r w:rsidR="00D95F10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carried out or intended to be carried out</w:t>
            </w:r>
            <w:r w:rsidR="00470B01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242" w:type="dxa"/>
            <w:gridSpan w:val="6"/>
          </w:tcPr>
          <w:p w14:paraId="5FC341C7" w14:textId="6D2AB0AF" w:rsidR="00E6531B" w:rsidRPr="0086308D" w:rsidRDefault="00D95F10" w:rsidP="00393644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Development</w:t>
            </w:r>
          </w:p>
          <w:p w14:paraId="60BF4D54" w14:textId="2CC9FD99" w:rsidR="00E6531B" w:rsidRPr="0086308D" w:rsidRDefault="00D95F10" w:rsidP="00393644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Research</w:t>
            </w:r>
          </w:p>
        </w:tc>
        <w:tc>
          <w:tcPr>
            <w:tcW w:w="4500" w:type="dxa"/>
            <w:gridSpan w:val="5"/>
          </w:tcPr>
          <w:p w14:paraId="260667C8" w14:textId="0AE2B165" w:rsidR="00E6531B" w:rsidRPr="0086308D" w:rsidRDefault="00D95F10" w:rsidP="00393644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Consultancy</w:t>
            </w:r>
          </w:p>
          <w:p w14:paraId="5EC83C72" w14:textId="41C994E2" w:rsidR="00E6531B" w:rsidRPr="0086308D" w:rsidRDefault="00E6531B" w:rsidP="00393644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Design</w:t>
            </w:r>
          </w:p>
        </w:tc>
      </w:tr>
      <w:tr w:rsidR="00E6531B" w:rsidRPr="0086308D" w14:paraId="7864E626" w14:textId="77777777" w:rsidTr="003C48F2">
        <w:trPr>
          <w:trHeight w:val="611"/>
        </w:trPr>
        <w:tc>
          <w:tcPr>
            <w:tcW w:w="2063" w:type="dxa"/>
            <w:vMerge/>
          </w:tcPr>
          <w:p w14:paraId="58490A0C" w14:textId="77777777" w:rsidR="00E6531B" w:rsidRPr="0086308D" w:rsidRDefault="00E6531B" w:rsidP="00802679">
            <w:pPr>
              <w:spacing w:after="0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742" w:type="dxa"/>
            <w:gridSpan w:val="11"/>
          </w:tcPr>
          <w:p w14:paraId="540FACCC" w14:textId="13AC225C" w:rsidR="00E6531B" w:rsidRPr="0086308D" w:rsidRDefault="00D95F10" w:rsidP="00393644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Other</w:t>
            </w:r>
            <w:r w:rsidR="00E6531B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please specify</w:t>
            </w:r>
            <w:r w:rsidR="00E6531B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)</w:t>
            </w:r>
            <w:r w:rsidR="00100B1B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A11494" w:rsidRPr="0086308D" w14:paraId="7274894D" w14:textId="77777777" w:rsidTr="00A2599E">
        <w:trPr>
          <w:trHeight w:val="3491"/>
        </w:trPr>
        <w:tc>
          <w:tcPr>
            <w:tcW w:w="2063" w:type="dxa"/>
            <w:vMerge w:val="restart"/>
          </w:tcPr>
          <w:p w14:paraId="331F39A2" w14:textId="246B870C" w:rsidR="00A11494" w:rsidRPr="0086308D" w:rsidRDefault="00BE4E40" w:rsidP="00802679">
            <w:pPr>
              <w:spacing w:after="0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lastRenderedPageBreak/>
              <w:t>Te</w:t>
            </w:r>
            <w:r w:rsidR="00D95F10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chnologies </w:t>
            </w:r>
            <w:r w:rsidR="00A11494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/ Speciali</w:t>
            </w:r>
            <w:r w:rsidR="00D95F10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sation</w:t>
            </w:r>
            <w:r w:rsidR="00A11494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  <w:p w14:paraId="6B5ACE1E" w14:textId="28856981" w:rsidR="00A11494" w:rsidRPr="0086308D" w:rsidRDefault="00A11494" w:rsidP="00802679">
            <w:pPr>
              <w:spacing w:after="0"/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242" w:type="dxa"/>
            <w:gridSpan w:val="6"/>
          </w:tcPr>
          <w:p w14:paraId="15A2443F" w14:textId="09B19F3D" w:rsidR="00A11494" w:rsidRPr="0086308D" w:rsidRDefault="00B70751" w:rsidP="003936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Predictive analysis</w:t>
            </w:r>
          </w:p>
          <w:p w14:paraId="0D20D55E" w14:textId="4A880DBF" w:rsidR="00A11494" w:rsidRPr="0086308D" w:rsidRDefault="00A11494" w:rsidP="003936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Chatbots </w:t>
            </w:r>
          </w:p>
          <w:p w14:paraId="3FA63EA1" w14:textId="7E3BF019" w:rsidR="00A11494" w:rsidRPr="0086308D" w:rsidRDefault="00A11494" w:rsidP="003936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Machine learning </w:t>
            </w:r>
          </w:p>
          <w:p w14:paraId="67BD8B44" w14:textId="4AE643E4" w:rsidR="00A11494" w:rsidRPr="0086308D" w:rsidRDefault="00B70751" w:rsidP="003936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Artificial </w:t>
            </w:r>
            <w:r w:rsidR="007E78EF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Intelligence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D94954E" w14:textId="164533F3" w:rsidR="00A11494" w:rsidRPr="0086308D" w:rsidRDefault="00A11494" w:rsidP="003936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Blockchain/ smart </w:t>
            </w:r>
            <w:r w:rsidR="00B7075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contracts</w:t>
            </w:r>
          </w:p>
          <w:p w14:paraId="7830B6DC" w14:textId="77777777" w:rsidR="00A11494" w:rsidRPr="0086308D" w:rsidRDefault="00A11494" w:rsidP="00393644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Peer-to-Peer</w:t>
            </w:r>
          </w:p>
          <w:p w14:paraId="7FE41AEB" w14:textId="4EE801D7" w:rsidR="00A11494" w:rsidRPr="0086308D" w:rsidRDefault="00B70751" w:rsidP="008557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Portfolio automatic </w:t>
            </w:r>
            <w:r w:rsidR="007E78EF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management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CE99318" w14:textId="15A17DA6" w:rsidR="00A11494" w:rsidRPr="0086308D" w:rsidRDefault="007E78EF" w:rsidP="008557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Process</w:t>
            </w:r>
            <w:r w:rsidR="00B7075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robotization</w:t>
            </w:r>
            <w:r w:rsidR="00B7075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132EA496" w14:textId="77777777" w:rsidR="00A11494" w:rsidRPr="0086308D" w:rsidRDefault="00A11494" w:rsidP="00393644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Software/Infrastructure-as-a-service </w:t>
            </w:r>
          </w:p>
          <w:p w14:paraId="7F6CD1C6" w14:textId="77777777" w:rsidR="00A11494" w:rsidRPr="0086308D" w:rsidRDefault="00A11494" w:rsidP="00393644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Cloud computing </w:t>
            </w:r>
          </w:p>
          <w:p w14:paraId="57BCE4F2" w14:textId="2C1BEC93" w:rsidR="00A11494" w:rsidRPr="0086308D" w:rsidRDefault="00B70751" w:rsidP="00D40C1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M</w:t>
            </w:r>
            <w:r w:rsidR="00A11494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obile </w:t>
            </w: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applications</w:t>
            </w:r>
          </w:p>
        </w:tc>
        <w:tc>
          <w:tcPr>
            <w:tcW w:w="4500" w:type="dxa"/>
            <w:gridSpan w:val="5"/>
          </w:tcPr>
          <w:p w14:paraId="04A8010B" w14:textId="1CC5172A" w:rsidR="00A11494" w:rsidRPr="0086308D" w:rsidRDefault="00A11494" w:rsidP="00393644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IoT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 </w:t>
            </w:r>
            <w:r w:rsidR="00B7075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Sensor networks 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3C3CB067" w14:textId="06B3997F" w:rsidR="00A11494" w:rsidRPr="0086308D" w:rsidRDefault="00A11494" w:rsidP="00393644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Telematic</w:t>
            </w:r>
            <w:r w:rsidR="00B7075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  <w:p w14:paraId="7F483C1A" w14:textId="5EE9E8DA" w:rsidR="00A11494" w:rsidRPr="0086308D" w:rsidRDefault="00B70751" w:rsidP="00393644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Images and video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6308D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analysis</w:t>
            </w:r>
            <w:r w:rsidR="00A11494" w:rsidRPr="0086308D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1136A5BD" w14:textId="58005AC0" w:rsidR="00A11494" w:rsidRPr="0086308D" w:rsidRDefault="00B70751" w:rsidP="00393644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</w:t>
            </w:r>
            <w:r w:rsidR="00A11494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eb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forms</w:t>
            </w:r>
          </w:p>
          <w:p w14:paraId="7880F389" w14:textId="42982393" w:rsidR="00A11494" w:rsidRPr="0086308D" w:rsidRDefault="00A11494" w:rsidP="00393644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  <w:lang w:val="en-GB"/>
              </w:rPr>
            </w:pPr>
            <w:r w:rsidRPr="0086308D"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  <w:lang w:val="en-GB"/>
              </w:rPr>
              <w:t>Web</w:t>
            </w:r>
            <w:r w:rsidR="00B70751" w:rsidRPr="0086308D"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  <w:lang w:val="en-GB"/>
              </w:rPr>
              <w:t xml:space="preserve"> encrypting</w:t>
            </w:r>
          </w:p>
          <w:p w14:paraId="060BD199" w14:textId="4BA3A81D" w:rsidR="00A11494" w:rsidRPr="0086308D" w:rsidRDefault="00A11494" w:rsidP="00393644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  <w:lang w:val="en-GB"/>
              </w:rPr>
            </w:pPr>
            <w:r w:rsidRPr="0086308D"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  <w:lang w:val="en-GB"/>
              </w:rPr>
              <w:t xml:space="preserve">Cyber security/ </w:t>
            </w:r>
            <w:r w:rsidR="007A1B84" w:rsidRPr="0086308D"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  <w:lang w:val="en-GB"/>
              </w:rPr>
              <w:t>Information security</w:t>
            </w:r>
          </w:p>
          <w:p w14:paraId="0E7493C1" w14:textId="77777777" w:rsidR="00A11494" w:rsidRPr="0086308D" w:rsidRDefault="00A11494" w:rsidP="00393644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  <w:lang w:val="en-GB"/>
              </w:rPr>
            </w:pPr>
            <w:r w:rsidRPr="0086308D"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  <w:lang w:val="en-GB"/>
              </w:rPr>
              <w:t>Social Media</w:t>
            </w:r>
          </w:p>
          <w:p w14:paraId="600592E4" w14:textId="77777777" w:rsidR="00A11494" w:rsidRPr="0086308D" w:rsidRDefault="00A11494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  <w:lang w:val="en-GB"/>
              </w:rPr>
            </w:pPr>
            <w:r w:rsidRPr="0086308D"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  <w:lang w:val="en-GB"/>
              </w:rPr>
              <w:t>DLT (Distributed Ledger Technology)</w:t>
            </w:r>
          </w:p>
          <w:p w14:paraId="50E11017" w14:textId="77777777" w:rsidR="00A11494" w:rsidRPr="0086308D" w:rsidRDefault="00A11494" w:rsidP="00393644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Big Data/Analytics </w:t>
            </w:r>
          </w:p>
          <w:p w14:paraId="65332555" w14:textId="77777777" w:rsidR="00A11494" w:rsidRPr="0086308D" w:rsidRDefault="00A11494" w:rsidP="00393644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IoT</w:t>
            </w:r>
          </w:p>
          <w:p w14:paraId="41519958" w14:textId="335E77AD" w:rsidR="00A11494" w:rsidRPr="0086308D" w:rsidRDefault="00D103F1" w:rsidP="00A2599E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highlight w:val="white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Trading system</w:t>
            </w:r>
            <w:r w:rsidR="006064AC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s</w:t>
            </w: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A11494" w:rsidRPr="0086308D" w14:paraId="4A7FD044" w14:textId="77777777" w:rsidTr="005027B7">
        <w:trPr>
          <w:trHeight w:val="449"/>
        </w:trPr>
        <w:tc>
          <w:tcPr>
            <w:tcW w:w="2063" w:type="dxa"/>
            <w:vMerge/>
            <w:vAlign w:val="center"/>
          </w:tcPr>
          <w:p w14:paraId="13062447" w14:textId="77777777" w:rsidR="00A11494" w:rsidRPr="0086308D" w:rsidRDefault="00A11494" w:rsidP="00802679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742" w:type="dxa"/>
            <w:gridSpan w:val="11"/>
            <w:vAlign w:val="center"/>
          </w:tcPr>
          <w:p w14:paraId="36007470" w14:textId="4A21EDAE" w:rsidR="00A11494" w:rsidRPr="0086308D" w:rsidRDefault="00D103F1" w:rsidP="005D11DC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</w:t>
            </w:r>
            <w:r w:rsidR="00A11494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please explain</w:t>
            </w:r>
            <w:r w:rsidR="00A11494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):</w:t>
            </w:r>
          </w:p>
        </w:tc>
      </w:tr>
      <w:tr w:rsidR="00470B01" w:rsidRPr="0086308D" w14:paraId="54DA2EA8" w14:textId="77777777" w:rsidTr="005027B7">
        <w:trPr>
          <w:trHeight w:val="460"/>
        </w:trPr>
        <w:tc>
          <w:tcPr>
            <w:tcW w:w="2063" w:type="dxa"/>
            <w:vMerge w:val="restart"/>
          </w:tcPr>
          <w:p w14:paraId="2465A9E8" w14:textId="54A65F41" w:rsidR="00470B01" w:rsidRPr="0086308D" w:rsidRDefault="00470B01" w:rsidP="00A11494">
            <w:pPr>
              <w:pStyle w:val="Heading2"/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</w:t>
            </w:r>
            <w:r w:rsidR="00A11494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rvic</w:t>
            </w:r>
            <w:r w:rsidR="00D103F1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e </w:t>
            </w:r>
            <w:r w:rsidR="00A11494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 produ</w:t>
            </w:r>
            <w:r w:rsidR="00D103F1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ct is addressed to the entities o</w:t>
            </w:r>
            <w:r w:rsidR="006064AC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</w:t>
            </w:r>
            <w:r w:rsidR="00A11494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742" w:type="dxa"/>
            <w:gridSpan w:val="11"/>
          </w:tcPr>
          <w:p w14:paraId="58D609BA" w14:textId="457B2F60" w:rsidR="00470B01" w:rsidRPr="0086308D" w:rsidRDefault="00D103F1" w:rsidP="00393644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Capital market </w:t>
            </w:r>
            <w:r w:rsidR="00470B01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293E5F2D" w14:textId="6A3477BE" w:rsidR="00470B01" w:rsidRPr="0086308D" w:rsidRDefault="00D103F1" w:rsidP="00393644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Insurance market </w:t>
            </w:r>
            <w:r w:rsidR="00470B01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01271EEE" w14:textId="3F59DA4E" w:rsidR="00470B01" w:rsidRPr="0086308D" w:rsidRDefault="00D103F1" w:rsidP="00470B01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Private pensions market </w:t>
            </w:r>
          </w:p>
        </w:tc>
      </w:tr>
      <w:tr w:rsidR="00470B01" w:rsidRPr="0086308D" w14:paraId="234EA6D4" w14:textId="77777777" w:rsidTr="005027B7">
        <w:tc>
          <w:tcPr>
            <w:tcW w:w="2063" w:type="dxa"/>
            <w:vMerge/>
          </w:tcPr>
          <w:p w14:paraId="7B23586C" w14:textId="77777777" w:rsidR="00470B01" w:rsidRPr="0086308D" w:rsidRDefault="00470B01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742" w:type="dxa"/>
            <w:gridSpan w:val="11"/>
          </w:tcPr>
          <w:p w14:paraId="513CC497" w14:textId="07B09615" w:rsidR="00470B01" w:rsidRPr="0086308D" w:rsidRDefault="00D103F1" w:rsidP="00470B0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 xml:space="preserve">Other </w:t>
            </w:r>
            <w:r w:rsidR="00470B01" w:rsidRPr="0086308D">
              <w:rPr>
                <w:rStyle w:val="FootnoteReference"/>
                <w:rFonts w:ascii="Times New Roman" w:eastAsia="Arial" w:hAnsi="Times New Roman" w:cs="Times New Roman"/>
                <w:sz w:val="20"/>
                <w:szCs w:val="20"/>
                <w:lang w:val="en-GB"/>
              </w:rPr>
              <w:footnoteReference w:id="2"/>
            </w:r>
            <w:r w:rsidR="00100B1B" w:rsidRPr="0086308D"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393644" w:rsidRPr="0086308D" w14:paraId="3B81B21D" w14:textId="77777777" w:rsidTr="005D11DC">
        <w:tc>
          <w:tcPr>
            <w:tcW w:w="9805" w:type="dxa"/>
            <w:gridSpan w:val="12"/>
          </w:tcPr>
          <w:p w14:paraId="1B62E1EB" w14:textId="4DEBC9E8" w:rsidR="00393644" w:rsidRPr="0086308D" w:rsidRDefault="00D103F1" w:rsidP="00F65407">
            <w:pPr>
              <w:pStyle w:val="Heading2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Scope and competencies </w:t>
            </w:r>
            <w:r w:rsidR="00A9798C" w:rsidRPr="0086308D"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footnoteReference w:id="3"/>
            </w:r>
            <w:r w:rsidR="00470B01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</w:tr>
      <w:tr w:rsidR="00470B01" w:rsidRPr="0086308D" w14:paraId="2B6FA727" w14:textId="77777777" w:rsidTr="00100B1B">
        <w:trPr>
          <w:trHeight w:val="629"/>
        </w:trPr>
        <w:tc>
          <w:tcPr>
            <w:tcW w:w="9805" w:type="dxa"/>
            <w:gridSpan w:val="12"/>
          </w:tcPr>
          <w:p w14:paraId="1288F6C5" w14:textId="77777777" w:rsidR="00470B01" w:rsidRPr="0086308D" w:rsidRDefault="00470B01" w:rsidP="00802679">
            <w:pPr>
              <w:spacing w:before="4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93644" w:rsidRPr="0086308D" w14:paraId="7C28EC02" w14:textId="77777777" w:rsidTr="005D11DC">
        <w:tc>
          <w:tcPr>
            <w:tcW w:w="9805" w:type="dxa"/>
            <w:gridSpan w:val="12"/>
          </w:tcPr>
          <w:p w14:paraId="24842269" w14:textId="31A817E9" w:rsidR="00393644" w:rsidRPr="0086308D" w:rsidRDefault="00997D49" w:rsidP="00802679">
            <w:pPr>
              <w:pStyle w:val="Heading2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Produ</w:t>
            </w:r>
            <w:r w:rsidR="00D103F1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cts</w:t>
            </w:r>
            <w:r w:rsidR="00470B01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</w:tr>
      <w:tr w:rsidR="00470B01" w:rsidRPr="0086308D" w14:paraId="2C6110A6" w14:textId="77777777" w:rsidTr="00100B1B">
        <w:trPr>
          <w:trHeight w:val="764"/>
        </w:trPr>
        <w:tc>
          <w:tcPr>
            <w:tcW w:w="9805" w:type="dxa"/>
            <w:gridSpan w:val="12"/>
          </w:tcPr>
          <w:p w14:paraId="2F96199B" w14:textId="77777777" w:rsidR="00470B01" w:rsidRPr="0086308D" w:rsidRDefault="00470B01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93644" w:rsidRPr="0086308D" w14:paraId="43821722" w14:textId="77777777" w:rsidTr="005D11DC">
        <w:tc>
          <w:tcPr>
            <w:tcW w:w="9805" w:type="dxa"/>
            <w:gridSpan w:val="12"/>
          </w:tcPr>
          <w:p w14:paraId="1810470A" w14:textId="7831CFB6" w:rsidR="00393644" w:rsidRPr="0086308D" w:rsidRDefault="00D103F1" w:rsidP="00802679">
            <w:pPr>
              <w:pStyle w:val="Heading2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Public </w:t>
            </w:r>
            <w:r w:rsidR="007E78EF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references</w:t>
            </w:r>
            <w:r w:rsidR="00470B01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</w:tr>
      <w:tr w:rsidR="00470B01" w:rsidRPr="0086308D" w14:paraId="44E1B5F2" w14:textId="77777777" w:rsidTr="00100B1B">
        <w:trPr>
          <w:trHeight w:val="782"/>
        </w:trPr>
        <w:tc>
          <w:tcPr>
            <w:tcW w:w="9805" w:type="dxa"/>
            <w:gridSpan w:val="12"/>
          </w:tcPr>
          <w:p w14:paraId="5241E457" w14:textId="77777777" w:rsidR="00470B01" w:rsidRPr="0086308D" w:rsidRDefault="00470B01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93644" w:rsidRPr="0086308D" w14:paraId="0A0A7992" w14:textId="77777777" w:rsidTr="005D11DC">
        <w:tc>
          <w:tcPr>
            <w:tcW w:w="9805" w:type="dxa"/>
            <w:gridSpan w:val="12"/>
          </w:tcPr>
          <w:p w14:paraId="220DE4AD" w14:textId="36856A22" w:rsidR="00393644" w:rsidRPr="0086308D" w:rsidRDefault="00997D49" w:rsidP="00802679">
            <w:pPr>
              <w:pStyle w:val="Heading2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Servic</w:t>
            </w:r>
            <w:r w:rsidR="00D103F1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es</w:t>
            </w:r>
            <w:r w:rsidR="00470B01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</w:tr>
      <w:tr w:rsidR="00470B01" w:rsidRPr="0086308D" w14:paraId="5E89476A" w14:textId="77777777" w:rsidTr="00100B1B">
        <w:trPr>
          <w:trHeight w:val="764"/>
        </w:trPr>
        <w:tc>
          <w:tcPr>
            <w:tcW w:w="9805" w:type="dxa"/>
            <w:gridSpan w:val="12"/>
          </w:tcPr>
          <w:p w14:paraId="00191D64" w14:textId="77777777" w:rsidR="00470B01" w:rsidRPr="0086308D" w:rsidRDefault="00470B01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93644" w:rsidRPr="0086308D" w14:paraId="23A3390C" w14:textId="77777777" w:rsidTr="002F1BBD">
        <w:trPr>
          <w:trHeight w:val="540"/>
        </w:trPr>
        <w:tc>
          <w:tcPr>
            <w:tcW w:w="2063" w:type="dxa"/>
          </w:tcPr>
          <w:p w14:paraId="623287A0" w14:textId="20C315E3" w:rsidR="00393644" w:rsidRPr="0086308D" w:rsidRDefault="00D103F1" w:rsidP="00997D49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Valued added</w:t>
            </w:r>
            <w:r w:rsidR="00393644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3242" w:type="dxa"/>
            <w:gridSpan w:val="6"/>
          </w:tcPr>
          <w:p w14:paraId="4789E5EF" w14:textId="6415552B" w:rsidR="00393644" w:rsidRPr="0086308D" w:rsidRDefault="007E78EF" w:rsidP="00393644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Technological</w:t>
            </w:r>
            <w:r w:rsidR="00D103F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innovation</w:t>
            </w:r>
          </w:p>
          <w:p w14:paraId="1046CF61" w14:textId="27AB3763" w:rsidR="00393644" w:rsidRPr="0086308D" w:rsidRDefault="00D103F1" w:rsidP="00393644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Clients’ experience</w:t>
            </w:r>
            <w:r w:rsidR="00FC11AA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</w:t>
            </w:r>
            <w:r w:rsidR="007E78EF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experience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E78EF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improvement</w:t>
            </w:r>
            <w:r w:rsidR="00FC11AA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loyalty and </w:t>
            </w:r>
            <w:r w:rsidR="007E78EF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loyalty-enhancing</w:t>
            </w:r>
          </w:p>
          <w:p w14:paraId="078E6FA5" w14:textId="4C4FC944" w:rsidR="00393644" w:rsidRPr="0086308D" w:rsidRDefault="007E78EF" w:rsidP="00393644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Improvement</w:t>
            </w:r>
            <w:r w:rsidR="00D103F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clients’ 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targeting</w:t>
            </w:r>
            <w:r w:rsidR="00D103F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process</w:t>
            </w:r>
            <w:r w:rsidR="00FC11AA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7E5DB147" w14:textId="776984C3" w:rsidR="00393644" w:rsidRPr="0086308D" w:rsidRDefault="007E78EF" w:rsidP="00393644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Efficiency</w:t>
            </w:r>
            <w:r w:rsidR="00D103F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enhancement</w:t>
            </w:r>
          </w:p>
          <w:p w14:paraId="6B66F4AA" w14:textId="7ADAAA0F" w:rsidR="00393644" w:rsidRPr="0086308D" w:rsidRDefault="007E78EF" w:rsidP="00393644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Improvement</w:t>
            </w:r>
            <w:r w:rsidR="00D103F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of product design </w:t>
            </w:r>
            <w:r w:rsidR="00FC11AA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7C511F8" w14:textId="6B5E3651" w:rsidR="00393644" w:rsidRPr="0086308D" w:rsidRDefault="00D103F1" w:rsidP="00FC11AA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Information </w:t>
            </w:r>
            <w:r w:rsidR="007E78EF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quality management</w:t>
            </w:r>
            <w:r w:rsidR="00FC11AA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00" w:type="dxa"/>
            <w:gridSpan w:val="5"/>
          </w:tcPr>
          <w:p w14:paraId="0E4F4CCF" w14:textId="4FBFD84E" w:rsidR="00393644" w:rsidRPr="0086308D" w:rsidRDefault="00D103F1" w:rsidP="00393644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Risk / financial </w:t>
            </w:r>
            <w:r w:rsidR="007E78EF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management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13426264" w14:textId="24BCDBA8" w:rsidR="00393644" w:rsidRPr="0086308D" w:rsidRDefault="00D103F1" w:rsidP="00393644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New business model </w:t>
            </w:r>
            <w:r w:rsidR="003F6E39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74C54ADA" w14:textId="2A6D11FC" w:rsidR="00393644" w:rsidRPr="0086308D" w:rsidRDefault="003F6E39" w:rsidP="00393644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Automati</w:t>
            </w:r>
            <w:r w:rsidR="00D103F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on </w:t>
            </w:r>
            <w:r w:rsidR="00393644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064AC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="00D103F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ew business processes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FD573B2" w14:textId="0E7C0ABF" w:rsidR="00393644" w:rsidRPr="0086308D" w:rsidRDefault="003F6E39" w:rsidP="00393644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Securit</w:t>
            </w:r>
            <w:r w:rsidR="00D103F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</w:t>
            </w:r>
          </w:p>
          <w:p w14:paraId="4AC46016" w14:textId="2BF2D11E" w:rsidR="00393644" w:rsidRPr="0086308D" w:rsidRDefault="003F6E39" w:rsidP="00393644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Profil</w:t>
            </w:r>
            <w:r w:rsidR="00D103F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ing 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 </w:t>
            </w:r>
            <w:r w:rsidR="00D103F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individualisation 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 personali</w:t>
            </w:r>
            <w:r w:rsidR="00D103F1"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sation of products and services</w:t>
            </w: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AA6FF76" w14:textId="21F48665" w:rsidR="00393644" w:rsidRPr="0086308D" w:rsidRDefault="00D103F1" w:rsidP="003F6E39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Cost optimisation</w:t>
            </w:r>
          </w:p>
        </w:tc>
      </w:tr>
      <w:tr w:rsidR="0068704C" w:rsidRPr="0086308D" w14:paraId="5D309FCF" w14:textId="77777777" w:rsidTr="0068704C">
        <w:trPr>
          <w:trHeight w:val="1304"/>
        </w:trPr>
        <w:tc>
          <w:tcPr>
            <w:tcW w:w="2063" w:type="dxa"/>
          </w:tcPr>
          <w:p w14:paraId="47D03968" w14:textId="23BE23FB" w:rsidR="0068704C" w:rsidRPr="0086308D" w:rsidRDefault="00400E91" w:rsidP="0068704C">
            <w:pPr>
              <w:spacing w:after="0"/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lastRenderedPageBreak/>
              <w:t>Sphere of activity targeted by the proposed innovation</w:t>
            </w:r>
            <w:r w:rsidR="0068704C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r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please elaborate</w:t>
            </w:r>
            <w:r w:rsidR="0068704C" w:rsidRPr="0086308D">
              <w:rPr>
                <w:rFonts w:ascii="Times New Roman" w:eastAsia="Arial" w:hAnsi="Times New Roman" w:cs="Times New Roman"/>
                <w:b/>
                <w:sz w:val="20"/>
                <w:szCs w:val="20"/>
                <w:lang w:val="en-GB"/>
              </w:rPr>
              <w:t>):</w:t>
            </w:r>
          </w:p>
        </w:tc>
        <w:tc>
          <w:tcPr>
            <w:tcW w:w="7742" w:type="dxa"/>
            <w:gridSpan w:val="11"/>
          </w:tcPr>
          <w:p w14:paraId="0120AA44" w14:textId="532E1EFB" w:rsidR="0068704C" w:rsidRPr="0086308D" w:rsidRDefault="0068704C" w:rsidP="00A9798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93644" w:rsidRPr="0086308D" w14:paraId="29564329" w14:textId="77777777" w:rsidTr="00470B01">
        <w:trPr>
          <w:trHeight w:val="359"/>
        </w:trPr>
        <w:tc>
          <w:tcPr>
            <w:tcW w:w="9805" w:type="dxa"/>
            <w:gridSpan w:val="12"/>
          </w:tcPr>
          <w:p w14:paraId="333F957A" w14:textId="0B6287EE" w:rsidR="00393644" w:rsidRPr="0086308D" w:rsidRDefault="00400E91" w:rsidP="00470B01">
            <w:pPr>
              <w:pStyle w:val="Heading1"/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Purpose and modalities / cooperation forms</w:t>
            </w:r>
            <w:r w:rsidR="00470B01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</w:tr>
      <w:tr w:rsidR="00470B01" w:rsidRPr="0086308D" w14:paraId="6669820A" w14:textId="77777777" w:rsidTr="00100B1B">
        <w:trPr>
          <w:trHeight w:val="701"/>
        </w:trPr>
        <w:tc>
          <w:tcPr>
            <w:tcW w:w="9805" w:type="dxa"/>
            <w:gridSpan w:val="12"/>
          </w:tcPr>
          <w:p w14:paraId="501F937A" w14:textId="77777777" w:rsidR="00470B01" w:rsidRPr="0086308D" w:rsidRDefault="00470B01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70B01" w:rsidRPr="0086308D" w14:paraId="4F420BA1" w14:textId="77777777" w:rsidTr="001E5517">
        <w:tc>
          <w:tcPr>
            <w:tcW w:w="9805" w:type="dxa"/>
            <w:gridSpan w:val="12"/>
          </w:tcPr>
          <w:p w14:paraId="4EA29BDB" w14:textId="297C0B7C" w:rsidR="00470B01" w:rsidRPr="0086308D" w:rsidRDefault="00470B01" w:rsidP="00802679">
            <w:pPr>
              <w:pStyle w:val="Heading2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Certific</w:t>
            </w:r>
            <w:r w:rsidR="00400E91"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ations</w:t>
            </w:r>
            <w:r w:rsidRPr="0086308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</w:tr>
      <w:tr w:rsidR="00393644" w:rsidRPr="0086308D" w14:paraId="0EB8DE3B" w14:textId="77777777" w:rsidTr="005D11DC">
        <w:tc>
          <w:tcPr>
            <w:tcW w:w="9805" w:type="dxa"/>
            <w:gridSpan w:val="12"/>
          </w:tcPr>
          <w:p w14:paraId="33C50EFC" w14:textId="77777777" w:rsidR="00393644" w:rsidRPr="0086308D" w:rsidRDefault="00393644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  <w:p w14:paraId="29DC97D0" w14:textId="77777777" w:rsidR="00FC11AA" w:rsidRPr="0086308D" w:rsidRDefault="00FC11AA" w:rsidP="00802679">
            <w:pPr>
              <w:rPr>
                <w:rFonts w:ascii="Times New Roman" w:eastAsia="Arial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2AA09BDE" w14:textId="77777777" w:rsidR="00393644" w:rsidRPr="0086308D" w:rsidRDefault="00393644" w:rsidP="00393644">
      <w:pPr>
        <w:rPr>
          <w:rFonts w:asciiTheme="majorHAnsi" w:eastAsia="Arial" w:hAnsiTheme="majorHAnsi" w:cstheme="majorHAnsi"/>
          <w:sz w:val="18"/>
          <w:szCs w:val="18"/>
          <w:lang w:val="en-GB"/>
        </w:rPr>
      </w:pPr>
    </w:p>
    <w:p w14:paraId="6E886578" w14:textId="77777777" w:rsidR="00393644" w:rsidRPr="0086308D" w:rsidRDefault="00393644" w:rsidP="00393644">
      <w:pPr>
        <w:rPr>
          <w:rFonts w:asciiTheme="majorHAnsi" w:eastAsia="Arial" w:hAnsiTheme="majorHAnsi" w:cstheme="majorHAnsi"/>
          <w:sz w:val="18"/>
          <w:szCs w:val="18"/>
          <w:lang w:val="en-GB"/>
        </w:rPr>
      </w:pPr>
    </w:p>
    <w:p w14:paraId="7FE5E46A" w14:textId="77777777" w:rsidR="00AC71D2" w:rsidRPr="0086308D" w:rsidRDefault="00AC71D2">
      <w:pPr>
        <w:rPr>
          <w:lang w:val="en-GB"/>
        </w:rPr>
      </w:pPr>
      <w:r w:rsidRPr="0086308D">
        <w:rPr>
          <w:lang w:val="en-GB"/>
        </w:rPr>
        <w:t xml:space="preserve">       </w:t>
      </w:r>
    </w:p>
    <w:p w14:paraId="367D276C" w14:textId="1202EAC1" w:rsidR="00AC71D2" w:rsidRPr="0086308D" w:rsidRDefault="00AC71D2">
      <w:pPr>
        <w:rPr>
          <w:lang w:val="en-GB"/>
        </w:rPr>
      </w:pPr>
      <w:r w:rsidRPr="0086308D">
        <w:rPr>
          <w:lang w:val="en-GB"/>
        </w:rPr>
        <w:t xml:space="preserve">       </w:t>
      </w:r>
    </w:p>
    <w:sectPr w:rsidR="00AC71D2" w:rsidRPr="0086308D" w:rsidSect="004A4549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134" w:right="1134" w:bottom="1134" w:left="1134" w:header="720" w:footer="3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BAE1A" w14:textId="77777777" w:rsidR="0006441F" w:rsidRDefault="0006441F" w:rsidP="00D40C1E">
      <w:pPr>
        <w:spacing w:after="0" w:line="240" w:lineRule="auto"/>
      </w:pPr>
      <w:r>
        <w:separator/>
      </w:r>
    </w:p>
  </w:endnote>
  <w:endnote w:type="continuationSeparator" w:id="0">
    <w:p w14:paraId="55619477" w14:textId="77777777" w:rsidR="0006441F" w:rsidRDefault="0006441F" w:rsidP="00D4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665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7AED2" w14:textId="799EFA0E" w:rsidR="00D40C1E" w:rsidRDefault="00D40C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C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A8235" w14:textId="77777777" w:rsidR="00B706C8" w:rsidRDefault="0006441F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C73C0" w14:textId="77777777" w:rsidR="0006441F" w:rsidRDefault="0006441F" w:rsidP="00D40C1E">
      <w:pPr>
        <w:spacing w:after="0" w:line="240" w:lineRule="auto"/>
      </w:pPr>
      <w:r>
        <w:separator/>
      </w:r>
    </w:p>
  </w:footnote>
  <w:footnote w:type="continuationSeparator" w:id="0">
    <w:p w14:paraId="7C075919" w14:textId="77777777" w:rsidR="0006441F" w:rsidRDefault="0006441F" w:rsidP="00D40C1E">
      <w:pPr>
        <w:spacing w:after="0" w:line="240" w:lineRule="auto"/>
      </w:pPr>
      <w:r>
        <w:continuationSeparator/>
      </w:r>
    </w:p>
  </w:footnote>
  <w:footnote w:id="1">
    <w:p w14:paraId="5C2E26F3" w14:textId="22911850" w:rsidR="00301637" w:rsidRPr="002C48F5" w:rsidRDefault="003B1379" w:rsidP="00301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46514">
        <w:rPr>
          <w:rStyle w:val="FootnoteReference"/>
          <w:rFonts w:ascii="Times New Roman" w:hAnsi="Times New Roman" w:cs="Times New Roman"/>
        </w:rPr>
        <w:footnoteRef/>
      </w:r>
      <w:r w:rsidRPr="00746514">
        <w:rPr>
          <w:rFonts w:ascii="Times New Roman" w:hAnsi="Times New Roman" w:cs="Times New Roman"/>
        </w:rPr>
        <w:t xml:space="preserve"> </w:t>
      </w:r>
      <w:r w:rsidR="00301637" w:rsidRPr="002C48F5">
        <w:rPr>
          <w:rFonts w:ascii="Times New Roman" w:hAnsi="Times New Roman" w:cs="Times New Roman"/>
          <w:sz w:val="18"/>
          <w:szCs w:val="18"/>
          <w:lang w:val="en-GB"/>
        </w:rPr>
        <w:t xml:space="preserve">ASF </w:t>
      </w:r>
      <w:r w:rsidR="00D95F10" w:rsidRPr="002C48F5">
        <w:rPr>
          <w:rFonts w:ascii="Times New Roman" w:hAnsi="Times New Roman" w:cs="Times New Roman"/>
          <w:sz w:val="18"/>
          <w:szCs w:val="18"/>
          <w:lang w:val="en-GB"/>
        </w:rPr>
        <w:t xml:space="preserve">undertakes to keep the confidentiality of </w:t>
      </w:r>
      <w:r w:rsidR="006064AC">
        <w:rPr>
          <w:rFonts w:ascii="Times New Roman" w:hAnsi="Times New Roman" w:cs="Times New Roman"/>
          <w:sz w:val="18"/>
          <w:szCs w:val="18"/>
          <w:lang w:val="en-GB"/>
        </w:rPr>
        <w:t>the data</w:t>
      </w:r>
      <w:r w:rsidR="00D95F10" w:rsidRPr="002C48F5">
        <w:rPr>
          <w:rFonts w:ascii="Times New Roman" w:hAnsi="Times New Roman" w:cs="Times New Roman"/>
          <w:sz w:val="18"/>
          <w:szCs w:val="18"/>
          <w:lang w:val="en-GB"/>
        </w:rPr>
        <w:t xml:space="preserve"> and information received in connection with the submission of the form in compliance with the legislation in force</w:t>
      </w:r>
      <w:r w:rsidR="00301637" w:rsidRPr="002C48F5"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14:paraId="564AEF63" w14:textId="780941A3" w:rsidR="003B1379" w:rsidRPr="002C48F5" w:rsidRDefault="003B1379">
      <w:pPr>
        <w:pStyle w:val="FootnoteText"/>
        <w:rPr>
          <w:lang w:val="en-GB"/>
        </w:rPr>
      </w:pPr>
    </w:p>
  </w:footnote>
  <w:footnote w:id="2">
    <w:p w14:paraId="2E6E8C2C" w14:textId="08AA3C79" w:rsidR="00470B01" w:rsidRPr="002C48F5" w:rsidRDefault="00470B01" w:rsidP="00470B01">
      <w:pPr>
        <w:pStyle w:val="FootnoteText"/>
        <w:rPr>
          <w:rFonts w:ascii="Times New Roman" w:hAnsi="Times New Roman" w:cs="Times New Roman"/>
          <w:lang w:val="en-GB"/>
        </w:rPr>
      </w:pPr>
      <w:r w:rsidRPr="002C48F5">
        <w:rPr>
          <w:rStyle w:val="FootnoteReference"/>
          <w:rFonts w:ascii="Times New Roman" w:hAnsi="Times New Roman" w:cs="Times New Roman"/>
          <w:lang w:val="en-GB"/>
        </w:rPr>
        <w:footnoteRef/>
      </w:r>
      <w:r w:rsidRPr="002C48F5">
        <w:rPr>
          <w:rStyle w:val="FootnoteReference"/>
          <w:rFonts w:ascii="Times New Roman" w:hAnsi="Times New Roman" w:cs="Times New Roman"/>
          <w:lang w:val="en-GB"/>
        </w:rPr>
        <w:t xml:space="preserve"> </w:t>
      </w:r>
      <w:r w:rsidR="00400E91" w:rsidRPr="002C48F5">
        <w:rPr>
          <w:rFonts w:ascii="Times New Roman" w:eastAsia="Arial" w:hAnsi="Times New Roman" w:cs="Times New Roman"/>
          <w:sz w:val="18"/>
          <w:szCs w:val="18"/>
          <w:lang w:val="en-GB"/>
        </w:rPr>
        <w:t>Services / products used for support activities that are not specific to any particular financial market</w:t>
      </w:r>
      <w:r w:rsidR="00A11494" w:rsidRPr="002C48F5">
        <w:rPr>
          <w:rFonts w:ascii="Times New Roman" w:eastAsia="Arial" w:hAnsi="Times New Roman" w:cs="Times New Roman"/>
          <w:sz w:val="18"/>
          <w:szCs w:val="18"/>
          <w:lang w:val="en-GB"/>
        </w:rPr>
        <w:t>.</w:t>
      </w:r>
    </w:p>
  </w:footnote>
  <w:footnote w:id="3">
    <w:p w14:paraId="6170D25F" w14:textId="05DEB405" w:rsidR="00A9798C" w:rsidRPr="002C48F5" w:rsidRDefault="00A9798C">
      <w:pPr>
        <w:pStyle w:val="FootnoteText"/>
        <w:rPr>
          <w:lang w:val="en-GB"/>
        </w:rPr>
      </w:pPr>
      <w:r w:rsidRPr="002C48F5">
        <w:rPr>
          <w:rStyle w:val="FootnoteReference"/>
          <w:rFonts w:ascii="Times New Roman" w:hAnsi="Times New Roman" w:cs="Times New Roman"/>
          <w:lang w:val="en-GB"/>
        </w:rPr>
        <w:footnoteRef/>
      </w:r>
      <w:r w:rsidRPr="002C48F5">
        <w:rPr>
          <w:rFonts w:ascii="Times New Roman" w:hAnsi="Times New Roman" w:cs="Times New Roman"/>
          <w:lang w:val="en-GB"/>
        </w:rPr>
        <w:t xml:space="preserve"> </w:t>
      </w:r>
      <w:r w:rsidR="00400E91" w:rsidRPr="002C48F5">
        <w:rPr>
          <w:rFonts w:ascii="Times New Roman" w:hAnsi="Times New Roman" w:cs="Times New Roman"/>
          <w:sz w:val="18"/>
          <w:lang w:val="en-GB"/>
        </w:rPr>
        <w:t>Fill in the basic information about the proposed innovative product or service or any other information you think will support your request</w:t>
      </w:r>
      <w:r w:rsidRPr="002C48F5">
        <w:rPr>
          <w:rFonts w:ascii="Times New Roman" w:hAnsi="Times New Roman" w:cs="Times New Roman"/>
          <w:sz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63BE7" w14:textId="14F04789" w:rsidR="00BA49C7" w:rsidRDefault="00BA4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5C1F" w14:textId="60F50964" w:rsidR="00E62A68" w:rsidRDefault="00E62A68">
    <w:pPr>
      <w:pStyle w:val="Header"/>
    </w:pPr>
    <w:r>
      <w:rPr>
        <w:noProof/>
        <w:lang w:val="en-US" w:eastAsia="en-US"/>
      </w:rPr>
      <w:drawing>
        <wp:inline distT="0" distB="0" distL="0" distR="0" wp14:anchorId="168F59C7" wp14:editId="32B4FD60">
          <wp:extent cx="5937885" cy="963295"/>
          <wp:effectExtent l="0" t="0" r="571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1A4C3" w14:textId="05A7E45C" w:rsidR="00BA49C7" w:rsidRDefault="00BA4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6091"/>
    <w:multiLevelType w:val="hybridMultilevel"/>
    <w:tmpl w:val="5D68E830"/>
    <w:lvl w:ilvl="0" w:tplc="9F5C313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38BC"/>
    <w:multiLevelType w:val="multilevel"/>
    <w:tmpl w:val="A53EB9F0"/>
    <w:lvl w:ilvl="0">
      <w:start w:val="1"/>
      <w:numFmt w:val="bullet"/>
      <w:lvlText w:val="o"/>
      <w:lvlJc w:val="left"/>
      <w:pPr>
        <w:ind w:left="284" w:hanging="284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59A463E"/>
    <w:multiLevelType w:val="hybridMultilevel"/>
    <w:tmpl w:val="D832B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378"/>
    <w:multiLevelType w:val="hybridMultilevel"/>
    <w:tmpl w:val="A5CAE6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D06BA4"/>
    <w:multiLevelType w:val="multilevel"/>
    <w:tmpl w:val="ABB85C04"/>
    <w:lvl w:ilvl="0">
      <w:start w:val="1"/>
      <w:numFmt w:val="bullet"/>
      <w:lvlText w:val="o"/>
      <w:lvlJc w:val="left"/>
      <w:pPr>
        <w:ind w:left="284" w:hanging="284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9540F9E"/>
    <w:multiLevelType w:val="multilevel"/>
    <w:tmpl w:val="ABB85C04"/>
    <w:lvl w:ilvl="0">
      <w:start w:val="1"/>
      <w:numFmt w:val="bullet"/>
      <w:lvlText w:val="o"/>
      <w:lvlJc w:val="left"/>
      <w:pPr>
        <w:ind w:left="284" w:hanging="284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B542A35"/>
    <w:multiLevelType w:val="multilevel"/>
    <w:tmpl w:val="C7385D8C"/>
    <w:lvl w:ilvl="0">
      <w:start w:val="1"/>
      <w:numFmt w:val="bullet"/>
      <w:lvlText w:val="o"/>
      <w:lvlJc w:val="left"/>
      <w:pPr>
        <w:ind w:left="284" w:hanging="284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44"/>
    <w:rsid w:val="0000766F"/>
    <w:rsid w:val="000223FB"/>
    <w:rsid w:val="000639B7"/>
    <w:rsid w:val="0006441F"/>
    <w:rsid w:val="00082FC9"/>
    <w:rsid w:val="0008718C"/>
    <w:rsid w:val="000A70B2"/>
    <w:rsid w:val="000C0AE3"/>
    <w:rsid w:val="000C3B64"/>
    <w:rsid w:val="000D5065"/>
    <w:rsid w:val="00100B1B"/>
    <w:rsid w:val="001169EB"/>
    <w:rsid w:val="00117C09"/>
    <w:rsid w:val="001239E4"/>
    <w:rsid w:val="00124B28"/>
    <w:rsid w:val="001376CB"/>
    <w:rsid w:val="0014403B"/>
    <w:rsid w:val="0017617A"/>
    <w:rsid w:val="00196D69"/>
    <w:rsid w:val="001A2800"/>
    <w:rsid w:val="001A30F0"/>
    <w:rsid w:val="002055FF"/>
    <w:rsid w:val="00215224"/>
    <w:rsid w:val="002405C5"/>
    <w:rsid w:val="00253CCB"/>
    <w:rsid w:val="00264889"/>
    <w:rsid w:val="002661D4"/>
    <w:rsid w:val="002779A9"/>
    <w:rsid w:val="002C48F5"/>
    <w:rsid w:val="002D2393"/>
    <w:rsid w:val="002E7738"/>
    <w:rsid w:val="002F1BBD"/>
    <w:rsid w:val="00301637"/>
    <w:rsid w:val="00303BD6"/>
    <w:rsid w:val="00342995"/>
    <w:rsid w:val="003446E4"/>
    <w:rsid w:val="00373570"/>
    <w:rsid w:val="00376271"/>
    <w:rsid w:val="00393644"/>
    <w:rsid w:val="00396FD3"/>
    <w:rsid w:val="003B1379"/>
    <w:rsid w:val="003B726E"/>
    <w:rsid w:val="003C48F2"/>
    <w:rsid w:val="003F6E39"/>
    <w:rsid w:val="00400E91"/>
    <w:rsid w:val="004467DF"/>
    <w:rsid w:val="00470B01"/>
    <w:rsid w:val="004778F7"/>
    <w:rsid w:val="00490767"/>
    <w:rsid w:val="004A65FC"/>
    <w:rsid w:val="004A66EC"/>
    <w:rsid w:val="004B6C8F"/>
    <w:rsid w:val="004C6DB5"/>
    <w:rsid w:val="004D1A98"/>
    <w:rsid w:val="004D744B"/>
    <w:rsid w:val="005027B7"/>
    <w:rsid w:val="005142D4"/>
    <w:rsid w:val="00533928"/>
    <w:rsid w:val="005A38CB"/>
    <w:rsid w:val="005C2924"/>
    <w:rsid w:val="005C4F14"/>
    <w:rsid w:val="005D11DC"/>
    <w:rsid w:val="006064AC"/>
    <w:rsid w:val="006074C5"/>
    <w:rsid w:val="00624971"/>
    <w:rsid w:val="006341D6"/>
    <w:rsid w:val="00640F34"/>
    <w:rsid w:val="00661032"/>
    <w:rsid w:val="00683D4B"/>
    <w:rsid w:val="0068704C"/>
    <w:rsid w:val="006B06C5"/>
    <w:rsid w:val="006C481F"/>
    <w:rsid w:val="00717747"/>
    <w:rsid w:val="00746514"/>
    <w:rsid w:val="007512B7"/>
    <w:rsid w:val="00776177"/>
    <w:rsid w:val="00780D91"/>
    <w:rsid w:val="00784BC3"/>
    <w:rsid w:val="007A150B"/>
    <w:rsid w:val="007A1B84"/>
    <w:rsid w:val="007C7178"/>
    <w:rsid w:val="007D3681"/>
    <w:rsid w:val="007E556E"/>
    <w:rsid w:val="007E78EF"/>
    <w:rsid w:val="0082059E"/>
    <w:rsid w:val="0086308D"/>
    <w:rsid w:val="00886737"/>
    <w:rsid w:val="008B38A4"/>
    <w:rsid w:val="0090271D"/>
    <w:rsid w:val="00915168"/>
    <w:rsid w:val="0094658F"/>
    <w:rsid w:val="009857A3"/>
    <w:rsid w:val="00987CF5"/>
    <w:rsid w:val="00997D49"/>
    <w:rsid w:val="009B5B37"/>
    <w:rsid w:val="009C3F9C"/>
    <w:rsid w:val="009D4C59"/>
    <w:rsid w:val="009E4E7C"/>
    <w:rsid w:val="009E5140"/>
    <w:rsid w:val="009E6FC7"/>
    <w:rsid w:val="00A01A09"/>
    <w:rsid w:val="00A11494"/>
    <w:rsid w:val="00A43D50"/>
    <w:rsid w:val="00A822A4"/>
    <w:rsid w:val="00A930AA"/>
    <w:rsid w:val="00A9798C"/>
    <w:rsid w:val="00AB3BF3"/>
    <w:rsid w:val="00AC71D2"/>
    <w:rsid w:val="00AE1CEE"/>
    <w:rsid w:val="00AF0B94"/>
    <w:rsid w:val="00AF4BC4"/>
    <w:rsid w:val="00B273AA"/>
    <w:rsid w:val="00B70751"/>
    <w:rsid w:val="00B94D6F"/>
    <w:rsid w:val="00BA49C7"/>
    <w:rsid w:val="00BA6845"/>
    <w:rsid w:val="00BB1D19"/>
    <w:rsid w:val="00BC456E"/>
    <w:rsid w:val="00BD5135"/>
    <w:rsid w:val="00BE4E40"/>
    <w:rsid w:val="00C027C9"/>
    <w:rsid w:val="00C673CA"/>
    <w:rsid w:val="00C76761"/>
    <w:rsid w:val="00C8177C"/>
    <w:rsid w:val="00C863B0"/>
    <w:rsid w:val="00CA321D"/>
    <w:rsid w:val="00CA3A26"/>
    <w:rsid w:val="00CB45FF"/>
    <w:rsid w:val="00CB7BD3"/>
    <w:rsid w:val="00CC4DE2"/>
    <w:rsid w:val="00D02CC5"/>
    <w:rsid w:val="00D103F1"/>
    <w:rsid w:val="00D40C1E"/>
    <w:rsid w:val="00D56183"/>
    <w:rsid w:val="00D95F10"/>
    <w:rsid w:val="00DD1D56"/>
    <w:rsid w:val="00DF1E65"/>
    <w:rsid w:val="00E1209F"/>
    <w:rsid w:val="00E62A68"/>
    <w:rsid w:val="00E6531B"/>
    <w:rsid w:val="00E92C48"/>
    <w:rsid w:val="00EB2A7E"/>
    <w:rsid w:val="00EC56E1"/>
    <w:rsid w:val="00ED4928"/>
    <w:rsid w:val="00F65407"/>
    <w:rsid w:val="00F70795"/>
    <w:rsid w:val="00F70F6F"/>
    <w:rsid w:val="00FC11AA"/>
    <w:rsid w:val="00F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54A81"/>
  <w15:chartTrackingRefBased/>
  <w15:docId w15:val="{76FA19CC-E242-478C-B805-681C303B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644"/>
    <w:rPr>
      <w:rFonts w:eastAsiaTheme="minorEastAsia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44"/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de-DE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393644"/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de-DE" w:eastAsia="ro-RO"/>
    </w:rPr>
  </w:style>
  <w:style w:type="paragraph" w:customStyle="1" w:styleId="Normal1">
    <w:name w:val="Normal1"/>
    <w:rsid w:val="00393644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ro-RO" w:eastAsia="ro-RO"/>
    </w:rPr>
  </w:style>
  <w:style w:type="paragraph" w:styleId="ListParagraph">
    <w:name w:val="List Paragraph"/>
    <w:basedOn w:val="Normal"/>
    <w:uiPriority w:val="34"/>
    <w:qFormat/>
    <w:rsid w:val="0039364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40C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0C1E"/>
    <w:rPr>
      <w:rFonts w:eastAsiaTheme="minorEastAsia"/>
      <w:sz w:val="20"/>
      <w:szCs w:val="20"/>
      <w:lang w:val="de-DE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D40C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0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C1E"/>
    <w:rPr>
      <w:rFonts w:eastAsiaTheme="minorEastAsia"/>
      <w:lang w:val="de-DE" w:eastAsia="ro-RO"/>
    </w:rPr>
  </w:style>
  <w:style w:type="paragraph" w:styleId="Footer">
    <w:name w:val="footer"/>
    <w:basedOn w:val="Normal"/>
    <w:link w:val="FooterChar"/>
    <w:uiPriority w:val="99"/>
    <w:unhideWhenUsed/>
    <w:rsid w:val="00D40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C1E"/>
    <w:rPr>
      <w:rFonts w:eastAsiaTheme="minorEastAsia"/>
      <w:lang w:val="de-DE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93"/>
    <w:rPr>
      <w:rFonts w:ascii="Segoe UI" w:eastAsiaTheme="minorEastAsia" w:hAnsi="Segoe UI" w:cs="Segoe UI"/>
      <w:sz w:val="18"/>
      <w:szCs w:val="18"/>
      <w:lang w:val="de-DE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2D2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393"/>
    <w:rPr>
      <w:rFonts w:eastAsiaTheme="minorEastAsia"/>
      <w:sz w:val="20"/>
      <w:szCs w:val="20"/>
      <w:lang w:val="de-DE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393"/>
    <w:rPr>
      <w:rFonts w:eastAsiaTheme="minorEastAsia"/>
      <w:b/>
      <w:bCs/>
      <w:sz w:val="20"/>
      <w:szCs w:val="20"/>
      <w:lang w:val="de-DE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B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B37"/>
    <w:rPr>
      <w:rFonts w:eastAsiaTheme="minorEastAsia"/>
      <w:sz w:val="20"/>
      <w:szCs w:val="20"/>
      <w:lang w:val="de-DE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B5B3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3F9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03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C7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fromania.ro/fin-tech/confidentialitate-si-protectia-datelor-cu-caracter-personal-fin-tech-hu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8410-2514-4BB7-B735-ABADACB6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366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sandra.romanescu</dc:creator>
  <cp:keywords/>
  <dc:description/>
  <cp:lastModifiedBy>WeTranslate</cp:lastModifiedBy>
  <cp:revision>15</cp:revision>
  <cp:lastPrinted>2019-07-25T12:31:00Z</cp:lastPrinted>
  <dcterms:created xsi:type="dcterms:W3CDTF">2019-08-22T22:58:00Z</dcterms:created>
  <dcterms:modified xsi:type="dcterms:W3CDTF">2019-08-23T05:30:00Z</dcterms:modified>
</cp:coreProperties>
</file>