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61" w:rsidRPr="00567830" w:rsidRDefault="007F7861" w:rsidP="00DF7290">
      <w:pPr>
        <w:spacing w:line="360" w:lineRule="auto"/>
        <w:ind w:firstLine="170"/>
        <w:jc w:val="right"/>
        <w:rPr>
          <w:rFonts w:ascii="Times New Roman" w:hAnsi="Times New Roman"/>
          <w:b/>
          <w:sz w:val="18"/>
          <w:szCs w:val="18"/>
          <w:lang w:val="it-IT"/>
        </w:rPr>
      </w:pPr>
      <w:r w:rsidRPr="00567830">
        <w:rPr>
          <w:rFonts w:ascii="Times New Roman" w:hAnsi="Times New Roman"/>
          <w:b/>
          <w:sz w:val="18"/>
          <w:szCs w:val="18"/>
          <w:lang w:val="it-IT"/>
        </w:rPr>
        <w:t>Anexe la normă</w:t>
      </w:r>
    </w:p>
    <w:p w:rsidR="007F7861" w:rsidRPr="00567830" w:rsidRDefault="007F7861" w:rsidP="00DF7290">
      <w:pPr>
        <w:spacing w:line="360" w:lineRule="auto"/>
        <w:ind w:firstLine="170"/>
        <w:jc w:val="right"/>
        <w:rPr>
          <w:rFonts w:ascii="Times New Roman" w:hAnsi="Times New Roman"/>
          <w:b/>
          <w:sz w:val="18"/>
          <w:szCs w:val="18"/>
          <w:lang w:val="it-IT"/>
        </w:rPr>
      </w:pPr>
    </w:p>
    <w:p w:rsidR="007F7861" w:rsidRPr="00567830" w:rsidRDefault="007F7861" w:rsidP="00DF7290">
      <w:pPr>
        <w:spacing w:line="360" w:lineRule="auto"/>
        <w:ind w:firstLine="170"/>
        <w:jc w:val="right"/>
        <w:rPr>
          <w:rFonts w:ascii="Times New Roman" w:hAnsi="Times New Roman"/>
          <w:b/>
          <w:sz w:val="18"/>
          <w:szCs w:val="18"/>
          <w:lang w:val="it-IT"/>
        </w:rPr>
      </w:pPr>
      <w:r w:rsidRPr="00567830">
        <w:rPr>
          <w:rFonts w:ascii="Times New Roman" w:hAnsi="Times New Roman"/>
          <w:b/>
          <w:sz w:val="18"/>
          <w:szCs w:val="18"/>
          <w:lang w:val="it-IT"/>
        </w:rPr>
        <w:t>Anexa nr. 1</w:t>
      </w:r>
    </w:p>
    <w:p w:rsidR="007F7861" w:rsidRPr="00567830" w:rsidRDefault="007F7861" w:rsidP="00DF7290">
      <w:pPr>
        <w:spacing w:line="360" w:lineRule="auto"/>
        <w:rPr>
          <w:rFonts w:ascii="Times New Roman" w:hAnsi="Times New Roman"/>
          <w:sz w:val="18"/>
          <w:szCs w:val="18"/>
          <w:lang w:val="it-IT"/>
        </w:rPr>
      </w:pPr>
      <w:bookmarkStart w:id="0" w:name="_GoBack"/>
      <w:bookmarkEnd w:id="0"/>
    </w:p>
    <w:p w:rsidR="007F7861" w:rsidRPr="00567830" w:rsidRDefault="007F7861" w:rsidP="00DF7290">
      <w:pPr>
        <w:spacing w:line="360" w:lineRule="auto"/>
        <w:ind w:firstLine="170"/>
        <w:jc w:val="center"/>
        <w:rPr>
          <w:rFonts w:ascii="Times New Roman" w:hAnsi="Times New Roman"/>
          <w:sz w:val="18"/>
          <w:szCs w:val="18"/>
          <w:lang w:val="it-IT"/>
        </w:rPr>
      </w:pPr>
      <w:r w:rsidRPr="00567830">
        <w:rPr>
          <w:rFonts w:ascii="Times New Roman" w:hAnsi="Times New Roman"/>
          <w:sz w:val="18"/>
          <w:szCs w:val="18"/>
          <w:lang w:val="it-IT"/>
        </w:rPr>
        <w:t>CERERE DE APROBARE</w:t>
      </w:r>
      <w:r w:rsidRPr="00567830">
        <w:rPr>
          <w:rFonts w:ascii="Times New Roman" w:hAnsi="Times New Roman"/>
          <w:sz w:val="18"/>
          <w:szCs w:val="18"/>
          <w:vertAlign w:val="superscript"/>
          <w:lang w:val="it-IT"/>
        </w:rPr>
        <w:t>1</w:t>
      </w:r>
      <w:r w:rsidRPr="00567830">
        <w:rPr>
          <w:rFonts w:ascii="Times New Roman" w:hAnsi="Times New Roman"/>
          <w:sz w:val="18"/>
          <w:szCs w:val="18"/>
          <w:lang w:val="it-IT"/>
        </w:rPr>
        <w:t>)</w:t>
      </w:r>
    </w:p>
    <w:p w:rsidR="007F7861" w:rsidRPr="00567830" w:rsidRDefault="007F7861" w:rsidP="00DF7290">
      <w:pPr>
        <w:spacing w:line="360" w:lineRule="auto"/>
        <w:ind w:firstLine="170"/>
        <w:jc w:val="center"/>
        <w:rPr>
          <w:rFonts w:ascii="Times New Roman" w:hAnsi="Times New Roman"/>
          <w:sz w:val="18"/>
          <w:szCs w:val="18"/>
          <w:lang w:val="it-IT"/>
        </w:rPr>
      </w:pPr>
    </w:p>
    <w:p w:rsidR="007F7861" w:rsidRPr="00567830" w:rsidRDefault="007F7861" w:rsidP="00DF7290">
      <w:pPr>
        <w:spacing w:line="360" w:lineRule="auto"/>
        <w:ind w:firstLine="170"/>
        <w:jc w:val="right"/>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 xml:space="preserve"> Subsemnatul/subsemnaţii </w:t>
      </w:r>
    </w:p>
    <w:p w:rsidR="007F7861" w:rsidRPr="00567830" w:rsidRDefault="007F7861" w:rsidP="00DF7290">
      <w:pPr>
        <w:spacing w:line="360" w:lineRule="auto"/>
        <w:ind w:firstLine="170"/>
        <w:rPr>
          <w:rFonts w:ascii="Times New Roman" w:hAnsi="Times New Roman"/>
          <w:sz w:val="18"/>
          <w:szCs w:val="18"/>
          <w:lang w:val="it-IT"/>
        </w:rPr>
      </w:pP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lang w:val="it-IT"/>
        </w:rPr>
        <w:t xml:space="preserve">................................................................................................................................................................................................................................................................................................................................ în calitate de </w:t>
      </w:r>
      <w:r w:rsidRPr="00567830">
        <w:rPr>
          <w:rFonts w:ascii="Times New Roman" w:hAnsi="Times New Roman"/>
          <w:b/>
          <w:sz w:val="18"/>
          <w:szCs w:val="18"/>
          <w:lang w:val="it-IT"/>
        </w:rPr>
        <w:t xml:space="preserve">membru/membrii ai conducerii </w:t>
      </w:r>
      <w:r w:rsidRPr="00567830">
        <w:rPr>
          <w:rFonts w:ascii="Times New Roman" w:hAnsi="Times New Roman"/>
          <w:sz w:val="18"/>
          <w:szCs w:val="18"/>
          <w:lang w:val="it-IT"/>
        </w:rPr>
        <w:t>asigurătorului/asigurătorilor ..................................................................................................................................................., solicit/solicităm aprobarea, conform proiectului prezentat, a fuziunii/divizării acestora, precum şi autorizarea asigurătorilor/reasigurătorilor</w:t>
      </w:r>
      <w:r w:rsidRPr="00567830">
        <w:rPr>
          <w:rFonts w:ascii="Times New Roman" w:hAnsi="Times New Roman"/>
          <w:sz w:val="18"/>
          <w:szCs w:val="18"/>
          <w:vertAlign w:val="superscript"/>
          <w:lang w:val="it-IT"/>
        </w:rPr>
        <w:t>2</w:t>
      </w:r>
      <w:r w:rsidRPr="00567830">
        <w:rPr>
          <w:rFonts w:ascii="Times New Roman" w:hAnsi="Times New Roman"/>
          <w:sz w:val="18"/>
          <w:szCs w:val="18"/>
          <w:lang w:val="it-IT"/>
        </w:rPr>
        <w:t xml:space="preserve"> preconizaţi să rezulte în urma fuziunii/divizării. </w:t>
      </w:r>
    </w:p>
    <w:p w:rsidR="00D4555C" w:rsidRDefault="007F7861" w:rsidP="00D4555C">
      <w:pPr>
        <w:spacing w:line="360" w:lineRule="auto"/>
        <w:ind w:firstLine="170"/>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În susţinerea cererii mele/noastre anexez/anexăm documentaţia</w:t>
      </w:r>
      <w:r w:rsidRPr="00567830">
        <w:rPr>
          <w:rFonts w:ascii="Times New Roman" w:hAnsi="Times New Roman"/>
          <w:sz w:val="18"/>
          <w:szCs w:val="18"/>
          <w:vertAlign w:val="superscript"/>
          <w:lang w:val="it-IT"/>
        </w:rPr>
        <w:t>3</w:t>
      </w:r>
      <w:r w:rsidRPr="00567830">
        <w:rPr>
          <w:rFonts w:ascii="Times New Roman" w:hAnsi="Times New Roman"/>
          <w:sz w:val="18"/>
          <w:szCs w:val="18"/>
          <w:lang w:val="it-IT"/>
        </w:rPr>
        <w:t xml:space="preserve"> prevăzută la art. 11 lit. b) </w:t>
      </w:r>
      <w:r>
        <w:rPr>
          <w:rFonts w:ascii="Times New Roman" w:hAnsi="Times New Roman"/>
          <w:sz w:val="18"/>
          <w:szCs w:val="18"/>
          <w:lang w:val="it-IT"/>
        </w:rPr>
        <w:t>–</w:t>
      </w:r>
      <w:r w:rsidRPr="00567830">
        <w:rPr>
          <w:rFonts w:ascii="Times New Roman" w:hAnsi="Times New Roman"/>
          <w:sz w:val="18"/>
          <w:szCs w:val="18"/>
          <w:lang w:val="it-IT"/>
        </w:rPr>
        <w:t xml:space="preserve"> l) din </w:t>
      </w:r>
      <w:r w:rsidRPr="00567830">
        <w:rPr>
          <w:rFonts w:ascii="Times New Roman" w:hAnsi="Times New Roman"/>
          <w:sz w:val="18"/>
          <w:szCs w:val="18"/>
          <w:highlight w:val="green"/>
          <w:lang w:val="it-IT"/>
        </w:rPr>
        <w:t>Norma nr. …../2015</w:t>
      </w:r>
      <w:r w:rsidRPr="00567830">
        <w:rPr>
          <w:rFonts w:ascii="Times New Roman" w:hAnsi="Times New Roman"/>
          <w:sz w:val="18"/>
          <w:szCs w:val="18"/>
          <w:lang w:val="it-IT"/>
        </w:rPr>
        <w:t xml:space="preserve"> privind func</w:t>
      </w:r>
      <w:r>
        <w:rPr>
          <w:rFonts w:ascii="Times New Roman" w:hAnsi="Times New Roman"/>
          <w:sz w:val="18"/>
          <w:szCs w:val="18"/>
          <w:lang w:val="it-IT"/>
        </w:rPr>
        <w:t>ț</w:t>
      </w:r>
      <w:r w:rsidRPr="00567830">
        <w:rPr>
          <w:rFonts w:ascii="Times New Roman" w:hAnsi="Times New Roman"/>
          <w:sz w:val="18"/>
          <w:szCs w:val="18"/>
          <w:lang w:val="it-IT"/>
        </w:rPr>
        <w:t>ionarea asigurătorilor supraveghea</w:t>
      </w:r>
      <w:r>
        <w:rPr>
          <w:rFonts w:ascii="Times New Roman" w:hAnsi="Times New Roman"/>
          <w:sz w:val="18"/>
          <w:szCs w:val="18"/>
          <w:lang w:val="it-IT"/>
        </w:rPr>
        <w:t>ț</w:t>
      </w:r>
      <w:r w:rsidRPr="00567830">
        <w:rPr>
          <w:rFonts w:ascii="Times New Roman" w:hAnsi="Times New Roman"/>
          <w:sz w:val="18"/>
          <w:szCs w:val="18"/>
          <w:lang w:val="it-IT"/>
        </w:rPr>
        <w:t>i conform regimului na</w:t>
      </w:r>
      <w:r>
        <w:rPr>
          <w:rFonts w:ascii="Times New Roman" w:hAnsi="Times New Roman"/>
          <w:sz w:val="18"/>
          <w:szCs w:val="18"/>
          <w:lang w:val="it-IT"/>
        </w:rPr>
        <w:t>ț</w:t>
      </w:r>
      <w:r w:rsidR="00D4555C">
        <w:rPr>
          <w:rFonts w:ascii="Times New Roman" w:hAnsi="Times New Roman"/>
          <w:sz w:val="18"/>
          <w:szCs w:val="18"/>
          <w:lang w:val="it-IT"/>
        </w:rPr>
        <w:t>ional (se va completa cu numarul prezentei norme )</w:t>
      </w:r>
    </w:p>
    <w:p w:rsidR="007F7861" w:rsidRPr="00567830" w:rsidRDefault="007F7861" w:rsidP="00DF7290">
      <w:pPr>
        <w:spacing w:line="360" w:lineRule="auto"/>
        <w:ind w:firstLine="170"/>
        <w:rPr>
          <w:rFonts w:ascii="Times New Roman" w:hAnsi="Times New Roman"/>
          <w:sz w:val="18"/>
          <w:szCs w:val="18"/>
          <w:lang w:val="it-IT"/>
        </w:rPr>
      </w:pPr>
    </w:p>
    <w:p w:rsidR="007F7861" w:rsidRPr="00567830" w:rsidRDefault="007F7861" w:rsidP="00DF7290">
      <w:pPr>
        <w:spacing w:line="360" w:lineRule="auto"/>
        <w:ind w:firstLine="170"/>
        <w:rPr>
          <w:rFonts w:ascii="Times New Roman" w:hAnsi="Times New Roman"/>
          <w:sz w:val="18"/>
          <w:szCs w:val="18"/>
          <w:lang w:val="it-IT" w:eastAsia="ro-RO"/>
        </w:rPr>
      </w:pPr>
      <w:r w:rsidRPr="00567830">
        <w:rPr>
          <w:rFonts w:ascii="Times New Roman" w:hAnsi="Times New Roman"/>
          <w:sz w:val="18"/>
          <w:szCs w:val="18"/>
          <w:lang w:val="it-IT"/>
        </w:rPr>
        <w:t xml:space="preserve">De asemenea, anexez/anexăm </w:t>
      </w:r>
      <w:r>
        <w:rPr>
          <w:rFonts w:ascii="Times New Roman" w:hAnsi="Times New Roman"/>
          <w:sz w:val="18"/>
          <w:szCs w:val="18"/>
          <w:lang w:val="it-IT"/>
        </w:rPr>
        <w:t>ș</w:t>
      </w:r>
      <w:r w:rsidRPr="00567830">
        <w:rPr>
          <w:rFonts w:ascii="Times New Roman" w:hAnsi="Times New Roman"/>
          <w:sz w:val="18"/>
          <w:szCs w:val="18"/>
          <w:lang w:val="it-IT"/>
        </w:rPr>
        <w:t>i următoarele informa</w:t>
      </w:r>
      <w:r>
        <w:rPr>
          <w:rFonts w:ascii="Times New Roman" w:hAnsi="Times New Roman"/>
          <w:sz w:val="18"/>
          <w:szCs w:val="18"/>
          <w:lang w:val="it-IT"/>
        </w:rPr>
        <w:t>ț</w:t>
      </w:r>
      <w:r w:rsidRPr="00567830">
        <w:rPr>
          <w:rFonts w:ascii="Times New Roman" w:hAnsi="Times New Roman"/>
          <w:sz w:val="18"/>
          <w:szCs w:val="18"/>
          <w:lang w:val="it-IT"/>
        </w:rPr>
        <w:t>ii</w:t>
      </w:r>
      <w:r w:rsidRPr="00567830">
        <w:rPr>
          <w:rFonts w:ascii="Times New Roman" w:hAnsi="Times New Roman"/>
          <w:sz w:val="18"/>
          <w:szCs w:val="18"/>
          <w:lang w:val="it-IT" w:eastAsia="ro-RO"/>
        </w:rPr>
        <w:t xml:space="preserve"> de natură să susţină viabilitatea proiectului prezentat</w:t>
      </w:r>
      <w:r w:rsidRPr="00567830">
        <w:rPr>
          <w:rFonts w:ascii="Times New Roman" w:hAnsi="Times New Roman"/>
          <w:sz w:val="18"/>
          <w:szCs w:val="18"/>
          <w:vertAlign w:val="superscript"/>
          <w:lang w:val="it-IT" w:eastAsia="ro-RO"/>
        </w:rPr>
        <w:t>4</w:t>
      </w:r>
      <w:r w:rsidRPr="00567830">
        <w:rPr>
          <w:rFonts w:ascii="Times New Roman" w:hAnsi="Times New Roman"/>
          <w:sz w:val="18"/>
          <w:szCs w:val="18"/>
          <w:lang w:val="it-IT" w:eastAsia="ro-RO"/>
        </w:rPr>
        <w:t xml:space="preserve">, în conformitate cu art. 11 lit. m </w:t>
      </w:r>
      <w:r>
        <w:rPr>
          <w:rFonts w:ascii="Times New Roman" w:hAnsi="Times New Roman"/>
          <w:sz w:val="18"/>
          <w:szCs w:val="18"/>
          <w:lang w:val="it-IT" w:eastAsia="ro-RO"/>
        </w:rPr>
        <w:t>ș</w:t>
      </w:r>
      <w:r w:rsidRPr="00567830">
        <w:rPr>
          <w:rFonts w:ascii="Times New Roman" w:hAnsi="Times New Roman"/>
          <w:sz w:val="18"/>
          <w:szCs w:val="18"/>
          <w:lang w:val="it-IT" w:eastAsia="ro-RO"/>
        </w:rPr>
        <w:t>i n) din norma mai sus men</w:t>
      </w:r>
      <w:r>
        <w:rPr>
          <w:rFonts w:ascii="Times New Roman" w:hAnsi="Times New Roman"/>
          <w:sz w:val="18"/>
          <w:szCs w:val="18"/>
          <w:lang w:val="it-IT" w:eastAsia="ro-RO"/>
        </w:rPr>
        <w:t>ț</w:t>
      </w:r>
      <w:r w:rsidRPr="00567830">
        <w:rPr>
          <w:rFonts w:ascii="Times New Roman" w:hAnsi="Times New Roman"/>
          <w:sz w:val="18"/>
          <w:szCs w:val="18"/>
          <w:lang w:val="it-IT" w:eastAsia="ro-RO"/>
        </w:rPr>
        <w:t>ionată:</w:t>
      </w:r>
    </w:p>
    <w:p w:rsidR="007F7861" w:rsidRPr="00567830" w:rsidRDefault="007F7861" w:rsidP="00DF7290">
      <w:pPr>
        <w:spacing w:line="360" w:lineRule="auto"/>
        <w:ind w:firstLine="170"/>
        <w:rPr>
          <w:rFonts w:ascii="Times New Roman" w:hAnsi="Times New Roman"/>
          <w:sz w:val="18"/>
          <w:szCs w:val="18"/>
          <w:lang w:val="it-IT" w:eastAsia="ro-RO"/>
        </w:rPr>
      </w:pPr>
      <w:r w:rsidRPr="00567830">
        <w:rPr>
          <w:rFonts w:ascii="Times New Roman" w:hAnsi="Times New Roman"/>
          <w:sz w:val="18"/>
          <w:szCs w:val="18"/>
          <w:lang w:val="it-IT" w:eastAsia="ro-RO"/>
        </w:rPr>
        <w:t>1. ........................................................................................</w:t>
      </w:r>
    </w:p>
    <w:p w:rsidR="007F7861" w:rsidRPr="00567830" w:rsidRDefault="007F7861" w:rsidP="00DF7290">
      <w:pPr>
        <w:spacing w:line="360" w:lineRule="auto"/>
        <w:ind w:firstLine="170"/>
        <w:rPr>
          <w:rFonts w:ascii="Times New Roman" w:hAnsi="Times New Roman"/>
          <w:sz w:val="18"/>
          <w:szCs w:val="18"/>
          <w:lang w:val="it-IT" w:eastAsia="ro-RO"/>
        </w:rPr>
      </w:pPr>
      <w:r w:rsidRPr="00567830">
        <w:rPr>
          <w:rFonts w:ascii="Times New Roman" w:hAnsi="Times New Roman"/>
          <w:sz w:val="18"/>
          <w:szCs w:val="18"/>
          <w:lang w:val="it-IT" w:eastAsia="ro-RO"/>
        </w:rPr>
        <w:t>2. .........................................................................................</w:t>
      </w:r>
    </w:p>
    <w:p w:rsidR="007F7861" w:rsidRPr="00567830" w:rsidRDefault="007F7861" w:rsidP="00DF7290">
      <w:pPr>
        <w:spacing w:line="360" w:lineRule="auto"/>
        <w:ind w:firstLine="170"/>
        <w:rPr>
          <w:rFonts w:ascii="Times New Roman" w:hAnsi="Times New Roman"/>
          <w:sz w:val="18"/>
          <w:szCs w:val="18"/>
          <w:lang w:val="it-IT" w:eastAsia="ro-RO"/>
        </w:rPr>
      </w:pPr>
      <w:r w:rsidRPr="00567830">
        <w:rPr>
          <w:rFonts w:ascii="Times New Roman" w:hAnsi="Times New Roman"/>
          <w:sz w:val="18"/>
          <w:szCs w:val="18"/>
          <w:lang w:val="it-IT" w:eastAsia="ro-RO"/>
        </w:rPr>
        <w:t>3. ........................................................................................</w:t>
      </w: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lang w:val="it-IT" w:eastAsia="ro-RO"/>
        </w:rPr>
        <w:t>etc.</w:t>
      </w:r>
    </w:p>
    <w:p w:rsidR="007F7861" w:rsidRPr="00567830" w:rsidRDefault="007F7861" w:rsidP="00DF7290">
      <w:pPr>
        <w:spacing w:line="360" w:lineRule="auto"/>
        <w:ind w:firstLine="170"/>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 xml:space="preserve"> Adresa de contact ................................................................................................................ </w:t>
      </w:r>
    </w:p>
    <w:p w:rsidR="007F7861" w:rsidRPr="00567830" w:rsidRDefault="007F7861" w:rsidP="00DF7290">
      <w:pPr>
        <w:spacing w:line="360" w:lineRule="auto"/>
        <w:ind w:firstLine="170"/>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w:t>
      </w:r>
      <w:r>
        <w:rPr>
          <w:rFonts w:ascii="Times New Roman" w:hAnsi="Times New Roman"/>
          <w:sz w:val="18"/>
          <w:szCs w:val="18"/>
          <w:lang w:val="it-IT"/>
        </w:rPr>
        <w:t>                       </w:t>
      </w:r>
      <w:r w:rsidRPr="00567830">
        <w:rPr>
          <w:rFonts w:ascii="Times New Roman" w:hAnsi="Times New Roman"/>
          <w:sz w:val="18"/>
          <w:szCs w:val="18"/>
          <w:lang w:val="it-IT"/>
        </w:rPr>
        <w:t xml:space="preserve"> ...............................</w:t>
      </w:r>
    </w:p>
    <w:p w:rsidR="007F7861" w:rsidRPr="00567830" w:rsidRDefault="007F7861" w:rsidP="00DF7290">
      <w:pPr>
        <w:spacing w:line="360" w:lineRule="auto"/>
        <w:ind w:firstLine="170"/>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 xml:space="preserve"> (data)</w:t>
      </w:r>
      <w:r>
        <w:rPr>
          <w:rFonts w:ascii="Times New Roman" w:hAnsi="Times New Roman"/>
          <w:sz w:val="18"/>
          <w:szCs w:val="18"/>
          <w:lang w:val="it-IT"/>
        </w:rPr>
        <w:t>                                        </w:t>
      </w:r>
      <w:r w:rsidRPr="00567830">
        <w:rPr>
          <w:rFonts w:ascii="Times New Roman" w:hAnsi="Times New Roman"/>
          <w:sz w:val="18"/>
          <w:szCs w:val="18"/>
          <w:lang w:val="it-IT"/>
        </w:rPr>
        <w:t xml:space="preserve"> (semnătura </w:t>
      </w:r>
      <w:r>
        <w:rPr>
          <w:rFonts w:ascii="Times New Roman" w:hAnsi="Times New Roman"/>
          <w:sz w:val="18"/>
          <w:szCs w:val="18"/>
          <w:lang w:val="it-IT"/>
        </w:rPr>
        <w:t>ș</w:t>
      </w:r>
      <w:r w:rsidRPr="00567830">
        <w:rPr>
          <w:rFonts w:ascii="Times New Roman" w:hAnsi="Times New Roman"/>
          <w:sz w:val="18"/>
          <w:szCs w:val="18"/>
          <w:lang w:val="it-IT"/>
        </w:rPr>
        <w:t>i stampila)</w:t>
      </w:r>
    </w:p>
    <w:p w:rsidR="007F7861" w:rsidRPr="00567830" w:rsidRDefault="007F7861" w:rsidP="00DF7290">
      <w:pPr>
        <w:spacing w:line="360" w:lineRule="auto"/>
        <w:ind w:firstLine="170"/>
        <w:rPr>
          <w:rFonts w:ascii="Times New Roman" w:hAnsi="Times New Roman"/>
          <w:sz w:val="18"/>
          <w:szCs w:val="18"/>
          <w:lang w:val="it-IT"/>
        </w:rPr>
      </w:pPr>
      <w:r>
        <w:rPr>
          <w:rFonts w:ascii="Times New Roman" w:hAnsi="Times New Roman"/>
          <w:sz w:val="18"/>
          <w:szCs w:val="18"/>
          <w:lang w:val="it-IT"/>
        </w:rPr>
        <w:t>    </w:t>
      </w:r>
      <w:r w:rsidRPr="00567830">
        <w:rPr>
          <w:rFonts w:ascii="Times New Roman" w:hAnsi="Times New Roman"/>
          <w:sz w:val="18"/>
          <w:szCs w:val="18"/>
          <w:lang w:val="it-IT"/>
        </w:rPr>
        <w:t xml:space="preserve">___________ </w:t>
      </w: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vertAlign w:val="superscript"/>
          <w:lang w:val="it-IT"/>
        </w:rPr>
        <w:t>1</w:t>
      </w:r>
      <w:r w:rsidRPr="00567830">
        <w:rPr>
          <w:rFonts w:ascii="Times New Roman" w:hAnsi="Times New Roman"/>
          <w:sz w:val="18"/>
          <w:szCs w:val="18"/>
          <w:lang w:val="it-IT"/>
        </w:rPr>
        <w:t xml:space="preserve"> Se va completa şi se va transmite de către păr</w:t>
      </w:r>
      <w:r>
        <w:rPr>
          <w:rFonts w:ascii="Times New Roman" w:hAnsi="Times New Roman"/>
          <w:sz w:val="18"/>
          <w:szCs w:val="18"/>
          <w:lang w:val="it-IT"/>
        </w:rPr>
        <w:t>ț</w:t>
      </w:r>
      <w:r w:rsidRPr="00567830">
        <w:rPr>
          <w:rFonts w:ascii="Times New Roman" w:hAnsi="Times New Roman"/>
          <w:sz w:val="18"/>
          <w:szCs w:val="18"/>
          <w:lang w:val="it-IT"/>
        </w:rPr>
        <w:t>ile implicate în transfer</w:t>
      </w: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vertAlign w:val="superscript"/>
          <w:lang w:val="it-IT"/>
        </w:rPr>
        <w:t>2</w:t>
      </w:r>
      <w:r w:rsidRPr="00567830">
        <w:rPr>
          <w:rFonts w:ascii="Times New Roman" w:hAnsi="Times New Roman"/>
          <w:sz w:val="18"/>
          <w:szCs w:val="18"/>
          <w:lang w:val="it-IT"/>
        </w:rPr>
        <w:t xml:space="preserve"> Reasigurătorii rezulta</w:t>
      </w:r>
      <w:r>
        <w:rPr>
          <w:rFonts w:ascii="Times New Roman" w:hAnsi="Times New Roman"/>
          <w:sz w:val="18"/>
          <w:szCs w:val="18"/>
          <w:lang w:val="it-IT"/>
        </w:rPr>
        <w:t>ț</w:t>
      </w:r>
      <w:r w:rsidRPr="00567830">
        <w:rPr>
          <w:rFonts w:ascii="Times New Roman" w:hAnsi="Times New Roman"/>
          <w:sz w:val="18"/>
          <w:szCs w:val="18"/>
          <w:lang w:val="it-IT"/>
        </w:rPr>
        <w:t xml:space="preserve">i în urma divizării, se supun prevederilor Legii nr. 237/2015, Partea I, </w:t>
      </w:r>
      <w:r>
        <w:rPr>
          <w:rFonts w:ascii="Times New Roman" w:hAnsi="Times New Roman"/>
          <w:sz w:val="18"/>
          <w:szCs w:val="18"/>
          <w:lang w:val="it-IT"/>
        </w:rPr>
        <w:t>ș</w:t>
      </w:r>
      <w:r w:rsidRPr="00567830">
        <w:rPr>
          <w:rFonts w:ascii="Times New Roman" w:hAnsi="Times New Roman"/>
          <w:sz w:val="18"/>
          <w:szCs w:val="18"/>
          <w:lang w:val="it-IT"/>
        </w:rPr>
        <w:t>i completează în consecin</w:t>
      </w:r>
      <w:r>
        <w:rPr>
          <w:rFonts w:ascii="Times New Roman" w:hAnsi="Times New Roman"/>
          <w:sz w:val="18"/>
          <w:szCs w:val="18"/>
          <w:lang w:val="it-IT"/>
        </w:rPr>
        <w:t>ț</w:t>
      </w:r>
      <w:r w:rsidRPr="00567830">
        <w:rPr>
          <w:rFonts w:ascii="Times New Roman" w:hAnsi="Times New Roman"/>
          <w:sz w:val="18"/>
          <w:szCs w:val="18"/>
          <w:lang w:val="it-IT"/>
        </w:rPr>
        <w:t>ă documenta</w:t>
      </w:r>
      <w:r>
        <w:rPr>
          <w:rFonts w:ascii="Times New Roman" w:hAnsi="Times New Roman"/>
          <w:sz w:val="18"/>
          <w:szCs w:val="18"/>
          <w:lang w:val="it-IT"/>
        </w:rPr>
        <w:t>ț</w:t>
      </w:r>
      <w:r w:rsidRPr="00567830">
        <w:rPr>
          <w:rFonts w:ascii="Times New Roman" w:hAnsi="Times New Roman"/>
          <w:sz w:val="18"/>
          <w:szCs w:val="18"/>
          <w:lang w:val="it-IT"/>
        </w:rPr>
        <w:t>ia în vederea autorizării</w:t>
      </w: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vertAlign w:val="superscript"/>
          <w:lang w:val="it-IT"/>
        </w:rPr>
        <w:t>3</w:t>
      </w:r>
      <w:r w:rsidRPr="00567830">
        <w:rPr>
          <w:rFonts w:ascii="Times New Roman" w:hAnsi="Times New Roman"/>
          <w:sz w:val="18"/>
          <w:szCs w:val="18"/>
          <w:lang w:val="it-IT"/>
        </w:rPr>
        <w:t xml:space="preserve"> Documenta</w:t>
      </w:r>
      <w:r>
        <w:rPr>
          <w:rFonts w:ascii="Times New Roman" w:hAnsi="Times New Roman"/>
          <w:sz w:val="18"/>
          <w:szCs w:val="18"/>
          <w:lang w:val="it-IT"/>
        </w:rPr>
        <w:t>ț</w:t>
      </w:r>
      <w:r w:rsidRPr="00567830">
        <w:rPr>
          <w:rFonts w:ascii="Times New Roman" w:hAnsi="Times New Roman"/>
          <w:sz w:val="18"/>
          <w:szCs w:val="18"/>
          <w:lang w:val="it-IT"/>
        </w:rPr>
        <w:t>ia ata</w:t>
      </w:r>
      <w:r>
        <w:rPr>
          <w:rFonts w:ascii="Times New Roman" w:hAnsi="Times New Roman"/>
          <w:sz w:val="18"/>
          <w:szCs w:val="18"/>
          <w:lang w:val="it-IT"/>
        </w:rPr>
        <w:t>ș</w:t>
      </w:r>
      <w:r w:rsidRPr="00567830">
        <w:rPr>
          <w:rFonts w:ascii="Times New Roman" w:hAnsi="Times New Roman"/>
          <w:sz w:val="18"/>
          <w:szCs w:val="18"/>
          <w:lang w:val="it-IT"/>
        </w:rPr>
        <w:t>ată prezentei declara</w:t>
      </w:r>
      <w:r>
        <w:rPr>
          <w:rFonts w:ascii="Times New Roman" w:hAnsi="Times New Roman"/>
          <w:sz w:val="18"/>
          <w:szCs w:val="18"/>
          <w:lang w:val="it-IT"/>
        </w:rPr>
        <w:t>ț</w:t>
      </w:r>
      <w:r w:rsidRPr="00567830">
        <w:rPr>
          <w:rFonts w:ascii="Times New Roman" w:hAnsi="Times New Roman"/>
          <w:sz w:val="18"/>
          <w:szCs w:val="18"/>
          <w:lang w:val="it-IT"/>
        </w:rPr>
        <w:t xml:space="preserve">ii se îndosariază </w:t>
      </w:r>
      <w:r>
        <w:rPr>
          <w:rFonts w:ascii="Times New Roman" w:hAnsi="Times New Roman"/>
          <w:sz w:val="18"/>
          <w:szCs w:val="18"/>
          <w:lang w:val="it-IT"/>
        </w:rPr>
        <w:t>ș</w:t>
      </w:r>
      <w:r w:rsidRPr="00567830">
        <w:rPr>
          <w:rFonts w:ascii="Times New Roman" w:hAnsi="Times New Roman"/>
          <w:sz w:val="18"/>
          <w:szCs w:val="18"/>
          <w:lang w:val="it-IT"/>
        </w:rPr>
        <w:t>i este înso</w:t>
      </w:r>
      <w:r>
        <w:rPr>
          <w:rFonts w:ascii="Times New Roman" w:hAnsi="Times New Roman"/>
          <w:sz w:val="18"/>
          <w:szCs w:val="18"/>
          <w:lang w:val="it-IT"/>
        </w:rPr>
        <w:t>ț</w:t>
      </w:r>
      <w:r w:rsidRPr="00567830">
        <w:rPr>
          <w:rFonts w:ascii="Times New Roman" w:hAnsi="Times New Roman"/>
          <w:sz w:val="18"/>
          <w:szCs w:val="18"/>
          <w:lang w:val="it-IT"/>
        </w:rPr>
        <w:t>ită de un opis</w:t>
      </w:r>
    </w:p>
    <w:p w:rsidR="007F7861" w:rsidRPr="00567830" w:rsidRDefault="007F7861" w:rsidP="00DF7290">
      <w:pPr>
        <w:spacing w:line="360" w:lineRule="auto"/>
        <w:ind w:firstLine="170"/>
        <w:rPr>
          <w:rFonts w:ascii="Times New Roman" w:hAnsi="Times New Roman"/>
          <w:sz w:val="18"/>
          <w:szCs w:val="18"/>
          <w:lang w:val="it-IT"/>
        </w:rPr>
      </w:pPr>
      <w:r w:rsidRPr="00567830">
        <w:rPr>
          <w:rFonts w:ascii="Times New Roman" w:hAnsi="Times New Roman"/>
          <w:sz w:val="18"/>
          <w:szCs w:val="18"/>
          <w:vertAlign w:val="superscript"/>
          <w:lang w:val="it-IT"/>
        </w:rPr>
        <w:t>4</w:t>
      </w:r>
      <w:r w:rsidRPr="00567830">
        <w:rPr>
          <w:rFonts w:ascii="Times New Roman" w:hAnsi="Times New Roman"/>
          <w:sz w:val="18"/>
          <w:szCs w:val="18"/>
          <w:lang w:val="it-IT"/>
        </w:rPr>
        <w:t xml:space="preserve"> Se va completa dacă este cazul </w:t>
      </w:r>
      <w:r>
        <w:rPr>
          <w:rFonts w:ascii="Times New Roman" w:hAnsi="Times New Roman"/>
          <w:sz w:val="18"/>
          <w:szCs w:val="18"/>
          <w:lang w:val="it-IT"/>
        </w:rPr>
        <w:t>ș</w:t>
      </w:r>
      <w:r w:rsidRPr="00567830">
        <w:rPr>
          <w:rFonts w:ascii="Times New Roman" w:hAnsi="Times New Roman"/>
          <w:sz w:val="18"/>
          <w:szCs w:val="18"/>
          <w:lang w:val="it-IT"/>
        </w:rPr>
        <w:t>i va fi îndosariată inclusă în opis</w:t>
      </w:r>
    </w:p>
    <w:p w:rsidR="007F7861" w:rsidRPr="00567830" w:rsidRDefault="007F7861" w:rsidP="00DF7290">
      <w:pPr>
        <w:rPr>
          <w:rFonts w:ascii="Times New Roman" w:hAnsi="Times New Roman"/>
          <w:sz w:val="18"/>
          <w:szCs w:val="18"/>
          <w:lang w:val="it-IT"/>
        </w:rPr>
      </w:pPr>
    </w:p>
    <w:p w:rsidR="007F7861" w:rsidRPr="00567830" w:rsidRDefault="007F7861" w:rsidP="00DF7290">
      <w:pPr>
        <w:rPr>
          <w:rFonts w:ascii="Times New Roman" w:hAnsi="Times New Roman"/>
          <w:sz w:val="18"/>
          <w:szCs w:val="18"/>
          <w:lang w:val="it-IT"/>
        </w:rPr>
      </w:pPr>
    </w:p>
    <w:p w:rsidR="007F7861" w:rsidRPr="00567830" w:rsidRDefault="007F7861" w:rsidP="00DF7290">
      <w:pPr>
        <w:rPr>
          <w:rFonts w:ascii="Times New Roman" w:hAnsi="Times New Roman"/>
          <w:sz w:val="18"/>
          <w:szCs w:val="18"/>
          <w:lang w:val="it-IT"/>
        </w:rPr>
      </w:pPr>
    </w:p>
    <w:p w:rsidR="007F7861" w:rsidRPr="00567830" w:rsidRDefault="007F7861" w:rsidP="00DF7290">
      <w:pPr>
        <w:rPr>
          <w:rFonts w:ascii="Times New Roman" w:hAnsi="Times New Roman"/>
          <w:sz w:val="18"/>
          <w:szCs w:val="18"/>
          <w:lang w:val="it-IT"/>
        </w:rPr>
      </w:pPr>
    </w:p>
    <w:p w:rsidR="007F7861" w:rsidRPr="00567830" w:rsidRDefault="007F7861" w:rsidP="00DF7290">
      <w:pPr>
        <w:rPr>
          <w:rFonts w:ascii="Times New Roman" w:hAnsi="Times New Roman"/>
          <w:sz w:val="18"/>
          <w:szCs w:val="18"/>
          <w:lang w:val="it-IT"/>
        </w:rPr>
      </w:pPr>
    </w:p>
    <w:p w:rsidR="007F7861" w:rsidRPr="00567830" w:rsidRDefault="007F7861" w:rsidP="00DF7290">
      <w:pPr>
        <w:jc w:val="right"/>
        <w:rPr>
          <w:rFonts w:ascii="Times New Roman" w:hAnsi="Times New Roman"/>
          <w:sz w:val="18"/>
          <w:szCs w:val="18"/>
          <w:lang w:val="it-IT"/>
        </w:rPr>
      </w:pPr>
      <w:r w:rsidRPr="00567830">
        <w:rPr>
          <w:rFonts w:ascii="Times New Roman" w:hAnsi="Times New Roman"/>
          <w:b/>
          <w:bCs/>
          <w:sz w:val="18"/>
          <w:szCs w:val="18"/>
          <w:lang w:val="it-IT"/>
        </w:rPr>
        <w:t>Anexa nr. 2</w:t>
      </w:r>
    </w:p>
    <w:p w:rsidR="007F7861" w:rsidRPr="00567830" w:rsidRDefault="007F7861" w:rsidP="00DF7290">
      <w:pPr>
        <w:rPr>
          <w:rFonts w:ascii="Times New Roman" w:hAnsi="Times New Roman"/>
          <w:sz w:val="18"/>
          <w:szCs w:val="18"/>
          <w:lang w:val="it-IT"/>
        </w:rPr>
      </w:pPr>
      <w:r>
        <w:rPr>
          <w:rFonts w:ascii="Times New Roman" w:hAnsi="Times New Roman"/>
          <w:b/>
          <w:bCs/>
          <w:sz w:val="18"/>
          <w:szCs w:val="18"/>
          <w:lang w:val="it-IT"/>
        </w:rPr>
        <w:t> </w:t>
      </w:r>
    </w:p>
    <w:p w:rsidR="007F7861" w:rsidRPr="00567830" w:rsidRDefault="007F7861" w:rsidP="00DF7290">
      <w:pPr>
        <w:jc w:val="center"/>
        <w:rPr>
          <w:rFonts w:ascii="Times New Roman" w:hAnsi="Times New Roman"/>
          <w:b/>
          <w:sz w:val="18"/>
          <w:szCs w:val="18"/>
          <w:lang w:val="it-IT"/>
        </w:rPr>
      </w:pPr>
      <w:r w:rsidRPr="00567830">
        <w:rPr>
          <w:rFonts w:ascii="Times New Roman" w:hAnsi="Times New Roman"/>
          <w:b/>
          <w:sz w:val="18"/>
          <w:szCs w:val="18"/>
          <w:lang w:val="it-IT"/>
        </w:rPr>
        <w:t>Situaţia portofoliului asigurătorului cedent</w:t>
      </w:r>
      <w:r>
        <w:rPr>
          <w:rFonts w:ascii="Times New Roman" w:hAnsi="Times New Roman"/>
          <w:b/>
          <w:sz w:val="18"/>
          <w:szCs w:val="18"/>
          <w:lang w:val="it-IT"/>
        </w:rPr>
        <w:t> </w:t>
      </w:r>
      <w:r w:rsidRPr="00567830">
        <w:rPr>
          <w:rFonts w:ascii="Times New Roman" w:hAnsi="Times New Roman"/>
          <w:b/>
          <w:sz w:val="18"/>
          <w:szCs w:val="18"/>
          <w:lang w:val="it-IT"/>
        </w:rPr>
        <w:t xml:space="preserve"> </w:t>
      </w:r>
    </w:p>
    <w:p w:rsidR="007F7861" w:rsidRPr="00567830" w:rsidRDefault="007F7861" w:rsidP="00DF7290">
      <w:pPr>
        <w:rPr>
          <w:rFonts w:ascii="Times New Roman" w:hAnsi="Times New Roman"/>
          <w:sz w:val="18"/>
          <w:szCs w:val="18"/>
          <w:lang w:val="it-IT"/>
        </w:rPr>
      </w:pPr>
      <w:r>
        <w:rPr>
          <w:rFonts w:ascii="Times New Roman" w:hAnsi="Times New Roman"/>
          <w:sz w:val="18"/>
          <w:szCs w:val="18"/>
          <w:lang w:val="it-IT"/>
        </w:rPr>
        <w:t> </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
        <w:gridCol w:w="816"/>
        <w:gridCol w:w="1501"/>
        <w:gridCol w:w="864"/>
        <w:gridCol w:w="861"/>
        <w:gridCol w:w="1609"/>
        <w:gridCol w:w="1601"/>
        <w:gridCol w:w="934"/>
        <w:gridCol w:w="880"/>
        <w:gridCol w:w="862"/>
      </w:tblGrid>
      <w:tr w:rsidR="007F7861" w:rsidRPr="00EA17E5" w:rsidTr="00E52D2E">
        <w:trPr>
          <w:trHeight w:val="1155"/>
          <w:jc w:val="center"/>
        </w:trPr>
        <w:tc>
          <w:tcPr>
            <w:tcW w:w="0" w:type="auto"/>
            <w:vAlign w:val="center"/>
          </w:tcPr>
          <w:p w:rsidR="007F7861" w:rsidRPr="00567830" w:rsidRDefault="007F7861" w:rsidP="00E52D2E">
            <w:pPr>
              <w:rPr>
                <w:rFonts w:ascii="Times New Roman" w:hAnsi="Times New Roman"/>
                <w:sz w:val="18"/>
                <w:szCs w:val="18"/>
                <w:lang w:val="it-IT"/>
              </w:rPr>
            </w:pP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Numărul poliţei</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Numele contractantului şi beneficiarului</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Clasa de asigurare</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Riscurile asigurate</w:t>
            </w:r>
          </w:p>
        </w:tc>
        <w:tc>
          <w:tcPr>
            <w:tcW w:w="0" w:type="auto"/>
            <w:tcMar>
              <w:top w:w="0" w:type="dxa"/>
              <w:left w:w="41" w:type="dxa"/>
              <w:bottom w:w="0" w:type="dxa"/>
              <w:right w:w="41" w:type="dxa"/>
            </w:tcMar>
            <w:vAlign w:val="center"/>
          </w:tcPr>
          <w:p w:rsidR="007F7861" w:rsidRPr="00567830" w:rsidRDefault="007F7861" w:rsidP="00E52D2E">
            <w:pPr>
              <w:jc w:val="center"/>
              <w:rPr>
                <w:rFonts w:ascii="Times New Roman" w:hAnsi="Times New Roman"/>
                <w:sz w:val="18"/>
                <w:szCs w:val="18"/>
                <w:lang w:val="it-IT"/>
              </w:rPr>
            </w:pPr>
            <w:r w:rsidRPr="00567830">
              <w:rPr>
                <w:rFonts w:ascii="Times New Roman" w:hAnsi="Times New Roman"/>
                <w:sz w:val="18"/>
                <w:szCs w:val="18"/>
                <w:lang w:val="it-IT"/>
              </w:rPr>
              <w:t>Momentul începerii răspunderii asigurătorului cedent</w:t>
            </w:r>
          </w:p>
        </w:tc>
        <w:tc>
          <w:tcPr>
            <w:tcW w:w="0" w:type="auto"/>
            <w:tcMar>
              <w:top w:w="0" w:type="dxa"/>
              <w:left w:w="41" w:type="dxa"/>
              <w:bottom w:w="0" w:type="dxa"/>
              <w:right w:w="41" w:type="dxa"/>
            </w:tcMar>
            <w:vAlign w:val="center"/>
          </w:tcPr>
          <w:p w:rsidR="007F7861" w:rsidRPr="00567830" w:rsidRDefault="007F7861" w:rsidP="00E52D2E">
            <w:pPr>
              <w:jc w:val="center"/>
              <w:rPr>
                <w:rFonts w:ascii="Times New Roman" w:hAnsi="Times New Roman"/>
                <w:sz w:val="18"/>
                <w:szCs w:val="18"/>
                <w:lang w:val="it-IT"/>
              </w:rPr>
            </w:pPr>
            <w:r w:rsidRPr="00567830">
              <w:rPr>
                <w:rFonts w:ascii="Times New Roman" w:hAnsi="Times New Roman"/>
                <w:sz w:val="18"/>
                <w:szCs w:val="18"/>
                <w:lang w:val="it-IT"/>
              </w:rPr>
              <w:t>Momentul încetării răspunderii asigurătorului cedent</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Prima de asigurare (lei)</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Suma asigurată (lei)</w:t>
            </w:r>
          </w:p>
        </w:tc>
        <w:tc>
          <w:tcPr>
            <w:tcW w:w="0" w:type="auto"/>
            <w:tcMar>
              <w:top w:w="0" w:type="dxa"/>
              <w:left w:w="41" w:type="dxa"/>
              <w:bottom w:w="0" w:type="dxa"/>
              <w:right w:w="41" w:type="dxa"/>
            </w:tcMar>
            <w:vAlign w:val="center"/>
          </w:tcPr>
          <w:p w:rsidR="007F7861" w:rsidRPr="00EA17E5" w:rsidRDefault="007F7861" w:rsidP="00E52D2E">
            <w:pPr>
              <w:jc w:val="center"/>
              <w:rPr>
                <w:rFonts w:ascii="Times New Roman" w:hAnsi="Times New Roman"/>
                <w:sz w:val="18"/>
                <w:szCs w:val="18"/>
              </w:rPr>
            </w:pPr>
            <w:r w:rsidRPr="00EA17E5">
              <w:rPr>
                <w:rFonts w:ascii="Times New Roman" w:hAnsi="Times New Roman"/>
                <w:sz w:val="18"/>
                <w:szCs w:val="18"/>
              </w:rPr>
              <w:t>Rezerva de primă (lei)</w:t>
            </w:r>
          </w:p>
        </w:tc>
      </w:tr>
      <w:tr w:rsidR="007F7861" w:rsidRPr="00EA17E5" w:rsidTr="00E52D2E">
        <w:trPr>
          <w:trHeight w:val="300"/>
          <w:jc w:val="center"/>
        </w:trPr>
        <w:tc>
          <w:tcPr>
            <w:tcW w:w="0" w:type="auto"/>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r>
      <w:tr w:rsidR="007F7861" w:rsidRPr="00EA17E5" w:rsidTr="00E52D2E">
        <w:trPr>
          <w:trHeight w:val="300"/>
          <w:jc w:val="center"/>
        </w:trPr>
        <w:tc>
          <w:tcPr>
            <w:tcW w:w="0" w:type="auto"/>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r>
      <w:tr w:rsidR="007F7861" w:rsidRPr="00EA17E5" w:rsidTr="00E52D2E">
        <w:trPr>
          <w:trHeight w:val="300"/>
          <w:jc w:val="center"/>
        </w:trPr>
        <w:tc>
          <w:tcPr>
            <w:tcW w:w="0" w:type="auto"/>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c>
          <w:tcPr>
            <w:tcW w:w="0" w:type="auto"/>
            <w:tcMar>
              <w:top w:w="0" w:type="dxa"/>
              <w:left w:w="41" w:type="dxa"/>
              <w:bottom w:w="0" w:type="dxa"/>
              <w:right w:w="41" w:type="dxa"/>
            </w:tcMar>
            <w:vAlign w:val="center"/>
          </w:tcPr>
          <w:p w:rsidR="007F7861" w:rsidRPr="00C26A80" w:rsidRDefault="007F7861" w:rsidP="00E52D2E">
            <w:pPr>
              <w:rPr>
                <w:rFonts w:ascii="Times New Roman" w:hAnsi="Times New Roman"/>
                <w:sz w:val="18"/>
                <w:szCs w:val="18"/>
              </w:rPr>
            </w:pPr>
          </w:p>
        </w:tc>
      </w:tr>
    </w:tbl>
    <w:p w:rsidR="007F7861" w:rsidRPr="00C26A80" w:rsidRDefault="007F7861" w:rsidP="00DF7290">
      <w:pPr>
        <w:rPr>
          <w:rFonts w:ascii="Times New Roman" w:hAnsi="Times New Roman"/>
          <w:sz w:val="18"/>
          <w:szCs w:val="18"/>
        </w:rPr>
      </w:pPr>
    </w:p>
    <w:p w:rsidR="007F7861" w:rsidRPr="007F7861" w:rsidRDefault="0068476D" w:rsidP="004412C1">
      <w:pPr>
        <w:autoSpaceDE w:val="0"/>
        <w:autoSpaceDN w:val="0"/>
        <w:adjustRightInd w:val="0"/>
        <w:jc w:val="right"/>
        <w:rPr>
          <w:rFonts w:ascii="Times New Roman" w:hAnsi="Times New Roman"/>
          <w:b/>
          <w:noProof/>
          <w:sz w:val="18"/>
          <w:szCs w:val="18"/>
          <w:lang w:val="it-IT"/>
        </w:rPr>
      </w:pPr>
      <w:r w:rsidRPr="0068476D">
        <w:rPr>
          <w:rFonts w:ascii="Times New Roman" w:hAnsi="Times New Roman"/>
          <w:b/>
          <w:noProof/>
          <w:sz w:val="18"/>
          <w:szCs w:val="18"/>
          <w:lang w:val="it-IT"/>
        </w:rPr>
        <w:t>ANEXA nr. 3</w:t>
      </w:r>
    </w:p>
    <w:p w:rsidR="007F7861" w:rsidRPr="007F7861" w:rsidRDefault="007F7861" w:rsidP="004412C1">
      <w:pPr>
        <w:autoSpaceDE w:val="0"/>
        <w:autoSpaceDN w:val="0"/>
        <w:adjustRightInd w:val="0"/>
        <w:jc w:val="center"/>
        <w:rPr>
          <w:rFonts w:ascii="Times New Roman" w:hAnsi="Times New Roman"/>
          <w:noProof/>
          <w:sz w:val="18"/>
          <w:szCs w:val="18"/>
          <w:lang w:val="it-IT"/>
        </w:rPr>
      </w:pPr>
    </w:p>
    <w:p w:rsidR="007F7861" w:rsidRPr="004412C1" w:rsidRDefault="007F7861" w:rsidP="004412C1">
      <w:pPr>
        <w:autoSpaceDE w:val="0"/>
        <w:autoSpaceDN w:val="0"/>
        <w:adjustRightInd w:val="0"/>
        <w:jc w:val="center"/>
        <w:rPr>
          <w:rFonts w:ascii="Times New Roman" w:hAnsi="Times New Roman"/>
          <w:b/>
          <w:noProof/>
          <w:sz w:val="18"/>
          <w:szCs w:val="18"/>
          <w:lang w:val="it-IT"/>
        </w:rPr>
      </w:pPr>
      <w:r w:rsidRPr="004412C1">
        <w:rPr>
          <w:rFonts w:ascii="Times New Roman" w:hAnsi="Times New Roman"/>
          <w:b/>
          <w:noProof/>
          <w:sz w:val="18"/>
          <w:szCs w:val="18"/>
          <w:lang w:val="it-IT"/>
        </w:rPr>
        <w:t>Marja de solvabilitate disponibilă, marja de solvabilitate minimă şi fondul de siguranţă pentru asigurările generale</w:t>
      </w:r>
    </w:p>
    <w:p w:rsidR="007F7861" w:rsidRPr="004412C1" w:rsidRDefault="007F7861" w:rsidP="004412C1">
      <w:pPr>
        <w:autoSpaceDE w:val="0"/>
        <w:autoSpaceDN w:val="0"/>
        <w:adjustRightInd w:val="0"/>
        <w:jc w:val="center"/>
        <w:rPr>
          <w:rFonts w:ascii="Times New Roman" w:hAnsi="Times New Roman"/>
          <w:b/>
          <w:noProof/>
          <w:sz w:val="18"/>
          <w:szCs w:val="18"/>
          <w:lang w:val="it-IT"/>
        </w:rPr>
      </w:pPr>
    </w:p>
    <w:p w:rsidR="007F7861" w:rsidRPr="004412C1" w:rsidRDefault="007F7861" w:rsidP="004412C1">
      <w:pPr>
        <w:rPr>
          <w:rFonts w:ascii="Times New Roman" w:hAnsi="Times New Roman"/>
          <w:noProof/>
          <w:sz w:val="18"/>
          <w:szCs w:val="18"/>
          <w:lang w:val="it-IT"/>
        </w:rPr>
      </w:pPr>
    </w:p>
    <w:p w:rsidR="007F7861" w:rsidRPr="004412C1" w:rsidRDefault="007F7861" w:rsidP="004412C1">
      <w:pPr>
        <w:rPr>
          <w:rFonts w:ascii="Times New Roman" w:hAnsi="Times New Roman"/>
          <w:b/>
          <w:noProof/>
          <w:sz w:val="18"/>
          <w:szCs w:val="18"/>
          <w:lang w:val="it-IT"/>
        </w:rPr>
      </w:pPr>
      <w:r w:rsidRPr="004412C1">
        <w:rPr>
          <w:rFonts w:ascii="Times New Roman" w:hAnsi="Times New Roman"/>
          <w:b/>
          <w:noProof/>
          <w:sz w:val="18"/>
          <w:szCs w:val="18"/>
          <w:lang w:val="it-IT"/>
        </w:rPr>
        <w:t>Macheta nr. 1 - Marja de solvabilitate disponibilă</w:t>
      </w:r>
    </w:p>
    <w:p w:rsidR="007F7861" w:rsidRPr="004412C1" w:rsidRDefault="007F7861" w:rsidP="004412C1">
      <w:pPr>
        <w:rPr>
          <w:rFonts w:ascii="Times New Roman" w:hAnsi="Times New Roman"/>
          <w:noProof/>
          <w:sz w:val="18"/>
          <w:szCs w:val="18"/>
          <w:lang w:val="it-IT"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X = Marja de solvabilitate disponibilă totală = X1 + Z1 + Z2 + Z3 + A9 + A10</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A1 = Capitalul social subscris şi vărsat sau fondul de rezervă liber vărsat</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A2 = Toate rezervele asigurătorului, altele decât rezervele tehnice, şi anume: rezerve de prime de capital, din reevaluare, legale, statutare, de conversie, alte rezerve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A3 = Profitul net rezultat după deducerea dividendelor care trebuie plătite sau, după caz, pierderea înregistrată de asigurător</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A4 = Rezultatul reportat</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A5.1 = Valoarea acţiunilor proprii deţinute direct de asigurător</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A5.2 = Valoarea participaţiilor pe care asigurătorul le deţine la alţi asigurători</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A5.3 = Valoarea participaţiilor pe care asigurătorul le deţine la reasigurători</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A5.4 = Valoarea participaţiilor pe care asigurătorul le deţine la holdinguri de asigurare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A5.5 = Valoarea participaţiilor pe care asigurătorul le deţine la instituţii de credit şi instituţii financiare definite conform prevederilor  Ordonanţei de urgenţă a Guvernului nr. 99/2006 privind instituţiile de credit şi adecvarea capitalului, aprobată cu modificări şi completări prin Legea nr. 227/2007</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A5.6 = Valoarea participaţiilor pe care asigurătorul le deţine la firme de investiţii definite conform prevederilor Ordonanţei de urgenţă a Guvernului nr. 99/2006 privind instituţiile de credit şi adecvarea capitalului, aprobată cu modificări şi completări prin Legea nr. 227/2007</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A5.7 = Valoarea instrumentelor menţionate la art. 31 alin. (3) lit. c) pct. (i) din norme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A5.8 = Valoarea creanţelor şi instrumentelor menţionate la art. 31 alin. (3) lit. c) pct. (ii) din norme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ANC = active necorporale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X1 = Marja de solvabilitate disponibilă = A1 + A2 + /-A3 + /-A4 - A5.1 - A5.2 - A5.3 - A5.4 - A5.5 - A5.6 - A5.7 - A5.8 - ANC</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A6</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Acţiuni preferenţiale cumulative şi/sau datorii subordonate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 = min. (X1;Y)</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lastRenderedPageBreak/>
              <w:t>Z1 = min (A6; 0,5 * Z)</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A7</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Titluri de valoare cu durată nedeterminată şi alte titluri de valoare, inclusiv acţiunipreferenţiale neincluse în A6</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Z2 = min (A7; 0,5 * Z)</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A8</w:t>
            </w:r>
            <w:r w:rsidRPr="003D3D7E">
              <w:rPr>
                <w:rFonts w:ascii="Times New Roman" w:hAnsi="Times New Roman"/>
                <w:noProof/>
                <w:sz w:val="18"/>
                <w:szCs w:val="18"/>
                <w:vertAlign w:val="superscript"/>
              </w:rPr>
              <w:t>3</w:t>
            </w:r>
            <w:r w:rsidRPr="003D3D7E">
              <w:rPr>
                <w:rFonts w:ascii="Times New Roman" w:hAnsi="Times New Roman"/>
                <w:noProof/>
                <w:sz w:val="18"/>
                <w:szCs w:val="18"/>
              </w:rPr>
              <w:t xml:space="preserve"> = Capitalul social nevărsat sau fondul de rezervă liber nevărsat, după caz</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Z3 = min (0,5 * A8; 0,5 * Z)</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4412C1">
              <w:rPr>
                <w:rFonts w:ascii="Times New Roman" w:hAnsi="Times New Roman"/>
                <w:noProof/>
                <w:sz w:val="18"/>
                <w:szCs w:val="18"/>
                <w:lang w:val="it-IT"/>
              </w:rPr>
              <w:t>A9</w:t>
            </w:r>
            <w:r w:rsidRPr="004412C1">
              <w:rPr>
                <w:rFonts w:ascii="Times New Roman" w:hAnsi="Times New Roman"/>
                <w:noProof/>
                <w:sz w:val="18"/>
                <w:szCs w:val="18"/>
                <w:vertAlign w:val="superscript"/>
                <w:lang w:val="it-IT"/>
              </w:rPr>
              <w:t>4</w:t>
            </w:r>
            <w:r w:rsidRPr="004412C1">
              <w:rPr>
                <w:rFonts w:ascii="Times New Roman" w:hAnsi="Times New Roman"/>
                <w:noProof/>
                <w:sz w:val="18"/>
                <w:szCs w:val="18"/>
                <w:lang w:val="it-IT"/>
              </w:rPr>
              <w:t xml:space="preserve"> = Valoarea calculată în conformitate cu prevederile art. 31 alin. </w:t>
            </w:r>
            <w:r w:rsidRPr="003D3D7E">
              <w:rPr>
                <w:rFonts w:ascii="Times New Roman" w:hAnsi="Times New Roman"/>
                <w:noProof/>
                <w:sz w:val="18"/>
                <w:szCs w:val="18"/>
              </w:rPr>
              <w:t>(5) lit. b) din norme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A10 = Rezerve nete ascunse provenite din evaluarea activelor, în măsura în care aceste rezerve nu au o natură excepţională</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bl>
    <w:p w:rsidR="007F7861" w:rsidRPr="00C26A80" w:rsidRDefault="007F7861" w:rsidP="004412C1">
      <w:pPr>
        <w:rPr>
          <w:rFonts w:ascii="Times New Roman" w:hAnsi="Times New Roman"/>
          <w:noProof/>
          <w:sz w:val="18"/>
          <w:szCs w:val="18"/>
          <w:lang w:eastAsia="ro-RO"/>
        </w:rPr>
      </w:pPr>
    </w:p>
    <w:p w:rsidR="007F7861" w:rsidRPr="00C26A80" w:rsidRDefault="007F7861" w:rsidP="004412C1">
      <w:pPr>
        <w:rPr>
          <w:rFonts w:ascii="Times New Roman" w:hAnsi="Times New Roman"/>
          <w:noProof/>
          <w:sz w:val="18"/>
          <w:szCs w:val="18"/>
          <w:lang w:eastAsia="ro-RO"/>
        </w:rPr>
      </w:pPr>
    </w:p>
    <w:p w:rsidR="007F7861" w:rsidRPr="004412C1" w:rsidRDefault="007F7861" w:rsidP="004412C1">
      <w:pPr>
        <w:autoSpaceDE w:val="0"/>
        <w:autoSpaceDN w:val="0"/>
        <w:adjustRightInd w:val="0"/>
        <w:rPr>
          <w:rFonts w:ascii="Times New Roman" w:hAnsi="Times New Roman"/>
          <w:noProof/>
          <w:sz w:val="18"/>
          <w:szCs w:val="18"/>
          <w:lang w:val="it-IT"/>
        </w:rPr>
      </w:pPr>
      <w:r w:rsidRPr="00223FE6">
        <w:rPr>
          <w:rFonts w:ascii="Times New Roman" w:hAnsi="Times New Roman"/>
          <w:b/>
          <w:noProof/>
          <w:sz w:val="18"/>
          <w:szCs w:val="18"/>
          <w:vertAlign w:val="superscript"/>
        </w:rPr>
        <w:t>1</w:t>
      </w:r>
      <w:r w:rsidRPr="00223FE6">
        <w:rPr>
          <w:rFonts w:ascii="Times New Roman" w:hAnsi="Times New Roman"/>
          <w:noProof/>
          <w:sz w:val="18"/>
          <w:szCs w:val="18"/>
        </w:rPr>
        <w:t xml:space="preserve"> Cu respectarea prevederilor art. 31 alin. </w:t>
      </w:r>
      <w:r w:rsidRPr="004412C1">
        <w:rPr>
          <w:rFonts w:ascii="Times New Roman" w:hAnsi="Times New Roman"/>
          <w:noProof/>
          <w:sz w:val="18"/>
          <w:szCs w:val="18"/>
          <w:lang w:val="it-IT"/>
        </w:rPr>
        <w:t>(4) lit. a) din prezenta normă.</w:t>
      </w:r>
    </w:p>
    <w:p w:rsidR="007F7861" w:rsidRPr="004412C1" w:rsidRDefault="007F7861" w:rsidP="004412C1">
      <w:pPr>
        <w:autoSpaceDE w:val="0"/>
        <w:autoSpaceDN w:val="0"/>
        <w:adjustRightInd w:val="0"/>
        <w:rPr>
          <w:rFonts w:ascii="Times New Roman" w:hAnsi="Times New Roman"/>
          <w:noProof/>
          <w:sz w:val="18"/>
          <w:szCs w:val="18"/>
          <w:lang w:val="it-IT"/>
        </w:rPr>
      </w:pPr>
      <w:r w:rsidRPr="00223FE6">
        <w:rPr>
          <w:rFonts w:ascii="Times New Roman" w:hAnsi="Times New Roman"/>
          <w:b/>
          <w:noProof/>
          <w:sz w:val="18"/>
          <w:szCs w:val="18"/>
          <w:vertAlign w:val="superscript"/>
        </w:rPr>
        <w:t>2</w:t>
      </w:r>
      <w:r w:rsidRPr="00223FE6">
        <w:rPr>
          <w:rFonts w:ascii="Times New Roman" w:hAnsi="Times New Roman"/>
          <w:noProof/>
          <w:sz w:val="18"/>
          <w:szCs w:val="18"/>
        </w:rPr>
        <w:t xml:space="preserve"> Cu respectarea prevederilor art. 31 alin. </w:t>
      </w:r>
      <w:r w:rsidRPr="004412C1">
        <w:rPr>
          <w:rFonts w:ascii="Times New Roman" w:hAnsi="Times New Roman"/>
          <w:noProof/>
          <w:sz w:val="18"/>
          <w:szCs w:val="18"/>
          <w:lang w:val="it-IT"/>
        </w:rPr>
        <w:t>(4) lit. b) din prezenta normă.</w:t>
      </w:r>
    </w:p>
    <w:p w:rsidR="007F7861" w:rsidRPr="004412C1" w:rsidRDefault="007F7861" w:rsidP="004412C1">
      <w:pPr>
        <w:autoSpaceDE w:val="0"/>
        <w:autoSpaceDN w:val="0"/>
        <w:adjustRightInd w:val="0"/>
        <w:rPr>
          <w:rFonts w:ascii="Times New Roman" w:hAnsi="Times New Roman"/>
          <w:noProof/>
          <w:sz w:val="18"/>
          <w:szCs w:val="18"/>
          <w:lang w:val="it-IT"/>
        </w:rPr>
      </w:pPr>
      <w:r w:rsidRPr="00223FE6">
        <w:rPr>
          <w:rFonts w:ascii="Times New Roman" w:hAnsi="Times New Roman"/>
          <w:b/>
          <w:noProof/>
          <w:sz w:val="18"/>
          <w:szCs w:val="18"/>
          <w:vertAlign w:val="superscript"/>
        </w:rPr>
        <w:t>3</w:t>
      </w:r>
      <w:r w:rsidRPr="00223FE6">
        <w:rPr>
          <w:rFonts w:ascii="Times New Roman" w:hAnsi="Times New Roman"/>
          <w:noProof/>
          <w:sz w:val="18"/>
          <w:szCs w:val="18"/>
        </w:rPr>
        <w:t xml:space="preserve"> Cu respectarea prevederilor art. 31 alin. </w:t>
      </w:r>
      <w:r w:rsidRPr="004412C1">
        <w:rPr>
          <w:rFonts w:ascii="Times New Roman" w:hAnsi="Times New Roman"/>
          <w:noProof/>
          <w:sz w:val="18"/>
          <w:szCs w:val="18"/>
          <w:lang w:val="it-IT"/>
        </w:rPr>
        <w:t>(5) lit. a) din prezenta normă.</w:t>
      </w:r>
    </w:p>
    <w:p w:rsidR="007F7861" w:rsidRPr="004412C1" w:rsidRDefault="007F7861" w:rsidP="004412C1">
      <w:pPr>
        <w:rPr>
          <w:rFonts w:ascii="Times New Roman" w:hAnsi="Times New Roman"/>
          <w:noProof/>
          <w:sz w:val="18"/>
          <w:szCs w:val="18"/>
          <w:lang w:val="it-IT" w:eastAsia="ro-RO"/>
        </w:rPr>
      </w:pPr>
      <w:r w:rsidRPr="00223FE6">
        <w:rPr>
          <w:rFonts w:ascii="Times New Roman" w:hAnsi="Times New Roman"/>
          <w:b/>
          <w:noProof/>
          <w:sz w:val="18"/>
          <w:szCs w:val="18"/>
          <w:vertAlign w:val="superscript"/>
        </w:rPr>
        <w:t>4</w:t>
      </w:r>
      <w:r w:rsidRPr="00223FE6">
        <w:rPr>
          <w:rFonts w:ascii="Times New Roman" w:hAnsi="Times New Roman"/>
          <w:b/>
          <w:noProof/>
          <w:sz w:val="18"/>
          <w:szCs w:val="18"/>
        </w:rPr>
        <w:t xml:space="preserve"> </w:t>
      </w:r>
      <w:r w:rsidRPr="00223FE6">
        <w:rPr>
          <w:rFonts w:ascii="Times New Roman" w:hAnsi="Times New Roman"/>
          <w:noProof/>
          <w:sz w:val="18"/>
          <w:szCs w:val="18"/>
        </w:rPr>
        <w:t>Cu</w:t>
      </w:r>
      <w:r w:rsidRPr="00CB3DFB">
        <w:rPr>
          <w:rFonts w:ascii="Times New Roman" w:hAnsi="Times New Roman"/>
          <w:noProof/>
          <w:sz w:val="18"/>
          <w:szCs w:val="18"/>
        </w:rPr>
        <w:t xml:space="preserve"> respectarea prevederilor art. 31 alin. </w:t>
      </w:r>
      <w:r w:rsidRPr="004412C1">
        <w:rPr>
          <w:rFonts w:ascii="Times New Roman" w:hAnsi="Times New Roman"/>
          <w:noProof/>
          <w:sz w:val="18"/>
          <w:szCs w:val="18"/>
          <w:lang w:val="it-IT"/>
        </w:rPr>
        <w:t>(5) lit. b) din prezenta normă.</w:t>
      </w:r>
    </w:p>
    <w:p w:rsidR="007F7861" w:rsidRPr="004412C1" w:rsidRDefault="007F7861" w:rsidP="004412C1">
      <w:pPr>
        <w:rPr>
          <w:rFonts w:ascii="Times New Roman" w:hAnsi="Times New Roman"/>
          <w:b/>
          <w:noProof/>
          <w:sz w:val="18"/>
          <w:szCs w:val="18"/>
          <w:lang w:val="it-IT" w:eastAsia="ro-RO"/>
        </w:rPr>
      </w:pPr>
    </w:p>
    <w:p w:rsidR="007F7861" w:rsidRPr="004412C1" w:rsidRDefault="007F7861" w:rsidP="004412C1">
      <w:pPr>
        <w:rPr>
          <w:rFonts w:ascii="Times New Roman" w:hAnsi="Times New Roman"/>
          <w:b/>
          <w:noProof/>
          <w:sz w:val="18"/>
          <w:szCs w:val="18"/>
          <w:lang w:val="it-IT" w:eastAsia="ro-RO"/>
        </w:rPr>
      </w:pPr>
    </w:p>
    <w:p w:rsidR="007F7861" w:rsidRPr="004412C1" w:rsidRDefault="007F7861" w:rsidP="004412C1">
      <w:pPr>
        <w:rPr>
          <w:rFonts w:ascii="Times New Roman" w:hAnsi="Times New Roman"/>
          <w:noProof/>
          <w:sz w:val="18"/>
          <w:szCs w:val="18"/>
          <w:lang w:val="it-IT" w:eastAsia="ro-RO"/>
        </w:rPr>
      </w:pPr>
      <w:r w:rsidRPr="004412C1">
        <w:rPr>
          <w:rFonts w:ascii="Times New Roman" w:hAnsi="Times New Roman"/>
          <w:b/>
          <w:noProof/>
          <w:sz w:val="18"/>
          <w:szCs w:val="18"/>
          <w:lang w:val="it-IT" w:eastAsia="ro-RO"/>
        </w:rPr>
        <w:t>Macheta nr. 2 -</w:t>
      </w:r>
      <w:r w:rsidRPr="004412C1">
        <w:rPr>
          <w:rFonts w:ascii="Times New Roman" w:hAnsi="Times New Roman"/>
          <w:noProof/>
          <w:sz w:val="18"/>
          <w:szCs w:val="18"/>
          <w:lang w:val="it-IT" w:eastAsia="ro-RO"/>
        </w:rPr>
        <w:t xml:space="preserve"> </w:t>
      </w:r>
      <w:r w:rsidRPr="004412C1">
        <w:rPr>
          <w:rFonts w:ascii="Times New Roman" w:hAnsi="Times New Roman"/>
          <w:b/>
          <w:noProof/>
          <w:sz w:val="18"/>
          <w:szCs w:val="18"/>
          <w:lang w:val="it-IT"/>
        </w:rPr>
        <w:t>Marja de solvabilitate minimă</w:t>
      </w:r>
    </w:p>
    <w:p w:rsidR="007F7861" w:rsidRPr="004412C1" w:rsidRDefault="007F7861" w:rsidP="004412C1">
      <w:pPr>
        <w:rPr>
          <w:rFonts w:ascii="Times New Roman" w:hAnsi="Times New Roman"/>
          <w:noProof/>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Y = Marja de solvabilitate minimă la data raportării = max (Y3;Y5)</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Y3 = Marja de solvabilitate minimă = max (Y1;Y2)</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Y4 = Marja de solvabilitate minimă raportată la sfârşitul exerciţiului financiar precedent</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e1 = Raportul dintre valoarea rezervelor nete de daune avizate şi neavizate înregistrată la sfârşitul perioadei de raportare şi valoarea rezervelor nete de daune avizate şi neavizate înregistrată la începutul exerciţiului financiar curent</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e = min (1;e1)</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Y5 = e * Y4</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bl>
    <w:p w:rsidR="007F7861" w:rsidRPr="00C26A80" w:rsidRDefault="007F7861" w:rsidP="004412C1">
      <w:pPr>
        <w:rPr>
          <w:rFonts w:ascii="Times New Roman" w:hAnsi="Times New Roman"/>
          <w:noProof/>
          <w:sz w:val="18"/>
          <w:szCs w:val="18"/>
          <w:lang w:eastAsia="ro-RO"/>
        </w:rPr>
      </w:pPr>
    </w:p>
    <w:p w:rsidR="007F7861" w:rsidRDefault="007F7861" w:rsidP="004412C1">
      <w:pPr>
        <w:rPr>
          <w:rFonts w:ascii="Times New Roman" w:hAnsi="Times New Roman"/>
          <w:noProof/>
          <w:sz w:val="18"/>
          <w:szCs w:val="18"/>
          <w:lang w:eastAsia="ro-RO"/>
        </w:rPr>
      </w:pPr>
    </w:p>
    <w:p w:rsidR="007F7861" w:rsidRDefault="007F7861" w:rsidP="004412C1">
      <w:pPr>
        <w:rPr>
          <w:rFonts w:ascii="Times New Roman" w:hAnsi="Times New Roman"/>
          <w:noProof/>
          <w:sz w:val="18"/>
          <w:szCs w:val="18"/>
          <w:lang w:eastAsia="ro-RO"/>
        </w:rPr>
      </w:pPr>
    </w:p>
    <w:p w:rsidR="007F7861" w:rsidRPr="00C26A80" w:rsidRDefault="007F7861" w:rsidP="004412C1">
      <w:pPr>
        <w:rPr>
          <w:rFonts w:ascii="Times New Roman" w:hAnsi="Times New Roman"/>
          <w:noProof/>
          <w:sz w:val="18"/>
          <w:szCs w:val="18"/>
          <w:lang w:eastAsia="ro-RO"/>
        </w:rPr>
      </w:pPr>
    </w:p>
    <w:p w:rsidR="007F7861" w:rsidRPr="00C26A80" w:rsidRDefault="007F7861" w:rsidP="004412C1">
      <w:pPr>
        <w:rPr>
          <w:rFonts w:ascii="Times New Roman" w:hAnsi="Times New Roman"/>
          <w:noProof/>
          <w:sz w:val="18"/>
          <w:szCs w:val="18"/>
          <w:lang w:eastAsia="ro-RO"/>
        </w:rPr>
      </w:pPr>
    </w:p>
    <w:p w:rsidR="007F7861" w:rsidRPr="00C26A80" w:rsidRDefault="007F7861" w:rsidP="004412C1">
      <w:pPr>
        <w:rPr>
          <w:rFonts w:ascii="Times New Roman" w:hAnsi="Times New Roman"/>
          <w:b/>
          <w:noProof/>
          <w:sz w:val="18"/>
          <w:szCs w:val="18"/>
          <w:u w:val="single"/>
        </w:rPr>
      </w:pPr>
      <w:r w:rsidRPr="00C26A80">
        <w:rPr>
          <w:rFonts w:ascii="Times New Roman" w:hAnsi="Times New Roman"/>
          <w:b/>
          <w:noProof/>
          <w:sz w:val="18"/>
          <w:szCs w:val="18"/>
          <w:u w:val="single"/>
        </w:rPr>
        <w:t>Metoda 1</w:t>
      </w:r>
      <w:r>
        <w:rPr>
          <w:rFonts w:ascii="Times New Roman" w:hAnsi="Times New Roman"/>
          <w:b/>
          <w:noProof/>
          <w:sz w:val="18"/>
          <w:szCs w:val="18"/>
          <w:u w:val="single"/>
        </w:rPr>
        <w:t xml:space="preserve"> – metoda primelor</w:t>
      </w:r>
    </w:p>
    <w:p w:rsidR="007F7861" w:rsidRPr="00C26A80" w:rsidRDefault="007F7861" w:rsidP="004412C1">
      <w:pPr>
        <w:rPr>
          <w:rFonts w:ascii="Times New Roman" w:hAnsi="Times New Roman"/>
          <w:noProof/>
          <w:sz w:val="18"/>
          <w:szCs w:val="18"/>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 xml:space="preserve">B1 = Valoarea totală a primelor brute subscrise sau a contribuţiilor din asigurări directe </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B2 = Valoarea primelor subscrise aferente acceptărilor în reasigurare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B3 = Valoarea primelor brute sau contribuţiilor anulate</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B4</w:t>
            </w:r>
            <w:r w:rsidRPr="003D3D7E">
              <w:rPr>
                <w:rFonts w:ascii="Times New Roman" w:hAnsi="Times New Roman"/>
                <w:noProof/>
                <w:sz w:val="18"/>
                <w:szCs w:val="18"/>
                <w:vertAlign w:val="superscript"/>
              </w:rPr>
              <w:t>1</w:t>
            </w:r>
            <w:r w:rsidRPr="003D3D7E">
              <w:rPr>
                <w:rFonts w:ascii="Times New Roman" w:hAnsi="Times New Roman"/>
                <w:noProof/>
                <w:sz w:val="18"/>
                <w:szCs w:val="18"/>
              </w:rPr>
              <w:t xml:space="preserve"> = Valoarea totală a impozitelor şi taxelor aferente primelor </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 xml:space="preserve">B5 = Variaţia rezervei de prime brute </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B6 = B1 + B2 – B3 – B4</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B7 = B6 – B5</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B8 = max (B6;B7)</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b1 = Raportul dintre valoarea daunelor nete în ultimele 3 exerciţii financiare şi valoarea daunelor brute în ultimele 3 exerciţii financiare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 = max (0,5;b1)</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 Y1 = Marja de solvabilitate minimă calculată cu metoda primelor =</w:t>
            </w:r>
          </w:p>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 b * B8</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bl>
    <w:p w:rsidR="007F7861" w:rsidRPr="00C26A80" w:rsidRDefault="007F7861" w:rsidP="004412C1">
      <w:pPr>
        <w:rPr>
          <w:rFonts w:ascii="Times New Roman" w:hAnsi="Times New Roman"/>
          <w:noProof/>
          <w:sz w:val="18"/>
          <w:szCs w:val="18"/>
          <w:lang w:eastAsia="ro-RO"/>
        </w:rPr>
      </w:pPr>
    </w:p>
    <w:p w:rsidR="007F7861" w:rsidRPr="004412C1" w:rsidRDefault="007F7861" w:rsidP="004412C1">
      <w:pPr>
        <w:autoSpaceDE w:val="0"/>
        <w:autoSpaceDN w:val="0"/>
        <w:adjustRightInd w:val="0"/>
        <w:rPr>
          <w:rFonts w:ascii="Times New Roman" w:hAnsi="Times New Roman"/>
          <w:strike/>
          <w:noProof/>
          <w:sz w:val="18"/>
          <w:szCs w:val="18"/>
          <w:lang w:val="it-IT" w:eastAsia="ro-RO"/>
        </w:rPr>
      </w:pPr>
      <w:r w:rsidRPr="004412C1">
        <w:rPr>
          <w:rFonts w:ascii="Times New Roman" w:hAnsi="Times New Roman"/>
          <w:b/>
          <w:bCs/>
          <w:noProof/>
          <w:sz w:val="18"/>
          <w:szCs w:val="18"/>
          <w:vertAlign w:val="superscript"/>
          <w:lang w:val="it-IT"/>
        </w:rPr>
        <w:t>1</w:t>
      </w:r>
      <w:r w:rsidRPr="004412C1">
        <w:rPr>
          <w:rFonts w:ascii="Times New Roman" w:hAnsi="Times New Roman"/>
          <w:bCs/>
          <w:noProof/>
          <w:sz w:val="18"/>
          <w:szCs w:val="18"/>
          <w:lang w:val="it-IT"/>
        </w:rPr>
        <w:t xml:space="preserve"> </w:t>
      </w:r>
      <w:r w:rsidRPr="004412C1">
        <w:rPr>
          <w:rFonts w:ascii="Times New Roman" w:hAnsi="Times New Roman"/>
          <w:noProof/>
          <w:sz w:val="18"/>
          <w:szCs w:val="18"/>
          <w:lang w:val="it-IT"/>
        </w:rPr>
        <w:t>Valoarea impozitelor şi taxelor va cuprinde valoarea taxei de funcţionare, contribuţia la Fondul de garantare</w:t>
      </w:r>
    </w:p>
    <w:p w:rsidR="007F7861" w:rsidRPr="004412C1" w:rsidRDefault="007F7861" w:rsidP="004412C1">
      <w:pPr>
        <w:rPr>
          <w:rFonts w:ascii="Times New Roman" w:hAnsi="Times New Roman"/>
          <w:b/>
          <w:strike/>
          <w:noProof/>
          <w:sz w:val="18"/>
          <w:szCs w:val="18"/>
          <w:u w:val="single"/>
          <w:lang w:val="it-IT" w:eastAsia="ro-RO"/>
        </w:rPr>
      </w:pPr>
    </w:p>
    <w:p w:rsidR="007F7861" w:rsidRPr="00C26A80" w:rsidRDefault="007F7861" w:rsidP="004412C1">
      <w:pPr>
        <w:rPr>
          <w:rFonts w:ascii="Times New Roman" w:hAnsi="Times New Roman"/>
          <w:b/>
          <w:noProof/>
          <w:sz w:val="18"/>
          <w:szCs w:val="18"/>
          <w:u w:val="single"/>
        </w:rPr>
      </w:pPr>
      <w:r w:rsidRPr="00C26A80">
        <w:rPr>
          <w:rFonts w:ascii="Times New Roman" w:hAnsi="Times New Roman"/>
          <w:b/>
          <w:noProof/>
          <w:sz w:val="18"/>
          <w:szCs w:val="18"/>
          <w:u w:val="single"/>
        </w:rPr>
        <w:t>Metoda 2</w:t>
      </w:r>
      <w:r>
        <w:rPr>
          <w:rFonts w:ascii="Times New Roman" w:hAnsi="Times New Roman"/>
          <w:b/>
          <w:noProof/>
          <w:sz w:val="18"/>
          <w:szCs w:val="18"/>
          <w:u w:val="single"/>
        </w:rPr>
        <w:t xml:space="preserve"> – metoda daunelor</w:t>
      </w:r>
    </w:p>
    <w:p w:rsidR="007F7861" w:rsidRPr="00C26A80" w:rsidRDefault="007F7861" w:rsidP="004412C1">
      <w:pPr>
        <w:rPr>
          <w:rFonts w:ascii="Times New Roman" w:hAnsi="Times New Roman"/>
          <w:noProof/>
          <w:sz w:val="18"/>
          <w:szCs w:val="18"/>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3D3D7E" w:rsidTr="00D47E67">
        <w:tc>
          <w:tcPr>
            <w:tcW w:w="4575"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C1</w:t>
            </w:r>
            <w:r w:rsidRPr="003D3D7E">
              <w:rPr>
                <w:rFonts w:ascii="Times New Roman" w:hAnsi="Times New Roman"/>
                <w:noProof/>
                <w:sz w:val="18"/>
                <w:szCs w:val="18"/>
                <w:vertAlign w:val="superscript"/>
              </w:rPr>
              <w:t>2</w:t>
            </w:r>
            <w:r w:rsidRPr="003D3D7E">
              <w:rPr>
                <w:rFonts w:ascii="Times New Roman" w:hAnsi="Times New Roman"/>
                <w:noProof/>
                <w:sz w:val="18"/>
                <w:szCs w:val="18"/>
              </w:rPr>
              <w:t xml:space="preserve"> = Valoarea daunelor brute plătite aferente activităţii de asigurări directe din perioada de referinţă</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C2</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Valoarea daunelor brute plătite aferente acceptărilor în reasigurare din perioada de referinţă</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C3 = Valoarea rezervelor brute de daune avizate şi neavizate constituite la sfârşitul perioadei de raportare, atât pentru activităţile directe, cât şi pentru acceptările în reasigurare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C4</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Valoarea daunelor recuperate de la terţi prin subrogarea în drepturile asiguraţilor din perioada de referinţă </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C5</w:t>
            </w:r>
            <w:r w:rsidRPr="004412C1">
              <w:rPr>
                <w:rFonts w:ascii="Times New Roman" w:hAnsi="Times New Roman"/>
                <w:noProof/>
                <w:sz w:val="18"/>
                <w:szCs w:val="18"/>
                <w:vertAlign w:val="superscript"/>
                <w:lang w:val="it-IT"/>
              </w:rPr>
              <w:t>3</w:t>
            </w:r>
            <w:r w:rsidRPr="004412C1">
              <w:rPr>
                <w:rFonts w:ascii="Times New Roman" w:hAnsi="Times New Roman"/>
                <w:noProof/>
                <w:sz w:val="18"/>
                <w:szCs w:val="18"/>
                <w:lang w:val="it-IT"/>
              </w:rPr>
              <w:t xml:space="preserve"> = Valoarea rezervelor brute de daune avizate şi neavizate constituite la începutul celei de-a treizeci şi cincea luni calendaristice anterioare lunii de raportare, atât pentru asigurările directe cât şi pentru acceptările în reasigurare, în cazul în care perioada de referinţă este de 36 de luni </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C6 = C1 + C2 + C3 – C4 – C5</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c = Coeficient variabil a cărui valoare este 1/n, unde n este perioada de referinţă exprimată în ani</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C7 = echivalentul în lei a 42,9 milioane euro</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b1 = Raportul dintre valoarea daunelor nete în ultimele 3 exerciţii financiare şi valoarea daunelor brute în ultimele 3 exerciţii financiare</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75"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 = max (0,5;b1)</w:t>
            </w:r>
          </w:p>
        </w:tc>
        <w:tc>
          <w:tcPr>
            <w:tcW w:w="425"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Y2</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Marja de solvabilitate minimă calculată cu metoda daunelor =</w:t>
            </w:r>
          </w:p>
          <w:p w:rsidR="007F7861" w:rsidRPr="004412C1" w:rsidRDefault="007F7861" w:rsidP="00D47E67">
            <w:pPr>
              <w:tabs>
                <w:tab w:val="center" w:pos="4513"/>
                <w:tab w:val="right" w:pos="9026"/>
              </w:tabs>
              <w:rPr>
                <w:rFonts w:ascii="Times New Roman" w:hAnsi="Times New Roman"/>
                <w:noProof/>
                <w:sz w:val="18"/>
                <w:szCs w:val="18"/>
                <w:lang w:val="de-DE" w:eastAsia="ro-RO"/>
              </w:rPr>
            </w:pPr>
            <w:r w:rsidRPr="004412C1">
              <w:rPr>
                <w:rFonts w:ascii="Times New Roman" w:hAnsi="Times New Roman"/>
                <w:noProof/>
                <w:sz w:val="18"/>
                <w:szCs w:val="18"/>
                <w:lang w:val="de-DE"/>
              </w:rPr>
              <w:t>= b * [min (c*C6;C7) * 0,26 + max (c*C6 – C7;0) * 0,23]</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de-DE" w:eastAsia="ro-RO"/>
              </w:rPr>
            </w:pPr>
          </w:p>
        </w:tc>
      </w:tr>
    </w:tbl>
    <w:p w:rsidR="007F7861" w:rsidRPr="004412C1" w:rsidRDefault="007F7861" w:rsidP="004412C1">
      <w:pPr>
        <w:rPr>
          <w:rFonts w:ascii="Times New Roman" w:hAnsi="Times New Roman"/>
          <w:noProof/>
          <w:sz w:val="18"/>
          <w:szCs w:val="18"/>
          <w:lang w:val="de-DE" w:eastAsia="ro-RO"/>
        </w:rPr>
      </w:pPr>
    </w:p>
    <w:p w:rsidR="007F7861" w:rsidRPr="004412C1" w:rsidRDefault="007F7861" w:rsidP="004412C1">
      <w:pPr>
        <w:autoSpaceDE w:val="0"/>
        <w:autoSpaceDN w:val="0"/>
        <w:adjustRightInd w:val="0"/>
        <w:rPr>
          <w:rFonts w:ascii="Times New Roman" w:hAnsi="Times New Roman"/>
          <w:noProof/>
          <w:sz w:val="18"/>
          <w:szCs w:val="18"/>
          <w:lang w:val="it-IT"/>
        </w:rPr>
      </w:pPr>
      <w:r w:rsidRPr="004412C1">
        <w:rPr>
          <w:rFonts w:ascii="Times New Roman" w:hAnsi="Times New Roman"/>
          <w:b/>
          <w:bCs/>
          <w:noProof/>
          <w:sz w:val="18"/>
          <w:szCs w:val="18"/>
          <w:vertAlign w:val="superscript"/>
          <w:lang w:val="it-IT"/>
        </w:rPr>
        <w:t>1</w:t>
      </w:r>
      <w:r w:rsidRPr="004412C1">
        <w:rPr>
          <w:rFonts w:ascii="Times New Roman" w:hAnsi="Times New Roman"/>
          <w:b/>
          <w:bCs/>
          <w:noProof/>
          <w:sz w:val="18"/>
          <w:szCs w:val="18"/>
          <w:lang w:val="it-IT"/>
        </w:rPr>
        <w:t xml:space="preserve"> </w:t>
      </w:r>
      <w:r w:rsidRPr="004412C1">
        <w:rPr>
          <w:rFonts w:ascii="Times New Roman" w:hAnsi="Times New Roman"/>
          <w:noProof/>
          <w:sz w:val="18"/>
          <w:szCs w:val="18"/>
          <w:lang w:val="it-IT"/>
        </w:rPr>
        <w:t>Pentru asigurările de sănătate practicate pe o bază tehnică similară celei pentru asigurarea de deces, dacă sunt respectate condiţiile enunţate la art. 34 alin. (6), se va considera doar o treime din valoarea obţinută cu ajutorul  formulei de calcul.</w:t>
      </w:r>
    </w:p>
    <w:p w:rsidR="007F7861" w:rsidRPr="004412C1" w:rsidRDefault="007F7861" w:rsidP="004412C1">
      <w:pPr>
        <w:autoSpaceDE w:val="0"/>
        <w:autoSpaceDN w:val="0"/>
        <w:adjustRightInd w:val="0"/>
        <w:rPr>
          <w:rFonts w:ascii="Times New Roman" w:hAnsi="Times New Roman"/>
          <w:noProof/>
          <w:sz w:val="18"/>
          <w:szCs w:val="18"/>
          <w:lang w:val="it-IT"/>
        </w:rPr>
      </w:pPr>
      <w:r w:rsidRPr="004412C1">
        <w:rPr>
          <w:rFonts w:ascii="Times New Roman" w:hAnsi="Times New Roman"/>
          <w:b/>
          <w:bCs/>
          <w:noProof/>
          <w:sz w:val="18"/>
          <w:szCs w:val="18"/>
          <w:vertAlign w:val="superscript"/>
          <w:lang w:val="it-IT"/>
        </w:rPr>
        <w:t>2</w:t>
      </w:r>
      <w:r w:rsidRPr="004412C1">
        <w:rPr>
          <w:rFonts w:ascii="Times New Roman" w:hAnsi="Times New Roman"/>
          <w:b/>
          <w:bCs/>
          <w:noProof/>
          <w:sz w:val="18"/>
          <w:szCs w:val="18"/>
          <w:lang w:val="it-IT"/>
        </w:rPr>
        <w:t xml:space="preserve"> </w:t>
      </w:r>
      <w:r w:rsidRPr="004412C1">
        <w:rPr>
          <w:rFonts w:ascii="Times New Roman" w:hAnsi="Times New Roman"/>
          <w:noProof/>
          <w:sz w:val="18"/>
          <w:szCs w:val="18"/>
          <w:lang w:val="it-IT"/>
        </w:rPr>
        <w:t>Dacă un asigurător practică unul sau mai multe riscuri: furtună, grindină sau îngheţ, perioada de referinţă va corespunde ultimelor 84 de luni calendaristice anterioare datei raportării.</w:t>
      </w:r>
    </w:p>
    <w:p w:rsidR="007F7861" w:rsidRPr="004412C1" w:rsidRDefault="007F7861" w:rsidP="004412C1">
      <w:pPr>
        <w:autoSpaceDE w:val="0"/>
        <w:autoSpaceDN w:val="0"/>
        <w:adjustRightInd w:val="0"/>
        <w:rPr>
          <w:rFonts w:ascii="Times New Roman" w:hAnsi="Times New Roman"/>
          <w:noProof/>
          <w:sz w:val="18"/>
          <w:szCs w:val="18"/>
          <w:lang w:val="it-IT"/>
        </w:rPr>
      </w:pPr>
      <w:r w:rsidRPr="004412C1">
        <w:rPr>
          <w:rFonts w:ascii="Times New Roman" w:hAnsi="Times New Roman"/>
          <w:b/>
          <w:bCs/>
          <w:noProof/>
          <w:sz w:val="18"/>
          <w:szCs w:val="18"/>
          <w:vertAlign w:val="superscript"/>
          <w:lang w:val="it-IT"/>
        </w:rPr>
        <w:t>3</w:t>
      </w:r>
      <w:r w:rsidRPr="004412C1">
        <w:rPr>
          <w:rFonts w:ascii="Times New Roman" w:hAnsi="Times New Roman"/>
          <w:b/>
          <w:bCs/>
          <w:noProof/>
          <w:sz w:val="18"/>
          <w:szCs w:val="18"/>
          <w:lang w:val="it-IT"/>
        </w:rPr>
        <w:t xml:space="preserve"> </w:t>
      </w:r>
      <w:r w:rsidRPr="004412C1">
        <w:rPr>
          <w:rFonts w:ascii="Times New Roman" w:hAnsi="Times New Roman"/>
          <w:noProof/>
          <w:sz w:val="18"/>
          <w:szCs w:val="18"/>
          <w:lang w:val="it-IT"/>
        </w:rPr>
        <w:t>Dacă perioada de referinţă este de 84 de luni se va scădea valoarea rezervelor brute de daune constituite la începutul celei de-a optzeci şi treia luni calendaristice anterioare lunii de raportare.</w:t>
      </w:r>
    </w:p>
    <w:p w:rsidR="007F7861" w:rsidRPr="004412C1" w:rsidRDefault="007F7861" w:rsidP="004412C1">
      <w:pPr>
        <w:rPr>
          <w:rFonts w:ascii="Times New Roman" w:hAnsi="Times New Roman"/>
          <w:noProof/>
          <w:sz w:val="18"/>
          <w:szCs w:val="18"/>
          <w:lang w:val="it-IT"/>
        </w:rPr>
      </w:pPr>
    </w:p>
    <w:p w:rsidR="007F7861" w:rsidRPr="00C26A80" w:rsidRDefault="007F7861" w:rsidP="004412C1">
      <w:pPr>
        <w:rPr>
          <w:rFonts w:ascii="Times New Roman" w:hAnsi="Times New Roman"/>
          <w:b/>
          <w:noProof/>
          <w:sz w:val="18"/>
          <w:szCs w:val="18"/>
        </w:rPr>
      </w:pPr>
      <w:r w:rsidRPr="00C26A80">
        <w:rPr>
          <w:rFonts w:ascii="Times New Roman" w:hAnsi="Times New Roman"/>
          <w:b/>
          <w:noProof/>
          <w:sz w:val="18"/>
          <w:szCs w:val="18"/>
        </w:rPr>
        <w:t>Macheta nr. 3 - Fondul de siguranţă</w:t>
      </w:r>
    </w:p>
    <w:p w:rsidR="007F7861" w:rsidRPr="00C26A80" w:rsidRDefault="007F7861" w:rsidP="004412C1">
      <w:pPr>
        <w:rPr>
          <w:rFonts w:ascii="Times New Roman" w:hAnsi="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3D3D7E" w:rsidTr="00D47E67">
        <w:tc>
          <w:tcPr>
            <w:tcW w:w="4575" w:type="pct"/>
          </w:tcPr>
          <w:p w:rsidR="007F7861" w:rsidRPr="003D3D7E" w:rsidRDefault="007F7861" w:rsidP="00D47E67">
            <w:pPr>
              <w:tabs>
                <w:tab w:val="center" w:pos="4513"/>
                <w:tab w:val="right" w:pos="9026"/>
              </w:tabs>
              <w:rPr>
                <w:rFonts w:ascii="Times New Roman" w:hAnsi="Times New Roman"/>
                <w:noProof/>
                <w:sz w:val="18"/>
                <w:szCs w:val="18"/>
              </w:rPr>
            </w:pPr>
            <w:r w:rsidRPr="003D3D7E">
              <w:rPr>
                <w:rFonts w:ascii="Times New Roman" w:hAnsi="Times New Roman"/>
                <w:noProof/>
                <w:sz w:val="18"/>
                <w:szCs w:val="18"/>
              </w:rPr>
              <w:t>FS1 = Y/3</w:t>
            </w:r>
          </w:p>
        </w:tc>
        <w:tc>
          <w:tcPr>
            <w:tcW w:w="425" w:type="pct"/>
          </w:tcPr>
          <w:p w:rsidR="007F7861" w:rsidRPr="003D3D7E" w:rsidRDefault="007F7861" w:rsidP="00D47E67">
            <w:pPr>
              <w:tabs>
                <w:tab w:val="center" w:pos="4513"/>
                <w:tab w:val="right" w:pos="9026"/>
              </w:tabs>
              <w:rPr>
                <w:rFonts w:ascii="Times New Roman" w:hAnsi="Times New Roman"/>
                <w:noProof/>
                <w:sz w:val="18"/>
                <w:szCs w:val="18"/>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FS2 = Echivalentul în lei al valorii minime a fondului de siguranţă</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rPr>
            </w:pPr>
          </w:p>
        </w:tc>
      </w:tr>
      <w:tr w:rsidR="007F7861" w:rsidRPr="003D3D7E" w:rsidTr="00D47E67">
        <w:tc>
          <w:tcPr>
            <w:tcW w:w="4575" w:type="pct"/>
          </w:tcPr>
          <w:p w:rsidR="007F7861" w:rsidRPr="003D3D7E" w:rsidRDefault="007F7861" w:rsidP="00D47E67">
            <w:pPr>
              <w:tabs>
                <w:tab w:val="center" w:pos="4513"/>
                <w:tab w:val="right" w:pos="9026"/>
              </w:tabs>
              <w:rPr>
                <w:rFonts w:ascii="Times New Roman" w:hAnsi="Times New Roman"/>
                <w:noProof/>
                <w:sz w:val="18"/>
                <w:szCs w:val="18"/>
              </w:rPr>
            </w:pPr>
            <w:r w:rsidRPr="003D3D7E">
              <w:rPr>
                <w:rFonts w:ascii="Times New Roman" w:hAnsi="Times New Roman"/>
                <w:noProof/>
                <w:sz w:val="18"/>
                <w:szCs w:val="18"/>
              </w:rPr>
              <w:t>FS = Fondul de siguranţă = max (FS1;FS2)</w:t>
            </w:r>
          </w:p>
        </w:tc>
        <w:tc>
          <w:tcPr>
            <w:tcW w:w="425" w:type="pct"/>
          </w:tcPr>
          <w:p w:rsidR="007F7861" w:rsidRPr="003D3D7E" w:rsidRDefault="007F7861" w:rsidP="00D47E67">
            <w:pPr>
              <w:tabs>
                <w:tab w:val="center" w:pos="4513"/>
                <w:tab w:val="right" w:pos="9026"/>
              </w:tabs>
              <w:rPr>
                <w:rFonts w:ascii="Times New Roman" w:hAnsi="Times New Roman"/>
                <w:noProof/>
                <w:sz w:val="18"/>
                <w:szCs w:val="18"/>
              </w:rPr>
            </w:pPr>
          </w:p>
        </w:tc>
      </w:tr>
    </w:tbl>
    <w:p w:rsidR="007F7861" w:rsidRPr="00C26A80" w:rsidRDefault="007F7861" w:rsidP="004412C1">
      <w:pPr>
        <w:rPr>
          <w:rFonts w:ascii="Times New Roman" w:hAnsi="Times New Roman"/>
          <w:noProof/>
          <w:sz w:val="18"/>
          <w:szCs w:val="18"/>
          <w:lang w:eastAsia="ro-RO"/>
        </w:rPr>
      </w:pPr>
    </w:p>
    <w:p w:rsidR="007F7861" w:rsidRPr="00C26A80" w:rsidRDefault="007F7861" w:rsidP="004412C1">
      <w:pPr>
        <w:rPr>
          <w:rFonts w:ascii="Times New Roman" w:hAnsi="Times New Roman"/>
          <w:sz w:val="18"/>
          <w:szCs w:val="18"/>
        </w:rPr>
      </w:pPr>
    </w:p>
    <w:p w:rsidR="007F7861" w:rsidRPr="00C26A80" w:rsidRDefault="007F7861" w:rsidP="004412C1">
      <w:pPr>
        <w:rPr>
          <w:rFonts w:ascii="Times New Roman" w:hAnsi="Times New Roman"/>
          <w:sz w:val="18"/>
          <w:szCs w:val="18"/>
        </w:rPr>
      </w:pPr>
    </w:p>
    <w:p w:rsidR="007F7861" w:rsidRPr="00C26A80" w:rsidRDefault="007F7861" w:rsidP="004412C1">
      <w:pPr>
        <w:rPr>
          <w:rFonts w:ascii="Times New Roman" w:hAnsi="Times New Roman"/>
          <w:sz w:val="18"/>
          <w:szCs w:val="18"/>
        </w:rPr>
      </w:pPr>
    </w:p>
    <w:p w:rsidR="007F7861" w:rsidRDefault="007F7861" w:rsidP="004412C1">
      <w:pPr>
        <w:jc w:val="right"/>
        <w:rPr>
          <w:rFonts w:ascii="Times New Roman" w:hAnsi="Times New Roman"/>
          <w:b/>
          <w:bCs/>
          <w:sz w:val="18"/>
          <w:szCs w:val="18"/>
        </w:rPr>
      </w:pPr>
      <w:r w:rsidRPr="00C26A80">
        <w:rPr>
          <w:rFonts w:ascii="Times New Roman" w:hAnsi="Times New Roman"/>
          <w:b/>
          <w:bCs/>
          <w:sz w:val="18"/>
          <w:szCs w:val="18"/>
        </w:rPr>
        <w:t>ANEXA nr. 4</w:t>
      </w:r>
    </w:p>
    <w:p w:rsidR="007F7861" w:rsidRPr="00C26A80" w:rsidRDefault="007F7861" w:rsidP="004412C1">
      <w:pPr>
        <w:jc w:val="right"/>
        <w:rPr>
          <w:rFonts w:ascii="Times New Roman" w:hAnsi="Times New Roman"/>
          <w:sz w:val="18"/>
          <w:szCs w:val="18"/>
        </w:rPr>
      </w:pPr>
    </w:p>
    <w:p w:rsidR="007F7861" w:rsidRPr="004412C1" w:rsidRDefault="007F7861" w:rsidP="004412C1">
      <w:pPr>
        <w:jc w:val="center"/>
        <w:rPr>
          <w:rFonts w:ascii="Times New Roman" w:hAnsi="Times New Roman"/>
          <w:b/>
          <w:noProof/>
          <w:sz w:val="18"/>
          <w:szCs w:val="18"/>
          <w:lang w:val="it-IT"/>
        </w:rPr>
      </w:pPr>
      <w:r w:rsidRPr="004412C1">
        <w:rPr>
          <w:rFonts w:ascii="Times New Roman" w:hAnsi="Times New Roman"/>
          <w:b/>
          <w:noProof/>
          <w:sz w:val="18"/>
          <w:szCs w:val="18"/>
          <w:lang w:val="it-IT"/>
        </w:rPr>
        <w:t>Marja de solvabilitate disponibilă, marja de solvabilitate minimă şi fondul de siguranţă pentru asigurările de viaţă</w:t>
      </w:r>
    </w:p>
    <w:p w:rsidR="007F7861" w:rsidRPr="004412C1" w:rsidRDefault="007F7861" w:rsidP="004412C1">
      <w:pPr>
        <w:jc w:val="center"/>
        <w:rPr>
          <w:rFonts w:ascii="Times New Roman" w:hAnsi="Times New Roman"/>
          <w:b/>
          <w:noProof/>
          <w:sz w:val="18"/>
          <w:szCs w:val="18"/>
          <w:lang w:val="it-IT" w:eastAsia="ro-RO"/>
        </w:rPr>
      </w:pPr>
    </w:p>
    <w:p w:rsidR="007F7861" w:rsidRPr="004412C1" w:rsidRDefault="007F7861" w:rsidP="004412C1">
      <w:pPr>
        <w:rPr>
          <w:rFonts w:ascii="Times New Roman" w:hAnsi="Times New Roman"/>
          <w:b/>
          <w:noProof/>
          <w:sz w:val="18"/>
          <w:szCs w:val="18"/>
          <w:lang w:val="it-IT" w:eastAsia="ro-RO"/>
        </w:rPr>
      </w:pPr>
    </w:p>
    <w:p w:rsidR="007F7861" w:rsidRPr="004412C1" w:rsidRDefault="007F7861" w:rsidP="004412C1">
      <w:pPr>
        <w:rPr>
          <w:rFonts w:ascii="Times New Roman" w:hAnsi="Times New Roman"/>
          <w:b/>
          <w:noProof/>
          <w:sz w:val="18"/>
          <w:szCs w:val="18"/>
          <w:lang w:val="it-IT" w:eastAsia="ro-RO"/>
        </w:rPr>
      </w:pPr>
      <w:r w:rsidRPr="004412C1">
        <w:rPr>
          <w:rFonts w:ascii="Times New Roman" w:hAnsi="Times New Roman"/>
          <w:b/>
          <w:noProof/>
          <w:sz w:val="18"/>
          <w:szCs w:val="18"/>
          <w:lang w:val="it-IT" w:eastAsia="ro-RO"/>
        </w:rPr>
        <w:t xml:space="preserve">Macheta nr. 1 - </w:t>
      </w:r>
      <w:r w:rsidRPr="004412C1">
        <w:rPr>
          <w:rFonts w:ascii="Times New Roman" w:hAnsi="Times New Roman"/>
          <w:b/>
          <w:noProof/>
          <w:sz w:val="18"/>
          <w:szCs w:val="18"/>
          <w:lang w:val="it-IT"/>
        </w:rPr>
        <w:t>Marja de solvabilitate disponibilă</w:t>
      </w:r>
    </w:p>
    <w:p w:rsidR="007F7861" w:rsidRPr="004412C1" w:rsidRDefault="007F7861" w:rsidP="004412C1">
      <w:pPr>
        <w:rPr>
          <w:rFonts w:ascii="Times New Roman" w:hAnsi="Times New Roman"/>
          <w:noProof/>
          <w:sz w:val="18"/>
          <w:szCs w:val="18"/>
          <w:lang w:val="it-IT"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3"/>
        <w:gridCol w:w="1182"/>
      </w:tblGrid>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X = Marja de solvabilitate disponibilă totală = X1 + Z1+ Z2 + A8 + A9 + Z3</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A1 = Capitalul social subscris şi vărsat sau fondul de rezervă liber vărsat</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A2 = Toate rezervele societăţii, altele decât rezervele tehnice, şi anume: rezerve de prime de capital, din reevaluare, legale, statutare, de conversie, alte rezerve</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lastRenderedPageBreak/>
              <w:t>A3 = Profitul net rezultat după deducerea dividendelor care trebuie plătite sau, după caz, pierderea înregistrată de asigurător</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A4 = Rezultatul reportat</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A5.1 = Valoarea acţiunilor proprii deţinute direct de asigurător</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A5.2 = Valoarea participaţiilor pe care asigurătorul le deţine la alţi asigurători</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A5.3 = Valoarea participaţiilor pe care asigurătorul le deţine la reasigurători</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A5.4 = Valoarea participaţiilor pe care asigurătorul le deţine la holdinguri de asigurare</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A5.5 = Valoarea participaţiilor pe care asigurătorul le deţine la instituţii de credit şi instituţii financiare definite conform prevederilor Ordonanţei de urgenţă a Guvernului nr. 99/2006 privind instituţiile de credit şi adecvarea capitalului, aprobată cu modificări şi completări prin Legea nr. 227/2007</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A5.6 = Valoarea participaţiilor pe care asigurătorul le deţine la firme de investiţii definite conform prevederilor Ordonanţei de urgenţă a Guvernului nr. 99/2006, aprobată cu modificări şi completări prin Legea nr. 227/2007</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A5.7 = Valoarea instrumentelor menţionate la art. 31 alin. (3) lit. c) pct. (i) din norme</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A5.8 = Valoarea creanţelor şi instrumentelor menţionate la art. 31 alin. (3) lit. c) pct. (ii) din norme</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ANC = active necorporale</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X1 = Marja de solvabilitate disponibilă = A1 + A2 +/-A3 +/-A4 - A5.1 - A5.2 - A5.3 - A5.4 - A5.5 - A5.6 - A5.7 - A5.8 - ANC</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A6</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Acţiuni preferenţiale cumulative şi/sau datorii subordonate</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 = min (X1; Y)</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Z1 = min (A6; 0,5 * Z)</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A7</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Titluri de valoare cu durată nedeterminată şi alte titluri de valoare, inclusiv acţiuni preferenţiale neincluse în A6</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Z2 = min (A7; 0,5 * Z)</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rPr>
                <w:rFonts w:ascii="Times New Roman" w:hAnsi="Times New Roman"/>
                <w:noProof/>
                <w:sz w:val="18"/>
                <w:szCs w:val="18"/>
                <w:lang w:eastAsia="ro-RO"/>
              </w:rPr>
            </w:pPr>
            <w:r w:rsidRPr="004412C1">
              <w:rPr>
                <w:rFonts w:ascii="Times New Roman" w:hAnsi="Times New Roman"/>
                <w:noProof/>
                <w:sz w:val="18"/>
                <w:szCs w:val="18"/>
                <w:lang w:val="it-IT"/>
              </w:rPr>
              <w:t xml:space="preserve">A8 = Valoarea calculată în conformitate cu prevederile art. 31 alin. </w:t>
            </w:r>
            <w:r w:rsidRPr="003D3D7E">
              <w:rPr>
                <w:rFonts w:ascii="Times New Roman" w:hAnsi="Times New Roman"/>
                <w:noProof/>
                <w:sz w:val="18"/>
                <w:szCs w:val="18"/>
              </w:rPr>
              <w:t>(5) lit. b) din norme</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C26A80" w:rsidRDefault="007F7861" w:rsidP="00D47E67">
            <w:pPr>
              <w:tabs>
                <w:tab w:val="center" w:pos="4513"/>
                <w:tab w:val="right" w:pos="9026"/>
              </w:tabs>
              <w:autoSpaceDE w:val="0"/>
              <w:autoSpaceDN w:val="0"/>
              <w:adjustRightInd w:val="0"/>
              <w:rPr>
                <w:rFonts w:ascii="Times New Roman" w:hAnsi="Times New Roman"/>
                <w:noProof/>
                <w:sz w:val="18"/>
                <w:szCs w:val="18"/>
                <w:lang w:eastAsia="ro-RO"/>
              </w:rPr>
            </w:pPr>
            <w:r w:rsidRPr="003D3D7E">
              <w:rPr>
                <w:rFonts w:ascii="Times New Roman" w:hAnsi="Times New Roman"/>
                <w:noProof/>
                <w:sz w:val="18"/>
                <w:szCs w:val="18"/>
              </w:rPr>
              <w:t>A9 = Rezerve nete ascunse provenite din evaluarea activelor, în măsura în care aceste rezerve nu au o natură excepţională</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A10</w:t>
            </w:r>
            <w:r w:rsidRPr="003D3D7E">
              <w:rPr>
                <w:rFonts w:ascii="Times New Roman" w:hAnsi="Times New Roman"/>
                <w:noProof/>
                <w:sz w:val="18"/>
                <w:szCs w:val="18"/>
                <w:vertAlign w:val="superscript"/>
              </w:rPr>
              <w:t>3</w:t>
            </w:r>
            <w:r w:rsidRPr="003D3D7E">
              <w:rPr>
                <w:rFonts w:ascii="Times New Roman" w:hAnsi="Times New Roman"/>
                <w:noProof/>
                <w:sz w:val="18"/>
                <w:szCs w:val="18"/>
              </w:rPr>
              <w:t xml:space="preserve"> = Capitalul social nevărsat sau fondul de rezervă liber nevărsat, după caz</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Z3 = min (0,5 * A10; 0,5 * Z)</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bl>
    <w:p w:rsidR="007F7861" w:rsidRPr="00C26A80" w:rsidRDefault="007F7861" w:rsidP="004412C1">
      <w:pPr>
        <w:rPr>
          <w:rFonts w:ascii="Times New Roman" w:hAnsi="Times New Roman"/>
          <w:noProof/>
          <w:sz w:val="18"/>
          <w:szCs w:val="18"/>
          <w:lang w:eastAsia="ro-RO"/>
        </w:rPr>
      </w:pPr>
    </w:p>
    <w:p w:rsidR="007F7861" w:rsidRPr="004412C1" w:rsidRDefault="007F7861" w:rsidP="004412C1">
      <w:pPr>
        <w:autoSpaceDE w:val="0"/>
        <w:autoSpaceDN w:val="0"/>
        <w:adjustRightInd w:val="0"/>
        <w:rPr>
          <w:rFonts w:ascii="Times New Roman" w:hAnsi="Times New Roman"/>
          <w:noProof/>
          <w:sz w:val="18"/>
          <w:szCs w:val="18"/>
          <w:lang w:val="it-IT"/>
        </w:rPr>
      </w:pPr>
      <w:r w:rsidRPr="00F82702">
        <w:rPr>
          <w:rFonts w:ascii="Times New Roman" w:hAnsi="Times New Roman"/>
          <w:b/>
          <w:bCs/>
          <w:noProof/>
          <w:sz w:val="18"/>
          <w:szCs w:val="18"/>
          <w:vertAlign w:val="superscript"/>
        </w:rPr>
        <w:t>1</w:t>
      </w:r>
      <w:r w:rsidRPr="00F82702">
        <w:rPr>
          <w:rFonts w:ascii="Times New Roman" w:hAnsi="Times New Roman"/>
          <w:b/>
          <w:bCs/>
          <w:noProof/>
          <w:sz w:val="18"/>
          <w:szCs w:val="18"/>
        </w:rPr>
        <w:t xml:space="preserve"> </w:t>
      </w:r>
      <w:r w:rsidRPr="00F82702">
        <w:rPr>
          <w:rFonts w:ascii="Times New Roman" w:hAnsi="Times New Roman"/>
          <w:noProof/>
          <w:sz w:val="18"/>
          <w:szCs w:val="18"/>
        </w:rPr>
        <w:t xml:space="preserve">Cu respectarea prevederilor art. 31 alin. </w:t>
      </w:r>
      <w:r w:rsidRPr="004412C1">
        <w:rPr>
          <w:rFonts w:ascii="Times New Roman" w:hAnsi="Times New Roman"/>
          <w:noProof/>
          <w:sz w:val="18"/>
          <w:szCs w:val="18"/>
          <w:lang w:val="it-IT"/>
        </w:rPr>
        <w:t>(4) lit. a) din prezenta normă;</w:t>
      </w:r>
    </w:p>
    <w:p w:rsidR="007F7861" w:rsidRPr="004412C1" w:rsidRDefault="007F7861" w:rsidP="004412C1">
      <w:pPr>
        <w:autoSpaceDE w:val="0"/>
        <w:autoSpaceDN w:val="0"/>
        <w:adjustRightInd w:val="0"/>
        <w:rPr>
          <w:rFonts w:ascii="Times New Roman" w:hAnsi="Times New Roman"/>
          <w:noProof/>
          <w:sz w:val="18"/>
          <w:szCs w:val="18"/>
          <w:lang w:val="it-IT"/>
        </w:rPr>
      </w:pPr>
      <w:r w:rsidRPr="00F82702">
        <w:rPr>
          <w:rFonts w:ascii="Times New Roman" w:hAnsi="Times New Roman"/>
          <w:b/>
          <w:bCs/>
          <w:noProof/>
          <w:sz w:val="18"/>
          <w:szCs w:val="18"/>
          <w:vertAlign w:val="superscript"/>
        </w:rPr>
        <w:t>2</w:t>
      </w:r>
      <w:r w:rsidRPr="00F82702">
        <w:rPr>
          <w:rFonts w:ascii="Times New Roman" w:hAnsi="Times New Roman"/>
          <w:b/>
          <w:bCs/>
          <w:noProof/>
          <w:sz w:val="18"/>
          <w:szCs w:val="18"/>
        </w:rPr>
        <w:t xml:space="preserve"> </w:t>
      </w:r>
      <w:r w:rsidRPr="00F82702">
        <w:rPr>
          <w:rFonts w:ascii="Times New Roman" w:hAnsi="Times New Roman"/>
          <w:noProof/>
          <w:sz w:val="18"/>
          <w:szCs w:val="18"/>
        </w:rPr>
        <w:t xml:space="preserve">Cu respectarea prevederilor art. 31 alin. </w:t>
      </w:r>
      <w:r w:rsidRPr="004412C1">
        <w:rPr>
          <w:rFonts w:ascii="Times New Roman" w:hAnsi="Times New Roman"/>
          <w:noProof/>
          <w:sz w:val="18"/>
          <w:szCs w:val="18"/>
          <w:lang w:val="it-IT"/>
        </w:rPr>
        <w:t>(4) lit. b) din prezenta normă;</w:t>
      </w:r>
    </w:p>
    <w:p w:rsidR="007F7861" w:rsidRPr="004412C1" w:rsidRDefault="007F7861" w:rsidP="004412C1">
      <w:pPr>
        <w:autoSpaceDE w:val="0"/>
        <w:autoSpaceDN w:val="0"/>
        <w:adjustRightInd w:val="0"/>
        <w:rPr>
          <w:rFonts w:ascii="Times New Roman" w:hAnsi="Times New Roman"/>
          <w:noProof/>
          <w:sz w:val="18"/>
          <w:szCs w:val="18"/>
          <w:lang w:val="it-IT"/>
        </w:rPr>
      </w:pPr>
      <w:r w:rsidRPr="00F82702">
        <w:rPr>
          <w:rFonts w:ascii="Times New Roman" w:hAnsi="Times New Roman"/>
          <w:b/>
          <w:bCs/>
          <w:noProof/>
          <w:sz w:val="18"/>
          <w:szCs w:val="18"/>
          <w:vertAlign w:val="superscript"/>
        </w:rPr>
        <w:t>3</w:t>
      </w:r>
      <w:r w:rsidRPr="00F82702">
        <w:rPr>
          <w:rFonts w:ascii="Times New Roman" w:hAnsi="Times New Roman"/>
          <w:b/>
          <w:bCs/>
          <w:noProof/>
          <w:sz w:val="18"/>
          <w:szCs w:val="18"/>
        </w:rPr>
        <w:t xml:space="preserve"> </w:t>
      </w:r>
      <w:r w:rsidRPr="00F82702">
        <w:rPr>
          <w:rFonts w:ascii="Times New Roman" w:hAnsi="Times New Roman"/>
          <w:noProof/>
          <w:sz w:val="18"/>
          <w:szCs w:val="18"/>
        </w:rPr>
        <w:t xml:space="preserve">Cu respectarea prevederilor art. 31 alin. </w:t>
      </w:r>
      <w:r w:rsidRPr="004412C1">
        <w:rPr>
          <w:rFonts w:ascii="Times New Roman" w:hAnsi="Times New Roman"/>
          <w:noProof/>
          <w:sz w:val="18"/>
          <w:szCs w:val="18"/>
          <w:lang w:val="it-IT"/>
        </w:rPr>
        <w:t>(5) lit. a) din prezenta normă;</w:t>
      </w:r>
    </w:p>
    <w:p w:rsidR="007F7861" w:rsidRPr="004412C1" w:rsidRDefault="007F7861" w:rsidP="004412C1">
      <w:pPr>
        <w:rPr>
          <w:rFonts w:ascii="Times New Roman" w:hAnsi="Times New Roman"/>
          <w:b/>
          <w:noProof/>
          <w:sz w:val="18"/>
          <w:szCs w:val="18"/>
          <w:lang w:val="it-IT" w:eastAsia="ro-RO"/>
        </w:rPr>
      </w:pPr>
    </w:p>
    <w:p w:rsidR="007F7861" w:rsidRPr="004412C1" w:rsidRDefault="007F7861" w:rsidP="004412C1">
      <w:pPr>
        <w:rPr>
          <w:rFonts w:ascii="Times New Roman" w:hAnsi="Times New Roman"/>
          <w:b/>
          <w:noProof/>
          <w:sz w:val="18"/>
          <w:szCs w:val="18"/>
          <w:lang w:val="it-IT" w:eastAsia="ro-RO"/>
        </w:rPr>
      </w:pPr>
    </w:p>
    <w:p w:rsidR="007F7861" w:rsidRPr="004412C1" w:rsidRDefault="007F7861" w:rsidP="004412C1">
      <w:pPr>
        <w:rPr>
          <w:rFonts w:ascii="Times New Roman" w:hAnsi="Times New Roman"/>
          <w:b/>
          <w:noProof/>
          <w:sz w:val="18"/>
          <w:szCs w:val="18"/>
          <w:lang w:val="it-IT"/>
        </w:rPr>
      </w:pPr>
      <w:r w:rsidRPr="004412C1">
        <w:rPr>
          <w:rFonts w:ascii="Times New Roman" w:hAnsi="Times New Roman"/>
          <w:b/>
          <w:noProof/>
          <w:sz w:val="18"/>
          <w:szCs w:val="18"/>
          <w:lang w:val="it-IT" w:eastAsia="ro-RO"/>
        </w:rPr>
        <w:t>Macheta nr. 2 -</w:t>
      </w:r>
      <w:r w:rsidRPr="004412C1">
        <w:rPr>
          <w:rFonts w:ascii="Times New Roman" w:hAnsi="Times New Roman"/>
          <w:noProof/>
          <w:sz w:val="18"/>
          <w:szCs w:val="18"/>
          <w:lang w:val="it-IT" w:eastAsia="ro-RO"/>
        </w:rPr>
        <w:t xml:space="preserve"> </w:t>
      </w:r>
      <w:r w:rsidRPr="004412C1">
        <w:rPr>
          <w:rFonts w:ascii="Times New Roman" w:hAnsi="Times New Roman"/>
          <w:b/>
          <w:noProof/>
          <w:sz w:val="18"/>
          <w:szCs w:val="18"/>
          <w:lang w:val="it-IT"/>
        </w:rPr>
        <w:t>Marja de solvabilitate minimă</w:t>
      </w:r>
    </w:p>
    <w:p w:rsidR="007F7861" w:rsidRPr="004412C1" w:rsidRDefault="007F7861" w:rsidP="004412C1">
      <w:pPr>
        <w:rPr>
          <w:rFonts w:ascii="Times New Roman" w:hAnsi="Times New Roman"/>
          <w:noProof/>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93"/>
        <w:gridCol w:w="1182"/>
      </w:tblGrid>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Y = Marja de solvabilitate minimă = M+N+Q+T</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 xml:space="preserve">M = Marja de solvabilitate minimă pentru tipuri de asigurări de viaţă prevăzute la </w:t>
            </w:r>
          </w:p>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art. 2 alin. (6) pct. (i) și (ii) din Legea nr. 237/2015, altele decât asigurările legate de fonduri de investiţii = R1+R2</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3D3D7E" w:rsidTr="00D47E67">
        <w:tc>
          <w:tcPr>
            <w:tcW w:w="4583" w:type="pct"/>
          </w:tcPr>
          <w:p w:rsidR="007F7861" w:rsidRPr="00785007"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B1 = Rezervele matematice brute</w:t>
            </w:r>
          </w:p>
        </w:tc>
        <w:tc>
          <w:tcPr>
            <w:tcW w:w="417" w:type="pct"/>
          </w:tcPr>
          <w:p w:rsidR="007F7861" w:rsidRPr="00044A43"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b1 = Raportul dintre rezervele matematice nete şi rezervele matematice brute, calculat la sfârşitul ultimului exerciţiu financiar</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3D3D7E" w:rsidTr="00D47E67">
        <w:tc>
          <w:tcPr>
            <w:tcW w:w="4583" w:type="pct"/>
          </w:tcPr>
          <w:p w:rsidR="007F7861" w:rsidRPr="00785007"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b = max (0,85; b1)</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785007" w:rsidRDefault="007F7861" w:rsidP="00D47E67">
            <w:pPr>
              <w:tabs>
                <w:tab w:val="center" w:pos="4513"/>
                <w:tab w:val="right" w:pos="9026"/>
              </w:tabs>
              <w:rPr>
                <w:rFonts w:ascii="Times New Roman" w:hAnsi="Times New Roman"/>
                <w:noProof/>
                <w:sz w:val="18"/>
                <w:szCs w:val="18"/>
                <w:lang w:eastAsia="ro-RO"/>
              </w:rPr>
            </w:pPr>
            <w:r w:rsidRPr="003D3D7E">
              <w:rPr>
                <w:rFonts w:ascii="Times New Roman" w:hAnsi="Times New Roman"/>
                <w:noProof/>
                <w:sz w:val="18"/>
                <w:szCs w:val="18"/>
              </w:rPr>
              <w:t>R1 = 0,04*b*B1</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Ba</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de peste 5 ani</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Bb</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între 3 ani şi 5 ani inclusiv</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4412C1" w:rsidTr="00D47E67">
        <w:tc>
          <w:tcPr>
            <w:tcW w:w="4583"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r w:rsidRPr="004412C1">
              <w:rPr>
                <w:rFonts w:ascii="Times New Roman" w:hAnsi="Times New Roman"/>
                <w:noProof/>
                <w:sz w:val="18"/>
                <w:szCs w:val="18"/>
                <w:lang w:val="it-IT"/>
              </w:rPr>
              <w:t>Bc</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de până la 3 ani inclusiv</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eastAsia="ro-RO"/>
              </w:rPr>
            </w:pPr>
            <w:r w:rsidRPr="004412C1">
              <w:rPr>
                <w:rFonts w:ascii="Times New Roman" w:hAnsi="Times New Roman"/>
                <w:noProof/>
                <w:sz w:val="18"/>
                <w:szCs w:val="18"/>
                <w:lang w:val="it-IT"/>
              </w:rPr>
              <w:t>c1 = Raportul dintre suma la risc netă şi suma la risc brută, calculat la sfârşitul ultimului exerciţiu financiar, doar pentru poliţele care au suma la risc pozitivă</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lastRenderedPageBreak/>
              <w:t>c = max (0,5; c1)</w:t>
            </w:r>
          </w:p>
        </w:tc>
        <w:tc>
          <w:tcPr>
            <w:tcW w:w="417" w:type="pct"/>
          </w:tcPr>
          <w:p w:rsidR="007F7861" w:rsidRPr="00044A43"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R2 = c*(Ba*0,003+Bb*0,0015+Bc*0,001)</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4412C1">
              <w:rPr>
                <w:rFonts w:ascii="Times New Roman" w:hAnsi="Times New Roman"/>
                <w:noProof/>
                <w:sz w:val="18"/>
                <w:szCs w:val="18"/>
                <w:lang w:val="it-IT"/>
              </w:rPr>
              <w:t>N</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Marja de solvabilitate minimă pentru tipuri de asigurări de viaţă suplimentare prevăzute la art. 2 alin. </w:t>
            </w:r>
            <w:r w:rsidRPr="003D3D7E">
              <w:rPr>
                <w:rFonts w:ascii="Times New Roman" w:hAnsi="Times New Roman"/>
                <w:noProof/>
                <w:sz w:val="18"/>
                <w:szCs w:val="18"/>
              </w:rPr>
              <w:t>(6) lit. a) pct. (iii) din Legea nr. 237/2015</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Q = Marja de solvabilitate minimă pentru tipurile de asigurări de viață legate de fonduri de investiții, prevăzute la clasa C3 din anexa nr. 1, secțiunea C din Legea nr. 237/2015 = S1+ S2 + S3 + S4</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D1 = Rezervele tehnice pentru cazurile în care asigurătorul îşi asumă riscul de investiţii</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e1 = Raportul dintre rezervele tehnice nete şi rezervele tehnice brute, calculat la sfârşitul ultimului exerciţiu financiar</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e = max (0,85; e1)</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S1 =0,04*e*D1</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D2 = Rezervele tehnice pentru cazurile în care asigurătorul nu îşi asumă riscul de investiţii, dar alocaţia pentru acoperirea cheltuielilor de administrare este fixată pe o perioadă mai mare de 5 ani</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eb1 = Raportul dintre rezervele tehnice nete şi rezervele tehnice brute, calculat la sfârşitul ultimului exerciţiu financiar, dacă asigurătorul nu îşi asumă riscul de investiţii şi alocaţia pentru acoperirea cheltuielilor de administrare este fixată pe o perioadă mai mare de 5 ani</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eb = max (0,85; eb1)</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S2 = 0,01*eb*D2</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D3 = Cheltuielile de administrare nete corespunzătoare activităţii în cauză din ultimul exerciţiu financiar, dacă asigurătorul nu îşi asumă riscul de investiţii şi alocaţia pentru acoperirea cheltuielilor de administrare nu este fixată pe o perioadă mai mare de 5 ani</w:t>
            </w:r>
          </w:p>
        </w:tc>
        <w:tc>
          <w:tcPr>
            <w:tcW w:w="417" w:type="pct"/>
          </w:tcPr>
          <w:p w:rsidR="007F7861" w:rsidRPr="00E45CFA"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S3 = 0,25*D3</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Da</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de peste 5 ani</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Db</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între 3 ani şi 5 ani inclusiv</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Dc</w:t>
            </w:r>
            <w:r w:rsidRPr="004412C1">
              <w:rPr>
                <w:rFonts w:ascii="Times New Roman" w:hAnsi="Times New Roman"/>
                <w:noProof/>
                <w:sz w:val="18"/>
                <w:szCs w:val="18"/>
                <w:vertAlign w:val="superscript"/>
                <w:lang w:val="it-IT"/>
              </w:rPr>
              <w:t>1</w:t>
            </w:r>
            <w:r w:rsidRPr="004412C1">
              <w:rPr>
                <w:rFonts w:ascii="Times New Roman" w:hAnsi="Times New Roman"/>
                <w:noProof/>
                <w:sz w:val="18"/>
                <w:szCs w:val="18"/>
                <w:lang w:val="it-IT"/>
              </w:rPr>
              <w:t xml:space="preserve"> = Suma la risc brută aferentă contractelor cu o durată de până la 3 ani inclusiv</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f1 = Raportul dintre suma la risc netă şi suma la risc brută, calculat la sfârşitul ultimului exerciţiu financiar</w:t>
            </w:r>
          </w:p>
        </w:tc>
        <w:tc>
          <w:tcPr>
            <w:tcW w:w="417" w:type="pct"/>
          </w:tcPr>
          <w:p w:rsidR="007F7861" w:rsidRPr="004412C1" w:rsidRDefault="007F7861" w:rsidP="00D47E67">
            <w:pPr>
              <w:tabs>
                <w:tab w:val="center" w:pos="4513"/>
                <w:tab w:val="right" w:pos="9026"/>
              </w:tabs>
              <w:rPr>
                <w:rFonts w:ascii="Times New Roman" w:hAnsi="Times New Roman"/>
                <w:noProof/>
                <w:sz w:val="18"/>
                <w:szCs w:val="18"/>
                <w:highlight w:val="green"/>
                <w:lang w:val="it-IT"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f = max (0,5; f1)</w:t>
            </w:r>
          </w:p>
        </w:tc>
        <w:tc>
          <w:tcPr>
            <w:tcW w:w="417" w:type="pct"/>
          </w:tcPr>
          <w:p w:rsidR="007F7861" w:rsidRPr="00C07377" w:rsidRDefault="007F7861" w:rsidP="00D47E67">
            <w:pPr>
              <w:tabs>
                <w:tab w:val="center" w:pos="4513"/>
                <w:tab w:val="right" w:pos="9026"/>
              </w:tabs>
              <w:rPr>
                <w:rFonts w:ascii="Times New Roman" w:hAnsi="Times New Roman"/>
                <w:noProof/>
                <w:sz w:val="18"/>
                <w:szCs w:val="18"/>
                <w:highlight w:val="green"/>
                <w:lang w:eastAsia="ro-RO"/>
              </w:rPr>
            </w:pPr>
          </w:p>
        </w:tc>
      </w:tr>
      <w:tr w:rsidR="007F7861" w:rsidRPr="003D3D7E" w:rsidTr="00D47E67">
        <w:tc>
          <w:tcPr>
            <w:tcW w:w="4583" w:type="pct"/>
          </w:tcPr>
          <w:p w:rsidR="007F7861" w:rsidRPr="003D3D7E" w:rsidRDefault="007F7861" w:rsidP="00D47E67">
            <w:pPr>
              <w:tabs>
                <w:tab w:val="center" w:pos="4513"/>
                <w:tab w:val="right" w:pos="9026"/>
              </w:tabs>
              <w:autoSpaceDE w:val="0"/>
              <w:autoSpaceDN w:val="0"/>
              <w:adjustRightInd w:val="0"/>
              <w:rPr>
                <w:rFonts w:ascii="Times New Roman" w:hAnsi="Times New Roman"/>
                <w:noProof/>
                <w:sz w:val="18"/>
                <w:szCs w:val="18"/>
              </w:rPr>
            </w:pPr>
            <w:r w:rsidRPr="003D3D7E">
              <w:rPr>
                <w:rFonts w:ascii="Times New Roman" w:hAnsi="Times New Roman"/>
                <w:noProof/>
                <w:sz w:val="18"/>
                <w:szCs w:val="18"/>
              </w:rPr>
              <w:t>S4 = f*(Da*0,003+Db*0,0015+Dc*0,001)</w:t>
            </w:r>
          </w:p>
        </w:tc>
        <w:tc>
          <w:tcPr>
            <w:tcW w:w="417" w:type="pct"/>
          </w:tcPr>
          <w:p w:rsidR="007F7861" w:rsidRPr="00C26A80" w:rsidRDefault="007F7861" w:rsidP="00D47E67">
            <w:pPr>
              <w:tabs>
                <w:tab w:val="center" w:pos="4513"/>
                <w:tab w:val="right" w:pos="9026"/>
              </w:tabs>
              <w:rPr>
                <w:rFonts w:ascii="Times New Roman" w:hAnsi="Times New Roman"/>
                <w:noProof/>
                <w:sz w:val="18"/>
                <w:szCs w:val="18"/>
                <w:lang w:eastAsia="ro-RO"/>
              </w:rPr>
            </w:pPr>
          </w:p>
        </w:tc>
      </w:tr>
      <w:tr w:rsidR="007F7861" w:rsidRPr="004412C1" w:rsidTr="00D47E67">
        <w:tc>
          <w:tcPr>
            <w:tcW w:w="4583"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T</w:t>
            </w:r>
            <w:r w:rsidRPr="004412C1">
              <w:rPr>
                <w:rFonts w:ascii="Times New Roman" w:hAnsi="Times New Roman"/>
                <w:noProof/>
                <w:sz w:val="18"/>
                <w:szCs w:val="18"/>
                <w:vertAlign w:val="superscript"/>
                <w:lang w:val="it-IT"/>
              </w:rPr>
              <w:t>2</w:t>
            </w:r>
            <w:r w:rsidRPr="004412C1">
              <w:rPr>
                <w:rFonts w:ascii="Times New Roman" w:hAnsi="Times New Roman"/>
                <w:noProof/>
                <w:sz w:val="18"/>
                <w:szCs w:val="18"/>
                <w:lang w:val="it-IT"/>
              </w:rPr>
              <w:t xml:space="preserve"> = Marja de solvabilitate minimă pentru clasele de asigurări A1 și A2 prevăzute în anexa nr. 1 la Legea nr. 237/2015</w:t>
            </w:r>
          </w:p>
        </w:tc>
        <w:tc>
          <w:tcPr>
            <w:tcW w:w="417" w:type="pct"/>
          </w:tcPr>
          <w:p w:rsidR="007F7861" w:rsidRPr="004412C1" w:rsidRDefault="007F7861" w:rsidP="00D47E67">
            <w:pPr>
              <w:tabs>
                <w:tab w:val="center" w:pos="4513"/>
                <w:tab w:val="right" w:pos="9026"/>
              </w:tabs>
              <w:rPr>
                <w:rFonts w:ascii="Times New Roman" w:hAnsi="Times New Roman"/>
                <w:noProof/>
                <w:sz w:val="18"/>
                <w:szCs w:val="18"/>
                <w:lang w:val="it-IT" w:eastAsia="ro-RO"/>
              </w:rPr>
            </w:pPr>
          </w:p>
        </w:tc>
      </w:tr>
    </w:tbl>
    <w:p w:rsidR="007F7861" w:rsidRPr="004412C1" w:rsidRDefault="007F7861" w:rsidP="004412C1">
      <w:pPr>
        <w:rPr>
          <w:rFonts w:ascii="Times New Roman" w:hAnsi="Times New Roman"/>
          <w:noProof/>
          <w:sz w:val="18"/>
          <w:szCs w:val="18"/>
          <w:lang w:val="it-IT" w:eastAsia="ro-RO"/>
        </w:rPr>
      </w:pPr>
    </w:p>
    <w:p w:rsidR="007F7861" w:rsidRPr="004412C1" w:rsidRDefault="007F7861" w:rsidP="004412C1">
      <w:pPr>
        <w:autoSpaceDE w:val="0"/>
        <w:autoSpaceDN w:val="0"/>
        <w:adjustRightInd w:val="0"/>
        <w:rPr>
          <w:rFonts w:ascii="Times New Roman" w:hAnsi="Times New Roman"/>
          <w:noProof/>
          <w:sz w:val="18"/>
          <w:szCs w:val="18"/>
          <w:lang w:val="it-IT"/>
        </w:rPr>
      </w:pPr>
      <w:r w:rsidRPr="004412C1">
        <w:rPr>
          <w:rFonts w:ascii="Times New Roman" w:hAnsi="Times New Roman"/>
          <w:b/>
          <w:bCs/>
          <w:noProof/>
          <w:sz w:val="18"/>
          <w:szCs w:val="18"/>
          <w:vertAlign w:val="superscript"/>
          <w:lang w:val="it-IT"/>
        </w:rPr>
        <w:t>1</w:t>
      </w:r>
      <w:r w:rsidRPr="004412C1">
        <w:rPr>
          <w:rFonts w:ascii="Times New Roman" w:hAnsi="Times New Roman"/>
          <w:b/>
          <w:bCs/>
          <w:noProof/>
          <w:sz w:val="18"/>
          <w:szCs w:val="18"/>
          <w:lang w:val="it-IT"/>
        </w:rPr>
        <w:t xml:space="preserve"> </w:t>
      </w:r>
      <w:r w:rsidRPr="004412C1">
        <w:rPr>
          <w:rFonts w:ascii="Times New Roman" w:hAnsi="Times New Roman"/>
          <w:noProof/>
          <w:sz w:val="18"/>
          <w:szCs w:val="18"/>
          <w:lang w:val="it-IT"/>
        </w:rPr>
        <w:t>În calculul sumei la risc se va considera indemnizaţia de asigurare aferentă riscului de deces.</w:t>
      </w:r>
    </w:p>
    <w:p w:rsidR="007F7861" w:rsidRPr="004412C1" w:rsidRDefault="007F7861" w:rsidP="004412C1">
      <w:pPr>
        <w:autoSpaceDE w:val="0"/>
        <w:autoSpaceDN w:val="0"/>
        <w:adjustRightInd w:val="0"/>
        <w:rPr>
          <w:rFonts w:ascii="Times New Roman" w:hAnsi="Times New Roman"/>
          <w:noProof/>
          <w:sz w:val="18"/>
          <w:szCs w:val="18"/>
          <w:lang w:val="it-IT"/>
        </w:rPr>
      </w:pPr>
      <w:r w:rsidRPr="004412C1">
        <w:rPr>
          <w:rFonts w:ascii="Times New Roman" w:hAnsi="Times New Roman"/>
          <w:b/>
          <w:bCs/>
          <w:noProof/>
          <w:sz w:val="18"/>
          <w:szCs w:val="18"/>
          <w:vertAlign w:val="superscript"/>
          <w:lang w:val="it-IT"/>
        </w:rPr>
        <w:t>2</w:t>
      </w:r>
      <w:r w:rsidRPr="004412C1">
        <w:rPr>
          <w:rFonts w:ascii="Times New Roman" w:hAnsi="Times New Roman"/>
          <w:b/>
          <w:bCs/>
          <w:noProof/>
          <w:sz w:val="18"/>
          <w:szCs w:val="18"/>
          <w:lang w:val="it-IT"/>
        </w:rPr>
        <w:t xml:space="preserve"> </w:t>
      </w:r>
      <w:r w:rsidRPr="004412C1">
        <w:rPr>
          <w:rFonts w:ascii="Times New Roman" w:hAnsi="Times New Roman"/>
          <w:noProof/>
          <w:sz w:val="18"/>
          <w:szCs w:val="18"/>
          <w:lang w:val="it-IT"/>
        </w:rPr>
        <w:t>Asigurătorul care practică cel puţin unul dintre tipurile de asigurări prevăzute art. 2 alin. (6) lit. a) pct. iii) și/sau clasele A1 și/sau A2 prevăzute în anexa nr. 1 din Legea nr. 237/2015 calculează marja de solvabilitate minimă pentru aceste tipuri de asigurări în conformitate cu prevederile aplicabile activității de asigurări generale din prezenta normă și transmit A.S.F. raportarea prevăzută în anexa nr.3 din prezenta normă.</w:t>
      </w:r>
    </w:p>
    <w:p w:rsidR="007F7861" w:rsidRPr="004412C1" w:rsidRDefault="007F7861" w:rsidP="004412C1">
      <w:pPr>
        <w:rPr>
          <w:rFonts w:ascii="Times New Roman" w:hAnsi="Times New Roman"/>
          <w:noProof/>
          <w:sz w:val="18"/>
          <w:szCs w:val="18"/>
          <w:lang w:val="it-IT"/>
        </w:rPr>
      </w:pPr>
    </w:p>
    <w:p w:rsidR="007F7861" w:rsidRPr="004412C1" w:rsidRDefault="007F7861" w:rsidP="004412C1">
      <w:pPr>
        <w:rPr>
          <w:rFonts w:ascii="Times New Roman" w:hAnsi="Times New Roman"/>
          <w:noProof/>
          <w:sz w:val="18"/>
          <w:szCs w:val="18"/>
          <w:lang w:val="it-IT"/>
        </w:rPr>
      </w:pPr>
    </w:p>
    <w:p w:rsidR="007F7861" w:rsidRPr="00C26A80" w:rsidRDefault="007F7861" w:rsidP="004412C1">
      <w:pPr>
        <w:rPr>
          <w:rFonts w:ascii="Times New Roman" w:hAnsi="Times New Roman"/>
          <w:b/>
          <w:noProof/>
          <w:sz w:val="18"/>
          <w:szCs w:val="18"/>
        </w:rPr>
      </w:pPr>
      <w:r w:rsidRPr="00C26A80">
        <w:rPr>
          <w:rFonts w:ascii="Times New Roman" w:hAnsi="Times New Roman"/>
          <w:b/>
          <w:noProof/>
          <w:sz w:val="18"/>
          <w:szCs w:val="18"/>
        </w:rPr>
        <w:t>Macheta nr. 3 - Fondul de siguranţă</w:t>
      </w:r>
    </w:p>
    <w:p w:rsidR="007F7861" w:rsidRPr="00C26A80" w:rsidRDefault="007F7861" w:rsidP="004412C1">
      <w:pPr>
        <w:rPr>
          <w:rFonts w:ascii="Times New Roman" w:hAnsi="Times New Roman"/>
          <w:noProof/>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70"/>
        <w:gridCol w:w="1205"/>
      </w:tblGrid>
      <w:tr w:rsidR="007F7861" w:rsidRPr="003D3D7E" w:rsidTr="00D47E67">
        <w:tc>
          <w:tcPr>
            <w:tcW w:w="4575" w:type="pct"/>
          </w:tcPr>
          <w:p w:rsidR="007F7861" w:rsidRPr="003D3D7E" w:rsidRDefault="007F7861" w:rsidP="00D47E67">
            <w:pPr>
              <w:tabs>
                <w:tab w:val="center" w:pos="4513"/>
                <w:tab w:val="right" w:pos="9026"/>
              </w:tabs>
              <w:rPr>
                <w:rFonts w:ascii="Times New Roman" w:hAnsi="Times New Roman"/>
                <w:noProof/>
                <w:sz w:val="18"/>
                <w:szCs w:val="18"/>
              </w:rPr>
            </w:pPr>
            <w:r w:rsidRPr="003D3D7E">
              <w:rPr>
                <w:rFonts w:ascii="Times New Roman" w:hAnsi="Times New Roman"/>
                <w:noProof/>
                <w:sz w:val="18"/>
                <w:szCs w:val="18"/>
              </w:rPr>
              <w:t>FS1 = Y/3</w:t>
            </w:r>
          </w:p>
        </w:tc>
        <w:tc>
          <w:tcPr>
            <w:tcW w:w="425" w:type="pct"/>
          </w:tcPr>
          <w:p w:rsidR="007F7861" w:rsidRPr="003D3D7E" w:rsidRDefault="007F7861" w:rsidP="00D47E67">
            <w:pPr>
              <w:tabs>
                <w:tab w:val="center" w:pos="4513"/>
                <w:tab w:val="right" w:pos="9026"/>
              </w:tabs>
              <w:rPr>
                <w:rFonts w:ascii="Times New Roman" w:hAnsi="Times New Roman"/>
                <w:noProof/>
                <w:sz w:val="18"/>
                <w:szCs w:val="18"/>
              </w:rPr>
            </w:pPr>
          </w:p>
        </w:tc>
      </w:tr>
      <w:tr w:rsidR="007F7861" w:rsidRPr="004412C1" w:rsidTr="00D47E67">
        <w:tc>
          <w:tcPr>
            <w:tcW w:w="4575" w:type="pct"/>
          </w:tcPr>
          <w:p w:rsidR="007F7861" w:rsidRPr="004412C1" w:rsidRDefault="007F7861" w:rsidP="00D47E67">
            <w:pPr>
              <w:tabs>
                <w:tab w:val="center" w:pos="4513"/>
                <w:tab w:val="right" w:pos="9026"/>
              </w:tabs>
              <w:autoSpaceDE w:val="0"/>
              <w:autoSpaceDN w:val="0"/>
              <w:adjustRightInd w:val="0"/>
              <w:rPr>
                <w:rFonts w:ascii="Times New Roman" w:hAnsi="Times New Roman"/>
                <w:noProof/>
                <w:sz w:val="18"/>
                <w:szCs w:val="18"/>
                <w:lang w:val="it-IT"/>
              </w:rPr>
            </w:pPr>
            <w:r w:rsidRPr="004412C1">
              <w:rPr>
                <w:rFonts w:ascii="Times New Roman" w:hAnsi="Times New Roman"/>
                <w:noProof/>
                <w:sz w:val="18"/>
                <w:szCs w:val="18"/>
                <w:lang w:val="it-IT"/>
              </w:rPr>
              <w:t>FS2 = Echivalentul în lei al valorii minime a fondului de siguranţă</w:t>
            </w:r>
          </w:p>
        </w:tc>
        <w:tc>
          <w:tcPr>
            <w:tcW w:w="425" w:type="pct"/>
          </w:tcPr>
          <w:p w:rsidR="007F7861" w:rsidRPr="004412C1" w:rsidRDefault="007F7861" w:rsidP="00D47E67">
            <w:pPr>
              <w:tabs>
                <w:tab w:val="center" w:pos="4513"/>
                <w:tab w:val="right" w:pos="9026"/>
              </w:tabs>
              <w:rPr>
                <w:rFonts w:ascii="Times New Roman" w:hAnsi="Times New Roman"/>
                <w:noProof/>
                <w:sz w:val="18"/>
                <w:szCs w:val="18"/>
                <w:lang w:val="it-IT"/>
              </w:rPr>
            </w:pPr>
          </w:p>
        </w:tc>
      </w:tr>
      <w:tr w:rsidR="007F7861" w:rsidRPr="003D3D7E" w:rsidTr="00D47E67">
        <w:tc>
          <w:tcPr>
            <w:tcW w:w="4575" w:type="pct"/>
          </w:tcPr>
          <w:p w:rsidR="007F7861" w:rsidRPr="003D3D7E" w:rsidRDefault="007F7861" w:rsidP="00D47E67">
            <w:pPr>
              <w:tabs>
                <w:tab w:val="center" w:pos="4513"/>
                <w:tab w:val="right" w:pos="9026"/>
              </w:tabs>
              <w:rPr>
                <w:rFonts w:ascii="Times New Roman" w:hAnsi="Times New Roman"/>
                <w:noProof/>
                <w:sz w:val="18"/>
                <w:szCs w:val="18"/>
              </w:rPr>
            </w:pPr>
            <w:r w:rsidRPr="003D3D7E">
              <w:rPr>
                <w:rFonts w:ascii="Times New Roman" w:hAnsi="Times New Roman"/>
                <w:noProof/>
                <w:sz w:val="18"/>
                <w:szCs w:val="18"/>
              </w:rPr>
              <w:t>FS = Fondul de siguranţă = max (FS1;FS2)</w:t>
            </w:r>
          </w:p>
        </w:tc>
        <w:tc>
          <w:tcPr>
            <w:tcW w:w="425" w:type="pct"/>
          </w:tcPr>
          <w:p w:rsidR="007F7861" w:rsidRPr="003D3D7E" w:rsidRDefault="007F7861" w:rsidP="00D47E67">
            <w:pPr>
              <w:tabs>
                <w:tab w:val="center" w:pos="4513"/>
                <w:tab w:val="right" w:pos="9026"/>
              </w:tabs>
              <w:rPr>
                <w:rFonts w:ascii="Times New Roman" w:hAnsi="Times New Roman"/>
                <w:noProof/>
                <w:sz w:val="18"/>
                <w:szCs w:val="18"/>
              </w:rPr>
            </w:pPr>
          </w:p>
        </w:tc>
      </w:tr>
    </w:tbl>
    <w:p w:rsidR="007F7861" w:rsidRPr="00C26A80" w:rsidRDefault="007F7861" w:rsidP="004412C1">
      <w:pPr>
        <w:rPr>
          <w:rFonts w:ascii="Times New Roman" w:hAnsi="Times New Roman"/>
          <w:noProof/>
          <w:sz w:val="18"/>
          <w:szCs w:val="18"/>
        </w:rPr>
      </w:pPr>
    </w:p>
    <w:p w:rsidR="007F7861" w:rsidRPr="00C26A80" w:rsidRDefault="007F7861" w:rsidP="00DF7290">
      <w:pPr>
        <w:rPr>
          <w:rFonts w:ascii="Times New Roman" w:hAnsi="Times New Roman"/>
          <w:sz w:val="18"/>
          <w:szCs w:val="18"/>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AF5A60">
      <w:pPr>
        <w:rPr>
          <w:rFonts w:ascii="Times New Roman" w:hAnsi="Times New Roman"/>
          <w:noProof/>
          <w:sz w:val="18"/>
          <w:szCs w:val="18"/>
        </w:rPr>
      </w:pPr>
    </w:p>
    <w:p w:rsidR="007F7861" w:rsidRPr="00C26A80" w:rsidRDefault="007F7861" w:rsidP="00AF5A60">
      <w:pPr>
        <w:rPr>
          <w:rFonts w:ascii="Times New Roman" w:hAnsi="Times New Roman"/>
          <w:noProof/>
          <w:sz w:val="18"/>
          <w:szCs w:val="18"/>
        </w:rPr>
      </w:pPr>
    </w:p>
    <w:p w:rsidR="007F7861" w:rsidRPr="00C26A80" w:rsidRDefault="007F7861" w:rsidP="00AF5A60">
      <w:pPr>
        <w:rPr>
          <w:rFonts w:ascii="Times New Roman" w:hAnsi="Times New Roman"/>
          <w:noProof/>
          <w:sz w:val="18"/>
          <w:szCs w:val="18"/>
        </w:rPr>
      </w:pPr>
    </w:p>
    <w:p w:rsidR="007F7861" w:rsidRPr="00C26A80" w:rsidRDefault="007F7861" w:rsidP="00AF5A60">
      <w:pPr>
        <w:rPr>
          <w:rFonts w:ascii="Times New Roman" w:hAnsi="Times New Roman"/>
          <w:noProof/>
          <w:sz w:val="18"/>
          <w:szCs w:val="18"/>
        </w:rPr>
      </w:pPr>
    </w:p>
    <w:p w:rsidR="007F7861" w:rsidRPr="00C26A80" w:rsidRDefault="007F7861" w:rsidP="00AF5A60">
      <w:pPr>
        <w:rPr>
          <w:rFonts w:ascii="Times New Roman" w:hAnsi="Times New Roman"/>
          <w:noProof/>
          <w:sz w:val="18"/>
          <w:szCs w:val="18"/>
        </w:rPr>
      </w:pPr>
    </w:p>
    <w:p w:rsidR="007F7861" w:rsidRDefault="007F7861" w:rsidP="00AF5A60">
      <w:pPr>
        <w:rPr>
          <w:rFonts w:ascii="Times New Roman" w:hAnsi="Times New Roman"/>
          <w:sz w:val="18"/>
          <w:szCs w:val="18"/>
        </w:rPr>
      </w:pPr>
    </w:p>
    <w:p w:rsidR="007F7861" w:rsidRDefault="007F7861" w:rsidP="00AF5A60">
      <w:pPr>
        <w:rPr>
          <w:rFonts w:ascii="Times New Roman" w:hAnsi="Times New Roman"/>
          <w:sz w:val="18"/>
          <w:szCs w:val="18"/>
        </w:rPr>
      </w:pPr>
    </w:p>
    <w:p w:rsidR="007F7861" w:rsidRDefault="007F7861" w:rsidP="00AF5A60">
      <w:pPr>
        <w:rPr>
          <w:rFonts w:ascii="Times New Roman" w:hAnsi="Times New Roman"/>
          <w:sz w:val="18"/>
          <w:szCs w:val="18"/>
        </w:rPr>
      </w:pPr>
    </w:p>
    <w:p w:rsidR="007F7861" w:rsidRPr="00C26A80" w:rsidRDefault="007F7861" w:rsidP="00AF5A60">
      <w:pPr>
        <w:rPr>
          <w:rFonts w:ascii="Times New Roman" w:hAnsi="Times New Roman"/>
          <w:sz w:val="18"/>
          <w:szCs w:val="18"/>
        </w:rPr>
      </w:pPr>
    </w:p>
    <w:p w:rsidR="007F7861" w:rsidRPr="00C26A80" w:rsidRDefault="007F7861" w:rsidP="00114DC3">
      <w:pPr>
        <w:jc w:val="right"/>
        <w:rPr>
          <w:rFonts w:ascii="Times New Roman" w:hAnsi="Times New Roman"/>
          <w:sz w:val="18"/>
          <w:szCs w:val="18"/>
        </w:rPr>
      </w:pPr>
      <w:r w:rsidRPr="00C26A80">
        <w:rPr>
          <w:rFonts w:ascii="Times New Roman" w:hAnsi="Times New Roman"/>
          <w:b/>
          <w:bCs/>
          <w:sz w:val="18"/>
          <w:szCs w:val="18"/>
        </w:rPr>
        <w:t xml:space="preserve">Anexa nr. </w:t>
      </w:r>
      <w:r>
        <w:rPr>
          <w:rFonts w:ascii="Times New Roman" w:hAnsi="Times New Roman"/>
          <w:b/>
          <w:bCs/>
          <w:sz w:val="18"/>
          <w:szCs w:val="18"/>
        </w:rPr>
        <w:t>5</w:t>
      </w:r>
    </w:p>
    <w:p w:rsidR="007F7861" w:rsidRPr="00C26A80" w:rsidRDefault="007F7861" w:rsidP="00AF38ED">
      <w:pPr>
        <w:ind w:firstLine="720"/>
        <w:jc w:val="center"/>
        <w:rPr>
          <w:rFonts w:ascii="Times New Roman" w:hAnsi="Times New Roman"/>
          <w:b/>
          <w:sz w:val="18"/>
          <w:szCs w:val="18"/>
          <w:lang w:val="ro-RO" w:eastAsia="ro-RO"/>
        </w:rPr>
      </w:pPr>
    </w:p>
    <w:p w:rsidR="007F7861" w:rsidRPr="00C26A80" w:rsidRDefault="007F7861" w:rsidP="00AF38ED">
      <w:pPr>
        <w:ind w:firstLine="720"/>
        <w:jc w:val="center"/>
        <w:rPr>
          <w:rFonts w:ascii="Times New Roman" w:hAnsi="Times New Roman"/>
          <w:b/>
          <w:sz w:val="18"/>
          <w:szCs w:val="18"/>
          <w:lang w:val="ro-RO" w:eastAsia="ro-RO"/>
        </w:rPr>
      </w:pPr>
      <w:r w:rsidRPr="00C26A80">
        <w:rPr>
          <w:rFonts w:ascii="Times New Roman" w:hAnsi="Times New Roman"/>
          <w:b/>
          <w:sz w:val="18"/>
          <w:szCs w:val="18"/>
          <w:lang w:val="ro-RO" w:eastAsia="ro-RO"/>
        </w:rPr>
        <w:t>Relaţia utilizată pentru determinarea părţii din rezerva de daune neavizate aferentă contractelor cedate în reasigurare, admisă să acopere rezervele tehnice brute</w:t>
      </w: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AF38ED">
      <w:pPr>
        <w:rPr>
          <w:rFonts w:ascii="Times New Roman" w:hAnsi="Times New Roman"/>
          <w:sz w:val="18"/>
          <w:szCs w:val="18"/>
          <w:lang w:val="ro-RO" w:eastAsia="ro-RO"/>
        </w:rPr>
      </w:pPr>
    </w:p>
    <w:p w:rsidR="007F7861" w:rsidRPr="00C26A80" w:rsidRDefault="007F7861" w:rsidP="00AF38ED">
      <w:pPr>
        <w:spacing w:line="360" w:lineRule="auto"/>
        <w:rPr>
          <w:rFonts w:ascii="Times New Roman" w:hAnsi="Times New Roman"/>
          <w:sz w:val="18"/>
          <w:szCs w:val="18"/>
          <w:lang w:val="ro-RO" w:eastAsia="ro-RO"/>
        </w:rPr>
      </w:pPr>
      <w:r w:rsidRPr="00C26A80">
        <w:rPr>
          <w:rFonts w:ascii="Times New Roman" w:hAnsi="Times New Roman"/>
          <w:sz w:val="18"/>
          <w:szCs w:val="18"/>
          <w:lang w:val="ro-RO" w:eastAsia="ro-RO"/>
        </w:rPr>
        <w:t>IBNRcedat admis pe clasă de asigurare</w:t>
      </w:r>
      <w:r w:rsidRPr="00C26A80">
        <w:rPr>
          <w:rFonts w:ascii="Times New Roman" w:hAnsi="Times New Roman"/>
          <w:sz w:val="18"/>
          <w:szCs w:val="18"/>
          <w:vertAlign w:val="superscript"/>
          <w:lang w:val="ro-RO" w:eastAsia="ro-RO"/>
        </w:rPr>
        <w:t>1</w:t>
      </w:r>
      <w:r w:rsidRPr="00C26A80">
        <w:rPr>
          <w:rFonts w:ascii="Times New Roman" w:hAnsi="Times New Roman"/>
          <w:sz w:val="18"/>
          <w:szCs w:val="18"/>
          <w:lang w:val="ro-RO" w:eastAsia="ro-RO"/>
        </w:rPr>
        <w:t xml:space="preserve"> = IBNRcedat total pe clasă de asigurare</w:t>
      </w:r>
      <w:r w:rsidRPr="00C26A80">
        <w:rPr>
          <w:rFonts w:ascii="Times New Roman" w:hAnsi="Times New Roman"/>
          <w:sz w:val="18"/>
          <w:szCs w:val="18"/>
          <w:vertAlign w:val="superscript"/>
          <w:lang w:val="ro-RO" w:eastAsia="ro-RO"/>
        </w:rPr>
        <w:t>2</w:t>
      </w:r>
      <w:r w:rsidRPr="00C26A80">
        <w:rPr>
          <w:rFonts w:ascii="Times New Roman" w:hAnsi="Times New Roman"/>
          <w:sz w:val="18"/>
          <w:szCs w:val="18"/>
          <w:lang w:val="ro-RO" w:eastAsia="ro-RO"/>
        </w:rPr>
        <w:t xml:space="preserve"> x (RNBScedat admis pe clasă de asigurare</w:t>
      </w:r>
      <w:r w:rsidRPr="00C26A80">
        <w:rPr>
          <w:rFonts w:ascii="Times New Roman" w:hAnsi="Times New Roman"/>
          <w:sz w:val="18"/>
          <w:szCs w:val="18"/>
          <w:vertAlign w:val="superscript"/>
          <w:lang w:val="ro-RO" w:eastAsia="ro-RO"/>
        </w:rPr>
        <w:t>3</w:t>
      </w:r>
      <w:r w:rsidRPr="00C26A80">
        <w:rPr>
          <w:rFonts w:ascii="Times New Roman" w:hAnsi="Times New Roman"/>
          <w:sz w:val="18"/>
          <w:szCs w:val="18"/>
          <w:lang w:val="ro-RO" w:eastAsia="ro-RO"/>
        </w:rPr>
        <w:t xml:space="preserve"> /RNBScedat total pe clasă de asigurare</w:t>
      </w:r>
      <w:r w:rsidRPr="00C26A80">
        <w:rPr>
          <w:rFonts w:ascii="Times New Roman" w:hAnsi="Times New Roman"/>
          <w:sz w:val="18"/>
          <w:szCs w:val="18"/>
          <w:vertAlign w:val="superscript"/>
          <w:lang w:val="ro-RO" w:eastAsia="ro-RO"/>
        </w:rPr>
        <w:t>4</w:t>
      </w:r>
      <w:r w:rsidRPr="00C26A80">
        <w:rPr>
          <w:rFonts w:ascii="Times New Roman" w:hAnsi="Times New Roman"/>
          <w:sz w:val="18"/>
          <w:szCs w:val="18"/>
          <w:lang w:val="ro-RO" w:eastAsia="ro-RO"/>
        </w:rPr>
        <w:t xml:space="preserve">),  </w:t>
      </w:r>
    </w:p>
    <w:p w:rsidR="007F7861" w:rsidRPr="00C26A80" w:rsidRDefault="007F7861" w:rsidP="00AF38ED">
      <w:pPr>
        <w:spacing w:line="360" w:lineRule="auto"/>
        <w:rPr>
          <w:rFonts w:ascii="Times New Roman" w:hAnsi="Times New Roman"/>
          <w:sz w:val="18"/>
          <w:szCs w:val="18"/>
          <w:lang w:val="ro-RO" w:eastAsia="ro-RO"/>
        </w:rPr>
      </w:pPr>
    </w:p>
    <w:p w:rsidR="007F7861" w:rsidRPr="00C26A80" w:rsidRDefault="007F7861" w:rsidP="00AF38ED">
      <w:pPr>
        <w:spacing w:line="360" w:lineRule="auto"/>
        <w:rPr>
          <w:rFonts w:ascii="Times New Roman" w:hAnsi="Times New Roman"/>
          <w:sz w:val="18"/>
          <w:szCs w:val="18"/>
          <w:lang w:val="ro-RO" w:eastAsia="ro-RO"/>
        </w:rPr>
      </w:pPr>
      <w:r w:rsidRPr="00C26A80">
        <w:rPr>
          <w:rFonts w:ascii="Times New Roman" w:hAnsi="Times New Roman"/>
          <w:b/>
          <w:sz w:val="18"/>
          <w:szCs w:val="18"/>
          <w:vertAlign w:val="superscript"/>
          <w:lang w:val="ro-RO" w:eastAsia="ro-RO"/>
        </w:rPr>
        <w:t>1</w:t>
      </w:r>
      <w:r w:rsidRPr="00C26A80">
        <w:rPr>
          <w:rFonts w:ascii="Times New Roman" w:hAnsi="Times New Roman"/>
          <w:b/>
          <w:sz w:val="18"/>
          <w:szCs w:val="18"/>
          <w:lang w:val="ro-RO" w:eastAsia="ro-RO"/>
        </w:rPr>
        <w:t xml:space="preserve"> IBNRcedat admis pe clasă de asigurare</w:t>
      </w:r>
      <w:r w:rsidRPr="00C26A80">
        <w:rPr>
          <w:rFonts w:ascii="Times New Roman" w:hAnsi="Times New Roman"/>
          <w:sz w:val="18"/>
          <w:szCs w:val="18"/>
          <w:lang w:val="ro-RO" w:eastAsia="ro-RO"/>
        </w:rPr>
        <w:t xml:space="preserve"> - partea din rezervele de daune neavizate aferentă contractelor cedate în reasigurare, reprezentând activ admis să acopere rezervele tehnice brute, pe clasă de asigurare; </w:t>
      </w:r>
    </w:p>
    <w:p w:rsidR="007F7861" w:rsidRPr="00C26A80" w:rsidRDefault="007F7861" w:rsidP="00AF38ED">
      <w:pPr>
        <w:spacing w:line="360" w:lineRule="auto"/>
        <w:rPr>
          <w:rFonts w:ascii="Times New Roman" w:hAnsi="Times New Roman"/>
          <w:sz w:val="18"/>
          <w:szCs w:val="18"/>
          <w:lang w:val="ro-RO" w:eastAsia="ro-RO"/>
        </w:rPr>
      </w:pPr>
      <w:r w:rsidRPr="00C26A80">
        <w:rPr>
          <w:rFonts w:ascii="Times New Roman" w:hAnsi="Times New Roman"/>
          <w:b/>
          <w:sz w:val="18"/>
          <w:szCs w:val="18"/>
          <w:vertAlign w:val="superscript"/>
          <w:lang w:val="ro-RO" w:eastAsia="ro-RO"/>
        </w:rPr>
        <w:t xml:space="preserve">2 </w:t>
      </w:r>
      <w:r w:rsidRPr="00C26A80">
        <w:rPr>
          <w:rFonts w:ascii="Times New Roman" w:hAnsi="Times New Roman"/>
          <w:b/>
          <w:sz w:val="18"/>
          <w:szCs w:val="18"/>
          <w:lang w:val="ro-RO" w:eastAsia="ro-RO"/>
        </w:rPr>
        <w:t>IBNRcedat total pe clasă de asigurare</w:t>
      </w:r>
      <w:r w:rsidRPr="00C26A80">
        <w:rPr>
          <w:rFonts w:ascii="Times New Roman" w:hAnsi="Times New Roman"/>
          <w:sz w:val="18"/>
          <w:szCs w:val="18"/>
          <w:lang w:val="ro-RO" w:eastAsia="ro-RO"/>
        </w:rPr>
        <w:t xml:space="preserve"> - valoarea totală a părţii din rezervele de daune neavizate aferentă contractelor cedate în reasigurare, pe clasă de asigurare; </w:t>
      </w:r>
    </w:p>
    <w:p w:rsidR="007F7861" w:rsidRPr="00C26A80" w:rsidRDefault="007F7861" w:rsidP="00AF38ED">
      <w:pPr>
        <w:spacing w:line="360" w:lineRule="auto"/>
        <w:rPr>
          <w:rFonts w:ascii="Times New Roman" w:hAnsi="Times New Roman"/>
          <w:sz w:val="18"/>
          <w:szCs w:val="18"/>
          <w:lang w:val="ro-RO" w:eastAsia="ro-RO"/>
        </w:rPr>
      </w:pPr>
      <w:r w:rsidRPr="00C26A80">
        <w:rPr>
          <w:rFonts w:ascii="Times New Roman" w:hAnsi="Times New Roman"/>
          <w:b/>
          <w:sz w:val="18"/>
          <w:szCs w:val="18"/>
          <w:vertAlign w:val="superscript"/>
          <w:lang w:val="ro-RO" w:eastAsia="ro-RO"/>
        </w:rPr>
        <w:t>3</w:t>
      </w:r>
      <w:r w:rsidRPr="00C26A80">
        <w:rPr>
          <w:rFonts w:ascii="Times New Roman" w:hAnsi="Times New Roman"/>
          <w:b/>
          <w:sz w:val="18"/>
          <w:szCs w:val="18"/>
          <w:lang w:val="ro-RO" w:eastAsia="ro-RO"/>
        </w:rPr>
        <w:t xml:space="preserve"> RNBScedat admis pe clasă de asigurare</w:t>
      </w:r>
      <w:r w:rsidRPr="00C26A80">
        <w:rPr>
          <w:rFonts w:ascii="Times New Roman" w:hAnsi="Times New Roman"/>
          <w:sz w:val="18"/>
          <w:szCs w:val="18"/>
          <w:lang w:val="ro-RO" w:eastAsia="ro-RO"/>
        </w:rPr>
        <w:t xml:space="preserve"> - partea din rezervele de daune avizate aferentă contractelor cedate în reasigurare, reprezentând activ admis să acopere rezervele tehnice brute cu respectarea limitelor prevăzute în prezenta normă, pe clasă de asigurare; </w:t>
      </w:r>
    </w:p>
    <w:p w:rsidR="007F7861" w:rsidRPr="00C26A80" w:rsidRDefault="007F7861" w:rsidP="00AF38ED">
      <w:pPr>
        <w:spacing w:line="360" w:lineRule="auto"/>
        <w:rPr>
          <w:rStyle w:val="l5def"/>
          <w:rFonts w:ascii="Times New Roman" w:hAnsi="Times New Roman"/>
          <w:noProof/>
          <w:sz w:val="18"/>
          <w:szCs w:val="18"/>
          <w:lang w:val="ro-RO"/>
        </w:rPr>
      </w:pPr>
      <w:r w:rsidRPr="00C26A80">
        <w:rPr>
          <w:rFonts w:ascii="Times New Roman" w:hAnsi="Times New Roman"/>
          <w:b/>
          <w:sz w:val="18"/>
          <w:szCs w:val="18"/>
          <w:vertAlign w:val="superscript"/>
          <w:lang w:val="ro-RO" w:eastAsia="ro-RO"/>
        </w:rPr>
        <w:t xml:space="preserve">4 </w:t>
      </w:r>
      <w:r w:rsidRPr="00C26A80">
        <w:rPr>
          <w:rFonts w:ascii="Times New Roman" w:hAnsi="Times New Roman"/>
          <w:b/>
          <w:sz w:val="18"/>
          <w:szCs w:val="18"/>
          <w:lang w:val="ro-RO" w:eastAsia="ro-RO"/>
        </w:rPr>
        <w:t>RBNScedat total pe clasă de asigurare</w:t>
      </w:r>
      <w:r w:rsidRPr="00C26A80">
        <w:rPr>
          <w:rFonts w:ascii="Times New Roman" w:hAnsi="Times New Roman"/>
          <w:sz w:val="18"/>
          <w:szCs w:val="18"/>
          <w:lang w:val="ro-RO" w:eastAsia="ro-RO"/>
        </w:rPr>
        <w:t xml:space="preserve"> - valoarea totală a părţii din rezervele de daune avizate aferentă contractelor cedate în reasigurare, pe clasă de asigurare.</w:t>
      </w: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114DC3">
      <w:pPr>
        <w:rPr>
          <w:rFonts w:ascii="Times New Roman" w:hAnsi="Times New Roman"/>
          <w:b/>
          <w:bCs/>
          <w:sz w:val="18"/>
          <w:szCs w:val="18"/>
          <w:u w:val="single"/>
          <w:lang w:val="ro-RO"/>
        </w:rPr>
      </w:pPr>
    </w:p>
    <w:p w:rsidR="007F7861" w:rsidRPr="00C26A80" w:rsidRDefault="007F7861" w:rsidP="00AF38ED">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6</w:t>
      </w:r>
    </w:p>
    <w:p w:rsidR="007F7861" w:rsidRPr="00C26A80" w:rsidRDefault="007F7861" w:rsidP="00CF288D">
      <w:pPr>
        <w:jc w:val="center"/>
        <w:rPr>
          <w:rFonts w:ascii="Times New Roman" w:hAnsi="Times New Roman"/>
          <w:b/>
          <w:sz w:val="18"/>
          <w:szCs w:val="18"/>
          <w:lang w:val="ro-RO"/>
        </w:rPr>
      </w:pPr>
      <w:r w:rsidRPr="00C26A80">
        <w:rPr>
          <w:rFonts w:ascii="Times New Roman" w:hAnsi="Times New Roman"/>
          <w:b/>
          <w:sz w:val="18"/>
          <w:szCs w:val="18"/>
          <w:lang w:val="ro-RO"/>
        </w:rPr>
        <w:br/>
        <w:t>Veniturile rezultate din plasamentele aferente activelor</w:t>
      </w:r>
      <w:r w:rsidRPr="00C26A80">
        <w:rPr>
          <w:rFonts w:ascii="Times New Roman" w:hAnsi="Times New Roman"/>
          <w:b/>
          <w:sz w:val="18"/>
          <w:szCs w:val="18"/>
          <w:lang w:val="ro-RO"/>
        </w:rPr>
        <w:br/>
        <w:t>admise să acopere rezervele tehnice brute pentru asigurări generale</w:t>
      </w:r>
      <w:r w:rsidRPr="00C26A80">
        <w:rPr>
          <w:rFonts w:ascii="Times New Roman" w:hAnsi="Times New Roman"/>
          <w:b/>
          <w:sz w:val="18"/>
          <w:szCs w:val="18"/>
          <w:lang w:val="ro-RO"/>
        </w:rPr>
        <w:br/>
        <w:t>şi de viaţă</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anuală -</w:t>
      </w:r>
      <w:r w:rsidRPr="00C26A80">
        <w:rPr>
          <w:rFonts w:ascii="Times New Roman" w:hAnsi="Times New Roman"/>
          <w:i/>
          <w:sz w:val="18"/>
          <w:szCs w:val="18"/>
          <w:lang w:val="ro-RO"/>
        </w:rPr>
        <w:br/>
      </w: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35" w:type="dxa"/>
        <w:jc w:val="center"/>
        <w:tblCellMar>
          <w:top w:w="15" w:type="dxa"/>
          <w:left w:w="15" w:type="dxa"/>
          <w:bottom w:w="15" w:type="dxa"/>
          <w:right w:w="15" w:type="dxa"/>
        </w:tblCellMar>
        <w:tblLook w:val="00A0"/>
      </w:tblPr>
      <w:tblGrid>
        <w:gridCol w:w="159"/>
        <w:gridCol w:w="8376"/>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57"/>
        <w:gridCol w:w="925"/>
        <w:gridCol w:w="6614"/>
        <w:gridCol w:w="93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 indicator</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dobânzi</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plasamente aferente titlurilor cu venit fix</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plasamente aferente titlurilor cu venit variabil</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chirii</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Alte venituri</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venituri (rând 1 la rând 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7E3BF6">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7</w:t>
      </w:r>
    </w:p>
    <w:p w:rsidR="007F7861" w:rsidRPr="00C26A80" w:rsidRDefault="007F7861" w:rsidP="00CF288D">
      <w:pPr>
        <w:jc w:val="center"/>
        <w:rPr>
          <w:rFonts w:ascii="Times New Roman" w:hAnsi="Times New Roman"/>
          <w:b/>
          <w:sz w:val="18"/>
          <w:szCs w:val="18"/>
          <w:lang w:val="ro-RO"/>
        </w:rPr>
      </w:pPr>
    </w:p>
    <w:p w:rsidR="007F7861" w:rsidRPr="00C26A80" w:rsidRDefault="007F7861" w:rsidP="00CF288D">
      <w:pPr>
        <w:jc w:val="center"/>
        <w:rPr>
          <w:rFonts w:ascii="Times New Roman" w:hAnsi="Times New Roman"/>
          <w:b/>
          <w:sz w:val="18"/>
          <w:szCs w:val="18"/>
          <w:lang w:val="ro-RO"/>
        </w:rPr>
      </w:pPr>
      <w:r w:rsidRPr="00C26A80">
        <w:rPr>
          <w:rFonts w:ascii="Times New Roman" w:hAnsi="Times New Roman"/>
          <w:b/>
          <w:sz w:val="18"/>
          <w:szCs w:val="18"/>
          <w:lang w:val="ro-RO"/>
        </w:rPr>
        <w:t xml:space="preserve">Angajaţii şi persoanele cu contract de mandat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anuală -</w:t>
      </w:r>
      <w:r w:rsidRPr="00C26A80">
        <w:rPr>
          <w:rFonts w:ascii="Times New Roman" w:hAnsi="Times New Roman"/>
          <w:i/>
          <w:sz w:val="18"/>
          <w:szCs w:val="18"/>
          <w:lang w:val="ro-RO"/>
        </w:rPr>
        <w:br/>
      </w: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65" w:type="dxa"/>
        <w:jc w:val="center"/>
        <w:tblCellMar>
          <w:top w:w="15" w:type="dxa"/>
          <w:left w:w="15" w:type="dxa"/>
          <w:bottom w:w="15" w:type="dxa"/>
          <w:right w:w="15" w:type="dxa"/>
        </w:tblCellMar>
        <w:tblLook w:val="00A0"/>
      </w:tblPr>
      <w:tblGrid>
        <w:gridCol w:w="36"/>
        <w:gridCol w:w="420"/>
        <w:gridCol w:w="1801"/>
        <w:gridCol w:w="457"/>
        <w:gridCol w:w="2350"/>
        <w:gridCol w:w="2230"/>
        <w:gridCol w:w="1271"/>
      </w:tblGrid>
      <w:tr w:rsidR="007F7861" w:rsidRPr="00630893"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Specificaţie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U.M.</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Cu carte de muncă pe perioadă nedeterminată</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Cu carnet de muncă pe perioadă determinată</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BD38D9">
            <w:pPr>
              <w:jc w:val="center"/>
              <w:rPr>
                <w:rFonts w:ascii="Times New Roman" w:hAnsi="Times New Roman"/>
                <w:sz w:val="18"/>
                <w:szCs w:val="18"/>
                <w:lang w:val="ro-RO"/>
              </w:rPr>
            </w:pPr>
            <w:r w:rsidRPr="00C26A80">
              <w:rPr>
                <w:rFonts w:ascii="Times New Roman" w:hAnsi="Times New Roman"/>
                <w:sz w:val="18"/>
                <w:szCs w:val="18"/>
                <w:lang w:val="ro-RO"/>
              </w:rPr>
              <w:t>Cu contract de mandat</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total de persoane, din care: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nr.</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conducerea executivă</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nr.</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conducerea operativă</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nr.</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Salariul brut mediu lunar/angajat</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lei</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547E70">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Conform Legii societăţilor</w:t>
      </w:r>
      <w:r w:rsidRPr="00C26A80">
        <w:rPr>
          <w:rFonts w:ascii="Times New Roman" w:hAnsi="Times New Roman"/>
          <w:sz w:val="18"/>
          <w:szCs w:val="18"/>
        </w:rPr>
        <w:t xml:space="preserve"> </w:t>
      </w:r>
      <w:hyperlink r:id="rId6" w:history="1">
        <w:r w:rsidRPr="00C26A80">
          <w:rPr>
            <w:rFonts w:ascii="Times New Roman" w:hAnsi="Times New Roman"/>
            <w:sz w:val="18"/>
            <w:szCs w:val="18"/>
            <w:lang w:val="ro-RO"/>
          </w:rPr>
          <w:t>nr. 31/1990</w:t>
        </w:r>
      </w:hyperlink>
      <w:r w:rsidRPr="00C26A80">
        <w:rPr>
          <w:rFonts w:ascii="Times New Roman" w:hAnsi="Times New Roman"/>
          <w:sz w:val="18"/>
          <w:szCs w:val="18"/>
          <w:lang w:val="ro-RO"/>
        </w:rPr>
        <w:t>, republicată.</w:t>
      </w:r>
    </w:p>
    <w:p w:rsidR="007F7861" w:rsidRPr="00C26A80" w:rsidRDefault="007F7861" w:rsidP="00B61147">
      <w:pPr>
        <w:rPr>
          <w:rFonts w:ascii="Times New Roman" w:hAnsi="Times New Roman"/>
          <w:b/>
          <w:bCs/>
          <w:sz w:val="18"/>
          <w:szCs w:val="18"/>
          <w:u w:val="single"/>
          <w:lang w:val="ro-RO"/>
        </w:rPr>
      </w:pPr>
    </w:p>
    <w:p w:rsidR="007F7861" w:rsidRPr="00C26A80" w:rsidRDefault="007F7861" w:rsidP="00CF288D">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8</w:t>
      </w:r>
      <w:r w:rsidRPr="00C26A80">
        <w:rPr>
          <w:rFonts w:ascii="Times New Roman" w:hAnsi="Times New Roman"/>
          <w:b/>
          <w:bCs/>
          <w:sz w:val="18"/>
          <w:szCs w:val="18"/>
          <w:u w:val="single"/>
          <w:lang w:val="ro-RO"/>
        </w:rPr>
        <w:br/>
      </w:r>
      <w:r w:rsidRPr="00C26A80">
        <w:rPr>
          <w:rFonts w:ascii="Times New Roman" w:hAnsi="Times New Roman"/>
          <w:sz w:val="18"/>
          <w:szCs w:val="18"/>
          <w:lang w:val="ro-RO"/>
        </w:rPr>
        <w:t xml:space="preserve">la norme  </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Rezultatul tehnic determinat pe fiecare clasă de asigurări generale</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anuală -</w:t>
      </w:r>
      <w:r w:rsidRPr="00C26A80">
        <w:rPr>
          <w:rFonts w:ascii="Times New Roman" w:hAnsi="Times New Roman"/>
          <w:b/>
          <w:sz w:val="18"/>
          <w:szCs w:val="18"/>
          <w:lang w:val="ro-RO"/>
        </w:rPr>
        <w:br/>
      </w: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159"/>
        <w:gridCol w:w="8361"/>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50"/>
        <w:gridCol w:w="820"/>
        <w:gridCol w:w="6817"/>
        <w:gridCol w:w="83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Indicatori</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BD38D9">
            <w:pPr>
              <w:jc w:val="left"/>
              <w:rPr>
                <w:rFonts w:ascii="Times New Roman" w:hAnsi="Times New Roman"/>
                <w:sz w:val="18"/>
                <w:szCs w:val="18"/>
                <w:lang w:val="ro-RO"/>
              </w:rPr>
            </w:pPr>
            <w:r w:rsidRPr="00C26A80">
              <w:rPr>
                <w:rFonts w:ascii="Times New Roman" w:hAnsi="Times New Roman"/>
                <w:sz w:val="18"/>
                <w:szCs w:val="18"/>
                <w:lang w:val="ro-RO"/>
              </w:rPr>
              <w:t>Prime nete subscrise</w:t>
            </w:r>
            <w:r w:rsidRPr="00C26A80">
              <w:rPr>
                <w:rFonts w:ascii="Times New Roman" w:hAnsi="Times New Roman"/>
                <w:sz w:val="18"/>
                <w:szCs w:val="18"/>
                <w:vertAlign w:val="superscript"/>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Variaţia rezervei de prime nete de reasigurare</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BD38D9">
            <w:pPr>
              <w:jc w:val="left"/>
              <w:rPr>
                <w:rFonts w:ascii="Times New Roman" w:hAnsi="Times New Roman"/>
                <w:sz w:val="18"/>
                <w:szCs w:val="18"/>
                <w:lang w:val="ro-RO"/>
              </w:rPr>
            </w:pPr>
            <w:r w:rsidRPr="00C26A80">
              <w:rPr>
                <w:rFonts w:ascii="Times New Roman" w:hAnsi="Times New Roman"/>
                <w:sz w:val="18"/>
                <w:szCs w:val="18"/>
                <w:lang w:val="ro-RO"/>
              </w:rPr>
              <w:t>Comisioane primite de la societăţi</w:t>
            </w:r>
            <w:r w:rsidRPr="00C26A80">
              <w:rPr>
                <w:rFonts w:ascii="Times New Roman" w:hAnsi="Times New Roman"/>
                <w:sz w:val="18"/>
                <w:szCs w:val="18"/>
                <w:vertAlign w:val="superscript"/>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recuperări şi regrese nete de reasigurare</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venituri = (1)-(2)+(3)+(4)</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Indemnizaţii nete plătite</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Variaţia rezervei de daună avizată şi neavizată netă de reasigurare</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cheltuieli cu daunele întâmplate = (6)+(7)</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BD38D9">
            <w:pPr>
              <w:jc w:val="left"/>
              <w:rPr>
                <w:rFonts w:ascii="Times New Roman" w:hAnsi="Times New Roman"/>
                <w:sz w:val="18"/>
                <w:szCs w:val="18"/>
                <w:lang w:val="ro-RO"/>
              </w:rPr>
            </w:pPr>
            <w:r w:rsidRPr="00C26A80">
              <w:rPr>
                <w:rFonts w:ascii="Times New Roman" w:hAnsi="Times New Roman"/>
                <w:sz w:val="18"/>
                <w:szCs w:val="18"/>
                <w:lang w:val="ro-RO"/>
              </w:rPr>
              <w:t>Cheltuieli de achiziţie</w:t>
            </w:r>
            <w:r w:rsidRPr="00C26A80">
              <w:rPr>
                <w:rFonts w:ascii="Times New Roman" w:hAnsi="Times New Roman"/>
                <w:sz w:val="18"/>
                <w:szCs w:val="18"/>
                <w:vertAlign w:val="superscript"/>
                <w:lang w:val="ro-RO"/>
              </w:rPr>
              <w:t>3</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Cheltuieli de administrare</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Alte cheltuieli</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cheltuieli = (8)+(9)+(10)+(11)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Rezultat (excedent/deficit) tehnic = (5)-(12)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Rata daunei, netă de reasigurare = [(8)-(4)]/[(1)-(2)]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Rata daunei combinată, netă de reasigurare = [(12)-(3)-(4)]/[(1)-(2)]</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9002A">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Prime nete subscrise = primele brute subscrise (diminuate cu primele anulate) - primele brute subscrise cedate.  </w:t>
      </w:r>
    </w:p>
    <w:p w:rsidR="007F7861" w:rsidRPr="00C26A80" w:rsidRDefault="007F7861" w:rsidP="00D9002A">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Influenţate cu variaţia cheltuielilor de achiziţie reportate cedate.  </w:t>
      </w:r>
    </w:p>
    <w:p w:rsidR="007F7861" w:rsidRPr="00C26A80" w:rsidRDefault="007F7861" w:rsidP="00D9002A">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3</w:t>
      </w:r>
      <w:r w:rsidRPr="00C26A80">
        <w:rPr>
          <w:rFonts w:ascii="Times New Roman" w:hAnsi="Times New Roman"/>
          <w:sz w:val="18"/>
          <w:szCs w:val="18"/>
          <w:lang w:val="ro-RO"/>
        </w:rPr>
        <w:t xml:space="preserve"> Influenţate cu variaţia cheltuielilor de achiziţie reportate brute.</w:t>
      </w:r>
      <w:r w:rsidRPr="00C26A80">
        <w:rPr>
          <w:rFonts w:ascii="Times New Roman" w:hAnsi="Times New Roman"/>
          <w:sz w:val="18"/>
          <w:szCs w:val="18"/>
          <w:shd w:val="clear" w:color="auto" w:fill="E0E0F0"/>
          <w:lang w:val="ro-RO"/>
        </w:rPr>
        <w:br/>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B61147">
      <w:pPr>
        <w:rPr>
          <w:rFonts w:ascii="Times New Roman" w:hAnsi="Times New Roman"/>
          <w:b/>
          <w:bCs/>
          <w:sz w:val="18"/>
          <w:szCs w:val="18"/>
          <w:u w:val="single"/>
          <w:lang w:val="ro-RO"/>
        </w:rPr>
      </w:pPr>
    </w:p>
    <w:p w:rsidR="007F7861" w:rsidRPr="00C26A80" w:rsidRDefault="007F7861" w:rsidP="00B61147">
      <w:pPr>
        <w:rPr>
          <w:rFonts w:ascii="Times New Roman" w:hAnsi="Times New Roman"/>
          <w:b/>
          <w:bCs/>
          <w:sz w:val="18"/>
          <w:szCs w:val="18"/>
          <w:u w:val="single"/>
          <w:lang w:val="ro-RO"/>
        </w:rPr>
      </w:pPr>
    </w:p>
    <w:p w:rsidR="007F7861" w:rsidRPr="00C26A80" w:rsidRDefault="007F7861" w:rsidP="00CF288D">
      <w:pPr>
        <w:jc w:val="right"/>
        <w:rPr>
          <w:rFonts w:ascii="Times New Roman" w:hAnsi="Times New Roman"/>
          <w:b/>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9</w:t>
      </w:r>
      <w:r w:rsidRPr="00C26A80">
        <w:rPr>
          <w:rFonts w:ascii="Times New Roman" w:hAnsi="Times New Roman"/>
          <w:sz w:val="18"/>
          <w:szCs w:val="18"/>
          <w:lang w:val="ro-RO"/>
        </w:rPr>
        <w:t xml:space="preserve"> </w:t>
      </w:r>
      <w:r w:rsidRPr="00C26A80">
        <w:rPr>
          <w:rFonts w:ascii="Times New Roman" w:hAnsi="Times New Roman"/>
          <w:b/>
          <w:sz w:val="18"/>
          <w:szCs w:val="18"/>
          <w:lang w:val="ro-RO"/>
        </w:rPr>
        <w:br/>
      </w:r>
    </w:p>
    <w:p w:rsidR="007F7861" w:rsidRPr="00C26A80" w:rsidRDefault="007F7861" w:rsidP="007B78F5">
      <w:pPr>
        <w:jc w:val="center"/>
        <w:rPr>
          <w:rFonts w:ascii="Times New Roman" w:hAnsi="Times New Roman"/>
          <w:sz w:val="18"/>
          <w:szCs w:val="18"/>
          <w:lang w:val="ro-RO"/>
        </w:rPr>
      </w:pPr>
      <w:r w:rsidRPr="00C26A80">
        <w:rPr>
          <w:rFonts w:ascii="Times New Roman" w:hAnsi="Times New Roman"/>
          <w:b/>
          <w:sz w:val="18"/>
          <w:szCs w:val="18"/>
          <w:lang w:val="ro-RO"/>
        </w:rPr>
        <w:t>Situaţia daunelor plătite şi a rezervelor de daune avizate</w:t>
      </w:r>
      <w:r w:rsidRPr="00C26A80">
        <w:rPr>
          <w:rFonts w:ascii="Times New Roman" w:hAnsi="Times New Roman"/>
          <w:b/>
          <w:sz w:val="18"/>
          <w:szCs w:val="18"/>
          <w:lang w:val="ro-RO"/>
        </w:rPr>
        <w:br/>
        <w:t>pe fiecare clasă de asigurări generale, în funcţie de anul</w:t>
      </w:r>
      <w:r w:rsidRPr="00C26A80">
        <w:rPr>
          <w:rFonts w:ascii="Times New Roman" w:hAnsi="Times New Roman"/>
          <w:b/>
          <w:sz w:val="18"/>
          <w:szCs w:val="18"/>
          <w:lang w:val="ro-RO"/>
        </w:rPr>
        <w:br/>
        <w:t>de apariţie a evenimentului asigurat</w:t>
      </w:r>
      <w:r w:rsidRPr="00C26A80">
        <w:rPr>
          <w:rFonts w:ascii="Times New Roman" w:hAnsi="Times New Roman"/>
          <w:sz w:val="18"/>
          <w:szCs w:val="18"/>
          <w:lang w:val="ro-RO"/>
        </w:rPr>
        <w:br/>
      </w:r>
      <w:r w:rsidRPr="00C26A80">
        <w:rPr>
          <w:rFonts w:ascii="Times New Roman" w:hAnsi="Times New Roman"/>
          <w:i/>
          <w:sz w:val="18"/>
          <w:szCs w:val="18"/>
          <w:lang w:val="ro-RO"/>
        </w:rPr>
        <w:t>- Raportare anuală -</w:t>
      </w:r>
      <w:r w:rsidRPr="00C26A80">
        <w:rPr>
          <w:rFonts w:ascii="Times New Roman" w:hAnsi="Times New Roman"/>
          <w:sz w:val="18"/>
          <w:szCs w:val="18"/>
          <w:lang w:val="ro-RO"/>
        </w:rPr>
        <w:br/>
      </w:r>
      <w:r w:rsidRPr="00C26A80">
        <w:rPr>
          <w:rFonts w:ascii="Times New Roman" w:hAnsi="Times New Roman"/>
          <w:sz w:val="18"/>
          <w:szCs w:val="18"/>
          <w:lang w:val="ro-RO"/>
        </w:rPr>
        <w:lastRenderedPageBreak/>
        <w:t>la data de: |____________________|</w:t>
      </w:r>
      <w:r w:rsidRPr="00C26A80">
        <w:rPr>
          <w:rFonts w:ascii="Times New Roman" w:hAnsi="Times New Roman"/>
          <w:sz w:val="18"/>
          <w:szCs w:val="18"/>
          <w:lang w:val="ro-RO"/>
        </w:rPr>
        <w:br/>
        <w:t xml:space="preserve">    </w:t>
      </w:r>
    </w:p>
    <w:p w:rsidR="007F7861" w:rsidRPr="00C26A80" w:rsidRDefault="007F7861" w:rsidP="00CF288D">
      <w:pPr>
        <w:jc w:val="center"/>
        <w:rPr>
          <w:rFonts w:ascii="Times New Roman" w:hAnsi="Times New Roman"/>
          <w:i/>
          <w:sz w:val="18"/>
          <w:szCs w:val="18"/>
          <w:lang w:val="ro-RO"/>
        </w:rPr>
      </w:pPr>
      <w:r w:rsidRPr="00C26A80">
        <w:rPr>
          <w:rFonts w:ascii="Times New Roman" w:hAnsi="Times New Roman"/>
          <w:i/>
          <w:sz w:val="18"/>
          <w:szCs w:val="18"/>
          <w:lang w:val="ro-RO"/>
        </w:rPr>
        <w:t>Daune brute plătite</w:t>
      </w:r>
    </w:p>
    <w:tbl>
      <w:tblPr>
        <w:tblW w:w="495" w:type="dxa"/>
        <w:jc w:val="center"/>
        <w:tblCellMar>
          <w:top w:w="15" w:type="dxa"/>
          <w:left w:w="15" w:type="dxa"/>
          <w:bottom w:w="15" w:type="dxa"/>
          <w:right w:w="15" w:type="dxa"/>
        </w:tblCellMar>
        <w:tblLook w:val="00A0"/>
      </w:tblPr>
      <w:tblGrid>
        <w:gridCol w:w="9"/>
        <w:gridCol w:w="486"/>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80" w:type="dxa"/>
        <w:jc w:val="center"/>
        <w:tblCellMar>
          <w:top w:w="15" w:type="dxa"/>
          <w:left w:w="15" w:type="dxa"/>
          <w:bottom w:w="15" w:type="dxa"/>
          <w:right w:w="15" w:type="dxa"/>
        </w:tblCellMar>
        <w:tblLook w:val="00A0"/>
      </w:tblPr>
      <w:tblGrid>
        <w:gridCol w:w="85"/>
        <w:gridCol w:w="1532"/>
        <w:gridCol w:w="1033"/>
        <w:gridCol w:w="1186"/>
        <w:gridCol w:w="1186"/>
        <w:gridCol w:w="1186"/>
        <w:gridCol w:w="1186"/>
        <w:gridCol w:w="118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Perioada</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d(1,5)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d(2,0)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d(2,1)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d(2,2)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d(2,3)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d(2,4)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d(3,0)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d(3,1)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d(3,2)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d(3,3)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d(4,0)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d(4,1)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d(4,2)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d(5,0)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d(5,1)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T6</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d(6,0)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bl>
    <w:p w:rsidR="007F7861" w:rsidRPr="00C26A80" w:rsidRDefault="007F7861" w:rsidP="00CF288D">
      <w:pPr>
        <w:jc w:val="center"/>
        <w:rPr>
          <w:rFonts w:ascii="Times New Roman" w:hAnsi="Times New Roman"/>
          <w:i/>
          <w:sz w:val="18"/>
          <w:szCs w:val="18"/>
          <w:lang w:val="ro-RO"/>
        </w:rPr>
      </w:pPr>
    </w:p>
    <w:p w:rsidR="007F7861" w:rsidRPr="00C26A80" w:rsidRDefault="007F7861" w:rsidP="00CF288D">
      <w:pPr>
        <w:jc w:val="center"/>
        <w:rPr>
          <w:rFonts w:ascii="Times New Roman" w:hAnsi="Times New Roman"/>
          <w:i/>
          <w:sz w:val="18"/>
          <w:szCs w:val="18"/>
          <w:lang w:val="ro-RO"/>
        </w:rPr>
      </w:pPr>
      <w:r w:rsidRPr="00C26A80">
        <w:rPr>
          <w:rFonts w:ascii="Times New Roman" w:hAnsi="Times New Roman"/>
          <w:i/>
          <w:sz w:val="18"/>
          <w:szCs w:val="18"/>
          <w:lang w:val="ro-RO"/>
        </w:rPr>
        <w:t>Rezerve de daune avizate brute</w:t>
      </w:r>
    </w:p>
    <w:tbl>
      <w:tblPr>
        <w:tblW w:w="8520" w:type="dxa"/>
        <w:jc w:val="center"/>
        <w:tblCellMar>
          <w:top w:w="15" w:type="dxa"/>
          <w:left w:w="15" w:type="dxa"/>
          <w:bottom w:w="15" w:type="dxa"/>
          <w:right w:w="15" w:type="dxa"/>
        </w:tblCellMar>
        <w:tblLook w:val="00A0"/>
      </w:tblPr>
      <w:tblGrid>
        <w:gridCol w:w="159"/>
        <w:gridCol w:w="8361"/>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CF288D">
            <w:pPr>
              <w:jc w:val="center"/>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80"/>
        <w:gridCol w:w="1451"/>
        <w:gridCol w:w="1044"/>
        <w:gridCol w:w="1189"/>
        <w:gridCol w:w="1189"/>
        <w:gridCol w:w="1189"/>
        <w:gridCol w:w="1189"/>
        <w:gridCol w:w="118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Perioada</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R(1,5)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R(2,0)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R(2,1)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R(2,2)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R(2,3)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R(2,4)</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R(3,0)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R(3,1)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R(3,2)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R(3,3)</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R(4,0)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R(4,1)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R(4,2)</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R(5,0)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R(5,1)</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T6</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R(6,0)</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p>
        </w:tc>
      </w:tr>
    </w:tbl>
    <w:p w:rsidR="007F7861" w:rsidRPr="00C26A80" w:rsidRDefault="007F7861" w:rsidP="007B78F5">
      <w:pPr>
        <w:rPr>
          <w:rFonts w:ascii="Times New Roman" w:hAnsi="Times New Roman"/>
          <w:sz w:val="18"/>
          <w:szCs w:val="18"/>
          <w:lang w:val="ro-RO"/>
        </w:rPr>
      </w:pPr>
      <w:r w:rsidRPr="00C26A80">
        <w:rPr>
          <w:rFonts w:ascii="Times New Roman" w:hAnsi="Times New Roman"/>
          <w:sz w:val="18"/>
          <w:szCs w:val="18"/>
          <w:lang w:val="ro-RO"/>
        </w:rPr>
        <w:t>Explicații:</w:t>
      </w:r>
    </w:p>
    <w:p w:rsidR="007F7861" w:rsidRPr="00C26A80" w:rsidRDefault="007F7861" w:rsidP="007B78F5">
      <w:pPr>
        <w:rPr>
          <w:rFonts w:ascii="Times New Roman" w:hAnsi="Times New Roman"/>
          <w:sz w:val="18"/>
          <w:szCs w:val="18"/>
          <w:lang w:val="ro-RO"/>
        </w:rPr>
      </w:pPr>
      <w:r w:rsidRPr="00C26A80">
        <w:rPr>
          <w:rFonts w:ascii="Times New Roman" w:hAnsi="Times New Roman"/>
          <w:sz w:val="18"/>
          <w:szCs w:val="18"/>
          <w:lang w:val="ro-RO"/>
        </w:rPr>
        <w:t xml:space="preserve">1. T1, T2, ..., T6 - reprezintă ultimele 6 perioade anuale anterioare datei raportării (T1 cel mai vechi an).  </w:t>
      </w:r>
    </w:p>
    <w:p w:rsidR="007F7861" w:rsidRPr="00C26A80" w:rsidRDefault="007F7861" w:rsidP="007B78F5">
      <w:pPr>
        <w:rPr>
          <w:rFonts w:ascii="Times New Roman" w:hAnsi="Times New Roman"/>
          <w:sz w:val="18"/>
          <w:szCs w:val="18"/>
          <w:lang w:val="ro-RO"/>
        </w:rPr>
      </w:pPr>
      <w:r w:rsidRPr="00C26A80">
        <w:rPr>
          <w:rFonts w:ascii="Times New Roman" w:hAnsi="Times New Roman"/>
          <w:sz w:val="18"/>
          <w:szCs w:val="18"/>
          <w:lang w:val="ro-RO"/>
        </w:rPr>
        <w:t xml:space="preserve">2. d(i,j) (i = 1, 2, ..., 6; j = 0, 2, ..., 5; şi i+j &lt; = 6) -  reprezintă valorile daunelor brute plătite în perioada Ti+j şi aferente evenimentelor asigurate întâmplate în perioada Ti, fără a fi influenţate cu valoarea recuperărilor şi regreselor.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3. R(i,j) (i = 1, 2, ..., 6; j = 0, 2, ..., 5; şi i+j &lt;= 6) - reprezintă valorile rezervelor de daune avizate brute aflate în sold la sfârşitul perioadei Ti+j şi aferente evenimentelor asigurate întâmplate în perioada Ti, fără a fi influenţate cu valoarea recuperărilor şi regreselor.</w:t>
      </w:r>
    </w:p>
    <w:p w:rsidR="007F7861" w:rsidRPr="00C26A80" w:rsidRDefault="007F7861" w:rsidP="0069225B">
      <w:pPr>
        <w:rPr>
          <w:rFonts w:ascii="Times New Roman" w:hAnsi="Times New Roman"/>
          <w:sz w:val="18"/>
          <w:szCs w:val="18"/>
          <w:lang w:val="ro-RO"/>
        </w:rPr>
      </w:pPr>
    </w:p>
    <w:p w:rsidR="007F7861" w:rsidRPr="00C26A80" w:rsidRDefault="007F7861" w:rsidP="00CF288D">
      <w:pPr>
        <w:jc w:val="right"/>
        <w:rPr>
          <w:rFonts w:ascii="Times New Roman" w:hAnsi="Times New Roman"/>
          <w:sz w:val="18"/>
          <w:szCs w:val="18"/>
          <w:lang w:val="ro-RO"/>
        </w:rPr>
      </w:pPr>
      <w:r w:rsidRPr="00C26A80">
        <w:rPr>
          <w:rFonts w:ascii="Times New Roman" w:hAnsi="Times New Roman"/>
          <w:b/>
          <w:bCs/>
          <w:sz w:val="18"/>
          <w:szCs w:val="18"/>
          <w:u w:val="single"/>
          <w:lang w:val="ro-RO"/>
        </w:rPr>
        <w:lastRenderedPageBreak/>
        <w:t xml:space="preserve">Anexa nr. </w:t>
      </w:r>
      <w:r>
        <w:rPr>
          <w:rFonts w:ascii="Times New Roman" w:hAnsi="Times New Roman"/>
          <w:b/>
          <w:bCs/>
          <w:sz w:val="18"/>
          <w:szCs w:val="18"/>
          <w:u w:val="single"/>
          <w:lang w:val="ro-RO"/>
        </w:rPr>
        <w:t>10</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Evoluţia şi structura capitalului social</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semestrială/anuală -</w:t>
      </w:r>
      <w:r w:rsidRPr="00C26A80">
        <w:rPr>
          <w:rFonts w:ascii="Times New Roman" w:hAnsi="Times New Roman"/>
          <w:b/>
          <w:sz w:val="18"/>
          <w:szCs w:val="18"/>
          <w:lang w:val="ro-RO"/>
        </w:rPr>
        <w:br/>
      </w:r>
      <w:r w:rsidRPr="00C26A80">
        <w:rPr>
          <w:rFonts w:ascii="Times New Roman" w:hAnsi="Times New Roman"/>
          <w:sz w:val="18"/>
          <w:szCs w:val="18"/>
          <w:lang w:val="ro-RO"/>
        </w:rPr>
        <w:t xml:space="preserve">la data de: |____________________|  </w:t>
      </w:r>
    </w:p>
    <w:p w:rsidR="007F7861" w:rsidRPr="00C26A80" w:rsidRDefault="007F7861" w:rsidP="0069225B">
      <w:pPr>
        <w:rPr>
          <w:rFonts w:ascii="Times New Roman" w:hAnsi="Times New Roman"/>
          <w:sz w:val="18"/>
          <w:szCs w:val="18"/>
          <w:lang w:val="ro-RO"/>
        </w:rPr>
      </w:pPr>
    </w:p>
    <w:tbl>
      <w:tblPr>
        <w:tblW w:w="8565" w:type="dxa"/>
        <w:jc w:val="center"/>
        <w:tblCellMar>
          <w:top w:w="15" w:type="dxa"/>
          <w:left w:w="15" w:type="dxa"/>
          <w:bottom w:w="15" w:type="dxa"/>
          <w:right w:w="15" w:type="dxa"/>
        </w:tblCellMar>
        <w:tblLook w:val="00A0"/>
      </w:tblPr>
      <w:tblGrid>
        <w:gridCol w:w="160"/>
        <w:gridCol w:w="8405"/>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65" w:type="dxa"/>
        <w:jc w:val="center"/>
        <w:tblCellMar>
          <w:top w:w="15" w:type="dxa"/>
          <w:left w:w="15" w:type="dxa"/>
          <w:bottom w:w="15" w:type="dxa"/>
          <w:right w:w="15" w:type="dxa"/>
        </w:tblCellMar>
        <w:tblLook w:val="00A0"/>
      </w:tblPr>
      <w:tblGrid>
        <w:gridCol w:w="36"/>
        <w:gridCol w:w="356"/>
        <w:gridCol w:w="1628"/>
        <w:gridCol w:w="1775"/>
        <w:gridCol w:w="1526"/>
        <w:gridCol w:w="1623"/>
        <w:gridCol w:w="1621"/>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8177DE">
        <w:trPr>
          <w:trHeight w:val="82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Date informative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Soldul iniţial (la începutul exerciţiului financiar)</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Majorări efectuate în perioada de raportare</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Diminuări efectuate în perioada de raportare</w:t>
            </w: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final (la sfârşitul perioadei de raportare)</w:t>
            </w: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I.</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Capital social subscris - total, din care: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numerar</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investitor străin - valoare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cota de participare (%)/investitor străin</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natură</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investitor străin - valoare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cota de participare (%)/investitor străin</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II.</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Capital social vărsat - total, din care:</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numerar</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investitor străin - valoare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cota de participare (%)/investitor străin</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în natură</w:t>
            </w: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investitor străin - valoare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cota de participare (%)/investitor străin</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top w:w="0" w:type="dxa"/>
              <w:left w:w="38" w:type="dxa"/>
              <w:bottom w:w="0"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4" w:space="0" w:color="auto"/>
              <w:left w:val="single" w:sz="4" w:space="0" w:color="auto"/>
              <w:bottom w:val="single" w:sz="4" w:space="0" w:color="auto"/>
              <w:right w:val="single" w:sz="4" w:space="0" w:color="auto"/>
            </w:tcBorders>
            <w:tcMar>
              <w:left w:w="38" w:type="dxa"/>
              <w:right w:w="38"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CF288D">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11</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Tranzacţiile intragrup</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trimestrială/semestrială/anuală -</w:t>
      </w:r>
      <w:r w:rsidRPr="00C26A80">
        <w:rPr>
          <w:rFonts w:ascii="Times New Roman" w:hAnsi="Times New Roman"/>
          <w:b/>
          <w:sz w:val="18"/>
          <w:szCs w:val="18"/>
          <w:lang w:val="ro-RO"/>
        </w:rPr>
        <w:br/>
      </w:r>
      <w:r w:rsidRPr="00C26A80">
        <w:rPr>
          <w:rFonts w:ascii="Times New Roman" w:hAnsi="Times New Roman"/>
          <w:sz w:val="18"/>
          <w:szCs w:val="18"/>
          <w:lang w:val="ro-RO"/>
        </w:rPr>
        <w:t xml:space="preserve">la data de: |____________________|  </w:t>
      </w:r>
    </w:p>
    <w:p w:rsidR="007F7861" w:rsidRPr="00C26A80" w:rsidRDefault="007F7861" w:rsidP="0069225B">
      <w:pPr>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 xml:space="preserve">Macheta nr. 1  </w:t>
      </w:r>
    </w:p>
    <w:tbl>
      <w:tblPr>
        <w:tblW w:w="8580" w:type="dxa"/>
        <w:jc w:val="center"/>
        <w:tblCellMar>
          <w:top w:w="15" w:type="dxa"/>
          <w:left w:w="15" w:type="dxa"/>
          <w:bottom w:w="15" w:type="dxa"/>
          <w:right w:w="15" w:type="dxa"/>
        </w:tblCellMar>
        <w:tblLook w:val="00A0"/>
      </w:tblPr>
      <w:tblGrid>
        <w:gridCol w:w="153"/>
        <w:gridCol w:w="8427"/>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795" w:type="dxa"/>
        <w:jc w:val="center"/>
        <w:tblCellMar>
          <w:top w:w="15" w:type="dxa"/>
          <w:left w:w="15" w:type="dxa"/>
          <w:bottom w:w="15" w:type="dxa"/>
          <w:right w:w="15" w:type="dxa"/>
        </w:tblCellMar>
        <w:tblLook w:val="00A0"/>
      </w:tblPr>
      <w:tblGrid>
        <w:gridCol w:w="36"/>
        <w:gridCol w:w="347"/>
        <w:gridCol w:w="800"/>
        <w:gridCol w:w="886"/>
        <w:gridCol w:w="992"/>
        <w:gridCol w:w="540"/>
        <w:gridCol w:w="400"/>
        <w:gridCol w:w="928"/>
        <w:gridCol w:w="946"/>
        <w:gridCol w:w="1067"/>
        <w:gridCol w:w="540"/>
        <w:gridCol w:w="385"/>
        <w:gridCol w:w="928"/>
      </w:tblGrid>
      <w:tr w:rsidR="007F7861" w:rsidRPr="00EA17E5" w:rsidTr="00B3273D">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B3273D">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Tipul tranzacţiei</w:t>
            </w:r>
          </w:p>
        </w:tc>
        <w:tc>
          <w:tcPr>
            <w:tcW w:w="0" w:type="auto"/>
            <w:gridSpan w:val="10"/>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Împrumuturi</w:t>
            </w:r>
          </w:p>
        </w:tc>
      </w:tr>
      <w:tr w:rsidR="007F7861" w:rsidRPr="00EA17E5" w:rsidTr="00B3273D">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Primite de asigurător</w:t>
            </w:r>
          </w:p>
        </w:tc>
        <w:tc>
          <w:tcPr>
            <w:tcW w:w="0" w:type="auto"/>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D253B8">
            <w:pPr>
              <w:rPr>
                <w:rFonts w:ascii="Times New Roman" w:hAnsi="Times New Roman"/>
                <w:sz w:val="18"/>
                <w:szCs w:val="18"/>
                <w:lang w:val="ro-RO"/>
              </w:rPr>
            </w:pPr>
            <w:r w:rsidRPr="00C26A80">
              <w:rPr>
                <w:rFonts w:ascii="Times New Roman" w:hAnsi="Times New Roman"/>
                <w:sz w:val="18"/>
                <w:szCs w:val="18"/>
                <w:lang w:val="ro-RO"/>
              </w:rPr>
              <w:t>Acordate de asigurător</w:t>
            </w:r>
          </w:p>
        </w:tc>
      </w:tr>
      <w:tr w:rsidR="007F7861" w:rsidRPr="004412C1" w:rsidTr="00B3273D">
        <w:trPr>
          <w:trHeight w:val="58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Mişcări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Mişcări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r>
      <w:tr w:rsidR="007F7861" w:rsidRPr="00EA17E5" w:rsidTr="00B3273D">
        <w:trPr>
          <w:trHeight w:val="5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Intrări</w:t>
            </w: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Ieşiri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Intrări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Ieşiri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B3273D">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7B78F5">
            <w:pPr>
              <w:jc w:val="center"/>
              <w:rPr>
                <w:rFonts w:ascii="Times New Roman" w:hAnsi="Times New Roman"/>
                <w:sz w:val="18"/>
                <w:szCs w:val="18"/>
                <w:lang w:val="ro-RO"/>
              </w:rPr>
            </w:pPr>
            <w:r w:rsidRPr="00C26A80">
              <w:rPr>
                <w:rFonts w:ascii="Times New Roman" w:hAnsi="Times New Roman"/>
                <w:sz w:val="18"/>
                <w:szCs w:val="18"/>
                <w:lang w:val="ro-RO"/>
              </w:rPr>
              <w:t>11</w:t>
            </w:r>
          </w:p>
        </w:tc>
      </w:tr>
      <w:tr w:rsidR="007F7861" w:rsidRPr="00EA17E5" w:rsidTr="00B3273D">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B3273D">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D257B4">
        <w:trPr>
          <w:trHeight w:val="27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xml:space="preserve">    Macheta nr. 2  </w:t>
      </w:r>
    </w:p>
    <w:tbl>
      <w:tblPr>
        <w:tblW w:w="8505" w:type="dxa"/>
        <w:jc w:val="center"/>
        <w:tblCellMar>
          <w:top w:w="15" w:type="dxa"/>
          <w:left w:w="15" w:type="dxa"/>
          <w:bottom w:w="15" w:type="dxa"/>
          <w:right w:w="15" w:type="dxa"/>
        </w:tblCellMar>
        <w:tblLook w:val="00A0"/>
      </w:tblPr>
      <w:tblGrid>
        <w:gridCol w:w="152"/>
        <w:gridCol w:w="835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382"/>
        <w:gridCol w:w="977"/>
        <w:gridCol w:w="1460"/>
        <w:gridCol w:w="1249"/>
        <w:gridCol w:w="982"/>
        <w:gridCol w:w="1308"/>
        <w:gridCol w:w="540"/>
        <w:gridCol w:w="385"/>
        <w:gridCol w:w="118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tranzacţiei</w:t>
            </w:r>
          </w:p>
        </w:tc>
        <w:tc>
          <w:tcPr>
            <w:tcW w:w="0" w:type="auto"/>
            <w:gridSpan w:val="7"/>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343D9F">
            <w:pPr>
              <w:jc w:val="center"/>
              <w:rPr>
                <w:rFonts w:ascii="Times New Roman" w:hAnsi="Times New Roman"/>
                <w:sz w:val="18"/>
                <w:szCs w:val="18"/>
                <w:lang w:val="ro-RO"/>
              </w:rPr>
            </w:pPr>
            <w:r w:rsidRPr="00C26A80">
              <w:rPr>
                <w:rFonts w:ascii="Times New Roman" w:hAnsi="Times New Roman"/>
                <w:sz w:val="18"/>
                <w:szCs w:val="18"/>
                <w:lang w:val="ro-RO"/>
              </w:rPr>
              <w:t>Garanţii şi tranzacţii extrabilanţiere</w:t>
            </w:r>
            <w:r w:rsidRPr="00C26A80">
              <w:rPr>
                <w:rFonts w:ascii="Times New Roman" w:hAnsi="Times New Roman"/>
                <w:sz w:val="18"/>
                <w:szCs w:val="18"/>
                <w:vertAlign w:val="superscript"/>
                <w:lang w:val="ro-RO"/>
              </w:rPr>
              <w:t>1</w:t>
            </w:r>
          </w:p>
        </w:tc>
      </w:tr>
      <w:tr w:rsidR="007F7861" w:rsidRPr="004412C1" w:rsidTr="0069225B">
        <w:trPr>
          <w:trHeight w:val="58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părţii contractante din cadrul grupului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Numărul şi data documentului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Perioada de exercitare</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Mişcări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r>
      <w:tr w:rsidR="007F7861" w:rsidRPr="00EA17E5" w:rsidTr="00D257B4">
        <w:trPr>
          <w:trHeight w:val="43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Intrări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Ieşiri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D257B4">
        <w:trPr>
          <w:trHeight w:val="22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9002A">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Informaţii preluate din conturile extrabilanţiere de angajamente şi titluri primite sau acordate, aşa cum sunt prevăzute în notele la situaţiile financiare anuale/raportările contabile semestriale.</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xml:space="preserve">    Macheta nr. 3  </w:t>
      </w:r>
    </w:p>
    <w:tbl>
      <w:tblPr>
        <w:tblW w:w="8535" w:type="dxa"/>
        <w:jc w:val="center"/>
        <w:tblCellMar>
          <w:top w:w="15" w:type="dxa"/>
          <w:left w:w="15" w:type="dxa"/>
          <w:bottom w:w="15" w:type="dxa"/>
          <w:right w:w="15" w:type="dxa"/>
        </w:tblCellMar>
        <w:tblLook w:val="00A0"/>
      </w:tblPr>
      <w:tblGrid>
        <w:gridCol w:w="152"/>
        <w:gridCol w:w="838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7"/>
        <w:gridCol w:w="584"/>
        <w:gridCol w:w="1662"/>
        <w:gridCol w:w="2639"/>
        <w:gridCol w:w="540"/>
        <w:gridCol w:w="385"/>
        <w:gridCol w:w="2688"/>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Elemente eligibile pentru marja de solvabilitate</w:t>
            </w: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elementului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Mişcări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Intrări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Ieşiri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Macheta nr. 4 </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493"/>
        <w:gridCol w:w="2044"/>
        <w:gridCol w:w="1002"/>
        <w:gridCol w:w="2007"/>
        <w:gridCol w:w="540"/>
        <w:gridCol w:w="385"/>
        <w:gridCol w:w="201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la care s-a investit</w:t>
            </w:r>
          </w:p>
        </w:tc>
        <w:tc>
          <w:tcPr>
            <w:tcW w:w="0" w:type="auto"/>
            <w:gridSpan w:val="5"/>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Investiţii în cadrul grupului</w:t>
            </w:r>
          </w:p>
        </w:tc>
      </w:tr>
      <w:tr w:rsidR="007F7861" w:rsidRPr="004412C1" w:rsidTr="0069225B">
        <w:trPr>
          <w:trHeight w:val="48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Tipul investiţiei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Mişcări</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r>
      <w:tr w:rsidR="007F7861" w:rsidRPr="00EA17E5" w:rsidTr="0069225B">
        <w:trPr>
          <w:trHeight w:val="4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Intrări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Ieşiri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b/>
          <w:sz w:val="18"/>
          <w:szCs w:val="18"/>
          <w:lang w:val="ro-RO"/>
        </w:rPr>
      </w:pPr>
    </w:p>
    <w:p w:rsidR="007F7861" w:rsidRPr="00C26A80" w:rsidRDefault="007F7861" w:rsidP="0069225B">
      <w:pPr>
        <w:rPr>
          <w:rFonts w:ascii="Times New Roman" w:hAnsi="Times New Roman"/>
          <w:b/>
          <w:sz w:val="18"/>
          <w:szCs w:val="18"/>
          <w:lang w:val="ro-RO"/>
        </w:rPr>
      </w:pPr>
    </w:p>
    <w:p w:rsidR="007F7861" w:rsidRPr="00C26A80" w:rsidRDefault="007F7861" w:rsidP="0069225B">
      <w:pPr>
        <w:rPr>
          <w:rFonts w:ascii="Times New Roman" w:hAnsi="Times New Roman"/>
          <w:b/>
          <w:sz w:val="18"/>
          <w:szCs w:val="18"/>
          <w:lang w:val="ro-RO"/>
        </w:rPr>
      </w:pPr>
    </w:p>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xml:space="preserve">Macheta nr. 5  </w:t>
      </w:r>
    </w:p>
    <w:tbl>
      <w:tblPr>
        <w:tblW w:w="8535" w:type="dxa"/>
        <w:jc w:val="center"/>
        <w:tblCellMar>
          <w:top w:w="15" w:type="dxa"/>
          <w:left w:w="15" w:type="dxa"/>
          <w:bottom w:w="15" w:type="dxa"/>
          <w:right w:w="15" w:type="dxa"/>
        </w:tblCellMar>
        <w:tblLook w:val="00A0"/>
      </w:tblPr>
      <w:tblGrid>
        <w:gridCol w:w="152"/>
        <w:gridCol w:w="838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375"/>
        <w:gridCol w:w="1334"/>
        <w:gridCol w:w="1548"/>
        <w:gridCol w:w="1605"/>
        <w:gridCol w:w="1842"/>
        <w:gridCol w:w="179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la care s-a cedat în reasigurare</w:t>
            </w:r>
          </w:p>
        </w:tc>
        <w:tc>
          <w:tcPr>
            <w:tcW w:w="0" w:type="auto"/>
            <w:gridSpan w:val="4"/>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Cedări în reasigurare</w:t>
            </w:r>
          </w:p>
        </w:tc>
      </w:tr>
      <w:tr w:rsidR="007F7861" w:rsidRPr="004412C1"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subscrise cedate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plătite pentru cedările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Comisioane încasate pentru primele cedate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Indemnizaţii primite pentru cedările în reasigurare în perioada de raportare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xml:space="preserve">    Macheta nr. 6  </w:t>
      </w:r>
    </w:p>
    <w:tbl>
      <w:tblPr>
        <w:tblW w:w="8535" w:type="dxa"/>
        <w:jc w:val="center"/>
        <w:tblCellMar>
          <w:top w:w="15" w:type="dxa"/>
          <w:left w:w="15" w:type="dxa"/>
          <w:bottom w:w="15" w:type="dxa"/>
          <w:right w:w="15" w:type="dxa"/>
        </w:tblCellMar>
        <w:tblLook w:val="00A0"/>
      </w:tblPr>
      <w:tblGrid>
        <w:gridCol w:w="152"/>
        <w:gridCol w:w="838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373"/>
        <w:gridCol w:w="1378"/>
        <w:gridCol w:w="1562"/>
        <w:gridCol w:w="1623"/>
        <w:gridCol w:w="1798"/>
        <w:gridCol w:w="176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Primiri în reasigurare</w:t>
            </w:r>
          </w:p>
        </w:tc>
      </w:tr>
      <w:tr w:rsidR="007F7861" w:rsidRPr="004412C1"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de la care s-a primit în reasigurare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subscrise din primiri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încasate din primiri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Comisioane plătite pentru primele primite în reasigurare în perioada de raportare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Indemnizaţii plătite pentru primirile în reasigurare în perioada de raportare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2B7F8B">
      <w:pPr>
        <w:rPr>
          <w:rFonts w:ascii="Times New Roman" w:hAnsi="Times New Roman"/>
          <w:b/>
          <w:bCs/>
          <w:sz w:val="18"/>
          <w:szCs w:val="18"/>
          <w:u w:val="single"/>
          <w:lang w:val="ro-RO"/>
        </w:rPr>
      </w:pPr>
    </w:p>
    <w:p w:rsidR="007F7861" w:rsidRPr="00C26A80" w:rsidRDefault="007F7861" w:rsidP="00D511E8">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12</w:t>
      </w:r>
      <w:r w:rsidRPr="00C26A80">
        <w:rPr>
          <w:rFonts w:ascii="Times New Roman" w:hAnsi="Times New Roman"/>
          <w:sz w:val="18"/>
          <w:szCs w:val="18"/>
          <w:lang w:val="ro-RO"/>
        </w:rPr>
        <w:t> </w:t>
      </w:r>
      <w:r w:rsidRPr="00C26A80">
        <w:rPr>
          <w:rFonts w:ascii="Times New Roman" w:hAnsi="Times New Roman"/>
          <w:sz w:val="18"/>
          <w:szCs w:val="18"/>
          <w:lang w:val="ro-RO"/>
        </w:rPr>
        <w:br/>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lastRenderedPageBreak/>
        <w:t>Tranzacţiile efectuate</w:t>
      </w:r>
      <w:r w:rsidRPr="00C26A80">
        <w:rPr>
          <w:rFonts w:ascii="Times New Roman" w:hAnsi="Times New Roman"/>
          <w:b/>
          <w:sz w:val="18"/>
          <w:szCs w:val="18"/>
          <w:lang w:val="ro-RO"/>
        </w:rPr>
        <w:br/>
        <w:t>pentru activitatea de asigurări generale</w:t>
      </w:r>
    </w:p>
    <w:p w:rsidR="007F7861" w:rsidRPr="00C26A80" w:rsidRDefault="007F7861" w:rsidP="00DB76E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la data de: |__________________|</w:t>
      </w:r>
    </w:p>
    <w:p w:rsidR="007F7861" w:rsidRPr="00C26A80" w:rsidRDefault="007F7861" w:rsidP="0069225B">
      <w:pPr>
        <w:rPr>
          <w:rFonts w:ascii="Times New Roman" w:hAnsi="Times New Roman"/>
          <w:sz w:val="18"/>
          <w:szCs w:val="18"/>
          <w:lang w:val="ro-RO"/>
        </w:rPr>
      </w:pPr>
    </w:p>
    <w:tbl>
      <w:tblPr>
        <w:tblW w:w="8610" w:type="dxa"/>
        <w:jc w:val="center"/>
        <w:tblCellMar>
          <w:top w:w="15" w:type="dxa"/>
          <w:left w:w="15" w:type="dxa"/>
          <w:bottom w:w="15" w:type="dxa"/>
          <w:right w:w="15" w:type="dxa"/>
        </w:tblCellMar>
        <w:tblLook w:val="00A0"/>
      </w:tblPr>
      <w:tblGrid>
        <w:gridCol w:w="154"/>
        <w:gridCol w:w="8456"/>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908" w:type="dxa"/>
        <w:jc w:val="center"/>
        <w:tblCellMar>
          <w:top w:w="15" w:type="dxa"/>
          <w:left w:w="15" w:type="dxa"/>
          <w:bottom w:w="15" w:type="dxa"/>
          <w:right w:w="15" w:type="dxa"/>
        </w:tblCellMar>
        <w:tblLook w:val="00A0"/>
      </w:tblPr>
      <w:tblGrid>
        <w:gridCol w:w="36"/>
        <w:gridCol w:w="325"/>
        <w:gridCol w:w="6"/>
        <w:gridCol w:w="1111"/>
        <w:gridCol w:w="525"/>
        <w:gridCol w:w="751"/>
        <w:gridCol w:w="549"/>
        <w:gridCol w:w="549"/>
        <w:gridCol w:w="549"/>
        <w:gridCol w:w="549"/>
        <w:gridCol w:w="549"/>
        <w:gridCol w:w="549"/>
        <w:gridCol w:w="549"/>
        <w:gridCol w:w="620"/>
        <w:gridCol w:w="620"/>
        <w:gridCol w:w="601"/>
        <w:gridCol w:w="470"/>
      </w:tblGrid>
      <w:tr w:rsidR="007F7861" w:rsidRPr="00EA17E5" w:rsidTr="00AD3408">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1111"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25"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Indicatori</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w:t>
            </w:r>
          </w:p>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A1</w:t>
            </w:r>
            <w:r w:rsidRPr="00C26A80">
              <w:rPr>
                <w:rFonts w:ascii="Times New Roman" w:hAnsi="Times New Roman"/>
                <w:sz w:val="18"/>
                <w:szCs w:val="18"/>
                <w:vertAlign w:val="superscript"/>
                <w:lang w:val="ro-RO"/>
              </w:rPr>
              <w:t>1</w:t>
            </w: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Clasa </w:t>
            </w:r>
          </w:p>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A2</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A3</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A4</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A5</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A6</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A9</w:t>
            </w:r>
            <w:r w:rsidRPr="00C26A80">
              <w:rPr>
                <w:rFonts w:ascii="Times New Roman" w:hAnsi="Times New Roman"/>
                <w:sz w:val="18"/>
                <w:szCs w:val="18"/>
                <w:vertAlign w:val="superscript"/>
                <w:lang w:val="ro-RO"/>
              </w:rPr>
              <w:t>1</w:t>
            </w: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B0E77">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A16</w:t>
            </w:r>
            <w:r w:rsidRPr="00C26A80">
              <w:rPr>
                <w:rFonts w:ascii="Times New Roman" w:hAnsi="Times New Roman"/>
                <w:sz w:val="18"/>
                <w:szCs w:val="18"/>
                <w:vertAlign w:val="superscript"/>
                <w:lang w:val="ro-RO"/>
              </w:rPr>
              <w:t>1</w:t>
            </w: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4412C1" w:rsidTr="00AD3408">
        <w:trPr>
          <w:trHeight w:val="157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contracte în vigoare la sfârşitul perioadei de raportare - buc.</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78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contracte noi şi care nu au fost anulate, încheiate în perioada de raportare - buc.</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78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daune avizate şi nelichidate la sfârşitul perioadei de raportare - buc.</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57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daune avizate şi nelichidate în perioada de raportare - buc.</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57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26" w:type="dxa"/>
            <w:tcBorders>
              <w:top w:val="single" w:sz="6" w:space="0" w:color="auto"/>
              <w:left w:val="single" w:sz="6" w:space="0" w:color="auto"/>
              <w:bottom w:val="single" w:sz="6" w:space="0" w:color="auto"/>
              <w:right w:val="single" w:sz="6" w:space="0" w:color="auto"/>
            </w:tcBorders>
          </w:tcPr>
          <w:p w:rsidR="007F7861" w:rsidRPr="00C26A80" w:rsidRDefault="007F7861" w:rsidP="008F53D4">
            <w:pPr>
              <w:jc w:val="right"/>
              <w:rPr>
                <w:rFonts w:ascii="Times New Roman" w:hAnsi="Times New Roman"/>
                <w:sz w:val="18"/>
                <w:szCs w:val="18"/>
                <w:lang w:val="ro-RO"/>
              </w:rPr>
            </w:pPr>
            <w:r w:rsidRPr="00C26A80">
              <w:rPr>
                <w:rFonts w:ascii="Times New Roman" w:hAnsi="Times New Roman"/>
                <w:sz w:val="18"/>
                <w:szCs w:val="18"/>
                <w:lang w:val="ro-RO"/>
              </w:rPr>
              <w:t xml:space="preserve">5. </w:t>
            </w:r>
          </w:p>
        </w:tc>
        <w:tc>
          <w:tcPr>
            <w:tcW w:w="1117"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dosare de daună lichidate și platite parțial în perioada de raportare - buc</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2</w:t>
            </w:r>
            <w:r w:rsidRPr="00C26A80">
              <w:rPr>
                <w:rFonts w:ascii="Times New Roman" w:hAnsi="Times New Roman"/>
                <w:sz w:val="18"/>
                <w:szCs w:val="18"/>
                <w:lang w:val="ro-RO"/>
              </w:rPr>
              <w:t>)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Prime brute câştigate</w:t>
            </w:r>
            <w:r w:rsidRPr="00C26A80">
              <w:rPr>
                <w:rFonts w:ascii="Times New Roman" w:hAnsi="Times New Roman"/>
                <w:sz w:val="18"/>
                <w:szCs w:val="18"/>
                <w:vertAlign w:val="superscript"/>
                <w:lang w:val="ro-RO"/>
              </w:rPr>
              <w:t>3</w:t>
            </w:r>
            <w:r w:rsidRPr="00C26A80">
              <w:rPr>
                <w:rFonts w:ascii="Times New Roman" w:hAnsi="Times New Roman"/>
                <w:sz w:val="18"/>
                <w:szCs w:val="18"/>
                <w:lang w:val="ro-RO"/>
              </w:rPr>
              <w:t>)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subscrise anulate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 xml:space="preserve">2 </w:t>
            </w:r>
            <w:r w:rsidRPr="00C26A80">
              <w:rPr>
                <w:rFonts w:ascii="Times New Roman" w:hAnsi="Times New Roman"/>
                <w:sz w:val="18"/>
                <w:szCs w:val="18"/>
                <w:lang w:val="ro-RO"/>
              </w:rPr>
              <w:t>cedate în reasigurare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nete de reasigurare subscrise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Prime nete de reasigurare câştigate</w:t>
            </w:r>
            <w:r w:rsidRPr="00C26A80">
              <w:rPr>
                <w:rFonts w:ascii="Times New Roman" w:hAnsi="Times New Roman"/>
                <w:sz w:val="18"/>
                <w:szCs w:val="18"/>
                <w:vertAlign w:val="superscript"/>
                <w:lang w:val="ro-RO"/>
              </w:rPr>
              <w:t>4</w:t>
            </w:r>
            <w:r w:rsidRPr="00C26A80">
              <w:rPr>
                <w:rFonts w:ascii="Times New Roman" w:hAnsi="Times New Roman"/>
                <w:sz w:val="18"/>
                <w:szCs w:val="18"/>
                <w:lang w:val="ro-RO"/>
              </w:rPr>
              <w:t xml:space="preserv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brute încasate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2</w:t>
            </w:r>
            <w:r w:rsidRPr="00C26A80">
              <w:rPr>
                <w:rFonts w:ascii="Times New Roman" w:hAnsi="Times New Roman"/>
                <w:sz w:val="18"/>
                <w:szCs w:val="18"/>
                <w:lang w:val="ro-RO"/>
              </w:rPr>
              <w:t xml:space="preserve"> intermediate de brokeri</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Venituri din comisioane pentru primele cedate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Cheltuieli cu comisioanele aferente primirilor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Indemnizaţii brute plătite</w:t>
            </w:r>
            <w:r w:rsidRPr="00C26A80">
              <w:rPr>
                <w:rFonts w:ascii="Times New Roman" w:hAnsi="Times New Roman"/>
                <w:sz w:val="18"/>
                <w:szCs w:val="18"/>
                <w:vertAlign w:val="superscript"/>
                <w:lang w:val="ro-RO"/>
              </w:rPr>
              <w:t>5</w:t>
            </w:r>
            <w:r w:rsidRPr="00C26A80">
              <w:rPr>
                <w:rFonts w:ascii="Times New Roman" w:hAnsi="Times New Roman"/>
                <w:sz w:val="18"/>
                <w:szCs w:val="18"/>
                <w:lang w:val="ro-RO"/>
              </w:rPr>
              <w:t xml:space="preserv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pentru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pentru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54847">
            <w:pPr>
              <w:jc w:val="center"/>
              <w:rPr>
                <w:rFonts w:ascii="Times New Roman" w:hAnsi="Times New Roman"/>
                <w:sz w:val="18"/>
                <w:szCs w:val="18"/>
                <w:lang w:val="ro-RO"/>
              </w:rPr>
            </w:pPr>
            <w:r w:rsidRPr="00C26A80">
              <w:rPr>
                <w:rFonts w:ascii="Times New Roman" w:hAnsi="Times New Roman"/>
                <w:sz w:val="18"/>
                <w:szCs w:val="18"/>
                <w:lang w:val="ro-RO"/>
              </w:rPr>
              <w:t>Indemnizaţii brute plătite</w:t>
            </w:r>
            <w:r w:rsidRPr="00C26A80">
              <w:rPr>
                <w:rFonts w:ascii="Times New Roman" w:hAnsi="Times New Roman"/>
                <w:sz w:val="18"/>
                <w:szCs w:val="18"/>
                <w:vertAlign w:val="superscript"/>
                <w:lang w:val="ro-RO"/>
              </w:rPr>
              <w:t>5</w:t>
            </w:r>
            <w:r w:rsidRPr="00C26A80">
              <w:rPr>
                <w:rFonts w:ascii="Times New Roman" w:hAnsi="Times New Roman"/>
                <w:sz w:val="18"/>
                <w:szCs w:val="18"/>
                <w:lang w:val="ro-RO"/>
              </w:rPr>
              <w:t xml:space="preserv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aferente daunelor întâmplate în anii anteriori</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    -avizate în anii anteriori</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   -avizate în anul de raportare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aferente daunelor întâmplate în anul de raportare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p w:rsidR="007F7861" w:rsidRPr="00C26A80" w:rsidRDefault="007F7861" w:rsidP="00AD3408">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    -pentru contractele aflate în vigoare la sfârșitul exercitiului financiar precedent</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      -pentru contractele noi încheiate în anul de raportare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Indemnizaţii nete plătite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pentru asigurări directe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40.</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pentru primiri în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Cheltuieli de achiziţie şi administrare - total a)+b):</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 cheltuieli de achiziţie - total, din care: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cheltuieli cu comisioanele din activitatea de 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cheltuieli cu reclamă şi publicitate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D3408">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45.</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 cheltuieli de administrare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AD3408">
        <w:trPr>
          <w:trHeight w:val="11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154847">
            <w:pPr>
              <w:jc w:val="right"/>
              <w:rPr>
                <w:rFonts w:ascii="Times New Roman" w:hAnsi="Times New Roman"/>
                <w:sz w:val="18"/>
                <w:szCs w:val="18"/>
                <w:lang w:val="ro-RO"/>
              </w:rPr>
            </w:pPr>
            <w:r w:rsidRPr="00C26A80">
              <w:rPr>
                <w:rFonts w:ascii="Times New Roman" w:hAnsi="Times New Roman"/>
                <w:sz w:val="18"/>
                <w:szCs w:val="18"/>
                <w:lang w:val="ro-RO"/>
              </w:rPr>
              <w:t>46.</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Venituri din recuperări şi regrese nete de reasigurare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47.</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Venituri  din recuperări și regrese-valoare bruta</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48.</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06640">
            <w:pPr>
              <w:tabs>
                <w:tab w:val="left" w:pos="576"/>
              </w:tabs>
              <w:rPr>
                <w:rFonts w:ascii="Times New Roman" w:hAnsi="Times New Roman"/>
                <w:sz w:val="18"/>
                <w:szCs w:val="18"/>
                <w:lang w:val="ro-RO"/>
              </w:rPr>
            </w:pPr>
            <w:r w:rsidRPr="00C26A80">
              <w:rPr>
                <w:rFonts w:ascii="Times New Roman" w:hAnsi="Times New Roman"/>
                <w:sz w:val="18"/>
                <w:szCs w:val="18"/>
                <w:lang w:val="ro-RO"/>
              </w:rPr>
              <w:tab/>
              <w:t>Sume asigurate aferente contractelor în vigoare, la sfarșitul perioadei de raportare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D3408">
        <w:trPr>
          <w:trHeight w:val="11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32"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49.</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106640">
            <w:pPr>
              <w:tabs>
                <w:tab w:val="left" w:pos="576"/>
              </w:tabs>
              <w:rPr>
                <w:rFonts w:ascii="Times New Roman" w:hAnsi="Times New Roman"/>
                <w:sz w:val="18"/>
                <w:szCs w:val="18"/>
                <w:lang w:val="ro-RO"/>
              </w:rPr>
            </w:pPr>
            <w:r w:rsidRPr="00C26A80">
              <w:rPr>
                <w:rFonts w:ascii="Times New Roman" w:hAnsi="Times New Roman"/>
                <w:sz w:val="18"/>
                <w:szCs w:val="18"/>
                <w:lang w:val="ro-RO"/>
              </w:rPr>
              <w:t>Sume asigurate aferente contractelor noi și care nu au fost anulate, încheiate în perioada de raportare</w:t>
            </w: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5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Clasele de asigurare sunt prevăzute în anexa nr. 1, secţiunea A din Legea nr. 237/2015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Primele brute subscrise vor fi diminuate cu primele de asigurare anulate.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sz w:val="18"/>
          <w:szCs w:val="18"/>
          <w:vertAlign w:val="superscript"/>
          <w:lang w:val="ro-RO"/>
        </w:rPr>
        <w:t>3</w:t>
      </w:r>
      <w:r w:rsidRPr="00C26A80">
        <w:rPr>
          <w:rFonts w:ascii="Times New Roman" w:hAnsi="Times New Roman"/>
          <w:sz w:val="18"/>
          <w:szCs w:val="18"/>
          <w:lang w:val="ro-RO"/>
        </w:rPr>
        <w:t xml:space="preserve"> Primele brute subscrise câştigate se determină prin diminuarea valorii primelor brute subscrise (diminuate cu primele anulate) cu variaţia rezervei brute de primă.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4</w:t>
      </w:r>
      <w:r w:rsidRPr="00C26A80">
        <w:rPr>
          <w:rFonts w:ascii="Times New Roman" w:hAnsi="Times New Roman"/>
          <w:sz w:val="18"/>
          <w:szCs w:val="18"/>
          <w:lang w:val="ro-RO"/>
        </w:rPr>
        <w:t xml:space="preserve"> Se determină prin diminuarea valorii primelor brute subscrise (diminuate cu primele anulate) cu primele cedate în reasigurare şi cu variaţia rezervei nete de primă.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5</w:t>
      </w:r>
      <w:r w:rsidRPr="00C26A80">
        <w:rPr>
          <w:rFonts w:ascii="Times New Roman" w:hAnsi="Times New Roman"/>
          <w:sz w:val="18"/>
          <w:szCs w:val="18"/>
          <w:lang w:val="ro-RO"/>
        </w:rPr>
        <w:t xml:space="preserve"> Indemnizaţiile nu vor fi diminuate cu recuperări şi regrese.</w:t>
      </w:r>
    </w:p>
    <w:p w:rsidR="007F7861" w:rsidRPr="00C26A80" w:rsidRDefault="007F7861" w:rsidP="00E36A8C">
      <w:pPr>
        <w:jc w:val="left"/>
        <w:rPr>
          <w:rFonts w:ascii="Times New Roman" w:hAnsi="Times New Roman"/>
          <w:sz w:val="18"/>
          <w:szCs w:val="18"/>
          <w:shd w:val="clear" w:color="auto" w:fill="E0E0F0"/>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r w:rsidRPr="00C26A80">
        <w:rPr>
          <w:rFonts w:ascii="Times New Roman" w:hAnsi="Times New Roman"/>
          <w:sz w:val="18"/>
          <w:szCs w:val="18"/>
          <w:shd w:val="clear" w:color="auto" w:fill="E0E0F0"/>
          <w:lang w:val="ro-RO"/>
        </w:rPr>
        <w:br/>
      </w: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p>
    <w:p w:rsidR="007F7861"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13</w:t>
      </w:r>
      <w:r w:rsidRPr="00C26A80">
        <w:rPr>
          <w:rFonts w:ascii="Times New Roman" w:hAnsi="Times New Roman"/>
          <w:sz w:val="18"/>
          <w:szCs w:val="18"/>
          <w:lang w:val="ro-RO"/>
        </w:rPr>
        <w:t xml:space="preserve">  </w:t>
      </w:r>
    </w:p>
    <w:p w:rsidR="007F7861" w:rsidRPr="00C26A80" w:rsidRDefault="007F7861" w:rsidP="00D511E8">
      <w:pPr>
        <w:jc w:val="cente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Tranzacţiile efectuate</w:t>
      </w:r>
      <w:r w:rsidRPr="00C26A80">
        <w:rPr>
          <w:rFonts w:ascii="Times New Roman" w:hAnsi="Times New Roman"/>
          <w:b/>
          <w:sz w:val="18"/>
          <w:szCs w:val="18"/>
          <w:lang w:val="ro-RO"/>
        </w:rPr>
        <w:br/>
        <w:t>pentru activitatea de asigurări de viaţă</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la data de: |_______________|</w:t>
      </w:r>
      <w:r w:rsidRPr="00C26A80">
        <w:rPr>
          <w:rFonts w:ascii="Times New Roman" w:hAnsi="Times New Roman"/>
          <w:sz w:val="18"/>
          <w:szCs w:val="18"/>
          <w:lang w:val="ro-RO"/>
        </w:rPr>
        <w:br/>
        <w:t xml:space="preserve">  </w:t>
      </w:r>
    </w:p>
    <w:p w:rsidR="007F7861" w:rsidRPr="00C26A80" w:rsidRDefault="007F7861" w:rsidP="0069225B">
      <w:pPr>
        <w:rPr>
          <w:rFonts w:ascii="Times New Roman" w:hAnsi="Times New Roman"/>
          <w:sz w:val="18"/>
          <w:szCs w:val="18"/>
          <w:lang w:val="ro-RO"/>
        </w:rPr>
      </w:pPr>
    </w:p>
    <w:tbl>
      <w:tblPr>
        <w:tblW w:w="8550" w:type="dxa"/>
        <w:jc w:val="center"/>
        <w:tblCellMar>
          <w:top w:w="15" w:type="dxa"/>
          <w:left w:w="15" w:type="dxa"/>
          <w:bottom w:w="15" w:type="dxa"/>
          <w:right w:w="15" w:type="dxa"/>
        </w:tblCellMar>
        <w:tblLook w:val="00A0"/>
      </w:tblPr>
      <w:tblGrid>
        <w:gridCol w:w="153"/>
        <w:gridCol w:w="8397"/>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9405" w:type="dxa"/>
        <w:jc w:val="center"/>
        <w:tblCellMar>
          <w:top w:w="15" w:type="dxa"/>
          <w:left w:w="15" w:type="dxa"/>
          <w:bottom w:w="15" w:type="dxa"/>
          <w:right w:w="15" w:type="dxa"/>
        </w:tblCellMar>
        <w:tblLook w:val="00A0"/>
      </w:tblPr>
      <w:tblGrid>
        <w:gridCol w:w="36"/>
        <w:gridCol w:w="265"/>
        <w:gridCol w:w="4624"/>
        <w:gridCol w:w="430"/>
        <w:gridCol w:w="430"/>
        <w:gridCol w:w="430"/>
        <w:gridCol w:w="430"/>
        <w:gridCol w:w="430"/>
        <w:gridCol w:w="430"/>
        <w:gridCol w:w="430"/>
        <w:gridCol w:w="490"/>
        <w:gridCol w:w="415"/>
        <w:gridCol w:w="565"/>
      </w:tblGrid>
      <w:tr w:rsidR="007F7861" w:rsidRPr="00EA17E5" w:rsidTr="00334DB3">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8"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83"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84"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83"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84"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12"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214"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271"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298"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567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Indicatori</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334DB3">
            <w:pPr>
              <w:rPr>
                <w:rFonts w:ascii="Times New Roman" w:hAnsi="Times New Roman"/>
                <w:sz w:val="18"/>
                <w:szCs w:val="18"/>
                <w:vertAlign w:val="superscript"/>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contracte în vigoare la sfârşitul perioadei de raportare - buc.</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contracte noi şi care nu au fost anulate, încheiate în perioada de raportare - buc.</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daune avizate şi nelichidate la sfârşitul perioadei de raportare - buc.</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daune avizate şi nelichidate în perioada de raportare - buc.</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dosare de daună lichidate și platite parțial în perioada de raportare - buc</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left"/>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3</w:t>
            </w:r>
            <w:r w:rsidRPr="00C26A80">
              <w:rPr>
                <w:rFonts w:ascii="Times New Roman" w:hAnsi="Times New Roman"/>
                <w:sz w:val="18"/>
                <w:szCs w:val="18"/>
                <w:lang w:val="ro-RO"/>
              </w:rPr>
              <w:t xml:space="preserv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left"/>
              <w:rPr>
                <w:rFonts w:ascii="Times New Roman" w:hAnsi="Times New Roman"/>
                <w:sz w:val="18"/>
                <w:szCs w:val="18"/>
                <w:lang w:val="ro-RO"/>
              </w:rPr>
            </w:pPr>
            <w:r w:rsidRPr="00C26A80">
              <w:rPr>
                <w:rFonts w:ascii="Times New Roman" w:hAnsi="Times New Roman"/>
                <w:sz w:val="18"/>
                <w:szCs w:val="18"/>
                <w:lang w:val="ro-RO"/>
              </w:rPr>
              <w:t>Prime brute câştigate</w:t>
            </w:r>
            <w:r w:rsidRPr="00C26A80">
              <w:rPr>
                <w:rFonts w:ascii="Times New Roman" w:hAnsi="Times New Roman"/>
                <w:sz w:val="18"/>
                <w:szCs w:val="18"/>
                <w:vertAlign w:val="superscript"/>
                <w:lang w:val="ro-RO"/>
              </w:rPr>
              <w:t>4</w:t>
            </w:r>
            <w:r w:rsidRPr="00C26A80">
              <w:rPr>
                <w:rFonts w:ascii="Times New Roman" w:hAnsi="Times New Roman"/>
                <w:sz w:val="18"/>
                <w:szCs w:val="18"/>
                <w:lang w:val="ro-RO"/>
              </w:rPr>
              <w:t xml:space="preserv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Prime brute subscrise anulate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left"/>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3</w:t>
            </w:r>
            <w:r w:rsidRPr="00C26A80">
              <w:rPr>
                <w:rFonts w:ascii="Times New Roman" w:hAnsi="Times New Roman"/>
                <w:sz w:val="18"/>
                <w:szCs w:val="18"/>
                <w:lang w:val="ro-RO"/>
              </w:rPr>
              <w:t xml:space="preserve"> cedate în reasigurare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Prime nete de reasigurare subscrise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left"/>
              <w:rPr>
                <w:rFonts w:ascii="Times New Roman" w:hAnsi="Times New Roman"/>
                <w:sz w:val="18"/>
                <w:szCs w:val="18"/>
                <w:lang w:val="ro-RO"/>
              </w:rPr>
            </w:pPr>
            <w:r w:rsidRPr="00C26A80">
              <w:rPr>
                <w:rFonts w:ascii="Times New Roman" w:hAnsi="Times New Roman"/>
                <w:sz w:val="18"/>
                <w:szCs w:val="18"/>
                <w:lang w:val="ro-RO"/>
              </w:rPr>
              <w:t>Prime nete de reasigurare câştigate</w:t>
            </w:r>
            <w:r w:rsidRPr="00C26A80">
              <w:rPr>
                <w:rFonts w:ascii="Times New Roman" w:hAnsi="Times New Roman"/>
                <w:sz w:val="18"/>
                <w:szCs w:val="18"/>
                <w:vertAlign w:val="superscript"/>
                <w:lang w:val="ro-RO"/>
              </w:rPr>
              <w:t>5</w:t>
            </w:r>
            <w:r w:rsidRPr="00C26A80">
              <w:rPr>
                <w:rFonts w:ascii="Times New Roman" w:hAnsi="Times New Roman"/>
                <w:sz w:val="18"/>
                <w:szCs w:val="18"/>
                <w:lang w:val="ro-RO"/>
              </w:rPr>
              <w:t xml:space="preserv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Prime brute încasate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Venituri din comisioane pentru primele cedate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Cheltuieli cu comisioanele aferente primirilor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Indemnizaţii brute plătite (fără maturităţi)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din asigurări directe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din primiri în reasigurare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Indemnizaţii brute plătite (fără maturităţi)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aferente evenimentelor asigurate survenite în anii anteriori</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aferente evenimentelor asigurate survenite în anul de raportare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Indemnizaţii nete plătite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aferente evenimentelor asigurate survenite în anii anteriori</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aferente evenimentelor asigurate survenite în anul de raportare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datorate pentru răscumpărări totale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plătite pentru răscumpărări totale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datorate pentru răscumpărări parţiale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plătite pentru răscumpărări parţiale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40.</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datorate pentru maturităţi</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41.</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plătite pentru maturităţi</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42.</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Cheltuieli de achiziţie şi administrare - total a)+b):</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43.</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cheltuieli de achiziţie - total, din care: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44.</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cheltuieli cu comisioanele din activitatea de asigurare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334DB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45.</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cheltuieli cu reclama şi publicitatea</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34DB3">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334DB3">
            <w:pPr>
              <w:jc w:val="right"/>
              <w:rPr>
                <w:rFonts w:ascii="Times New Roman" w:hAnsi="Times New Roman"/>
                <w:sz w:val="18"/>
                <w:szCs w:val="18"/>
                <w:lang w:val="ro-RO"/>
              </w:rPr>
            </w:pPr>
            <w:r w:rsidRPr="00C26A80">
              <w:rPr>
                <w:rFonts w:ascii="Times New Roman" w:hAnsi="Times New Roman"/>
                <w:sz w:val="18"/>
                <w:szCs w:val="18"/>
                <w:lang w:val="ro-RO"/>
              </w:rPr>
              <w:t>46.</w:t>
            </w:r>
          </w:p>
        </w:tc>
        <w:tc>
          <w:tcPr>
            <w:tcW w:w="5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cheltuieli de administrare</w:t>
            </w: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21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14"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7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2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2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334DB3">
      <w:pPr>
        <w:jc w:val="left"/>
        <w:rPr>
          <w:rFonts w:ascii="Times New Roman" w:hAnsi="Times New Roman"/>
          <w:sz w:val="18"/>
          <w:szCs w:val="18"/>
          <w:lang w:val="ro-RO"/>
        </w:rPr>
      </w:pPr>
    </w:p>
    <w:p w:rsidR="007F7861" w:rsidRPr="00C26A80" w:rsidRDefault="007F7861" w:rsidP="00334DB3">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Clasele de asigurare sunt prevăzute în anexa nr. 1, secţiunea C din Legea nr. 237/2015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Clasele de asigurare sunt prevăzute în anexa nr. 1, secţiunea A din Legea nr. 237/2015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sz w:val="18"/>
          <w:szCs w:val="18"/>
          <w:vertAlign w:val="superscript"/>
          <w:lang w:val="ro-RO"/>
        </w:rPr>
        <w:t>3</w:t>
      </w:r>
      <w:r w:rsidRPr="00C26A80">
        <w:rPr>
          <w:rFonts w:ascii="Times New Roman" w:hAnsi="Times New Roman"/>
          <w:sz w:val="18"/>
          <w:szCs w:val="18"/>
          <w:lang w:val="ro-RO"/>
        </w:rPr>
        <w:t xml:space="preserve"> Primele brute subscrise vor fi diminuate cu primele de asigurare anulate.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sz w:val="18"/>
          <w:szCs w:val="18"/>
          <w:vertAlign w:val="superscript"/>
          <w:lang w:val="ro-RO"/>
        </w:rPr>
        <w:t>4</w:t>
      </w:r>
      <w:r w:rsidRPr="00C26A80">
        <w:rPr>
          <w:rFonts w:ascii="Times New Roman" w:hAnsi="Times New Roman"/>
          <w:b/>
          <w:sz w:val="18"/>
          <w:szCs w:val="18"/>
          <w:lang w:val="ro-RO"/>
        </w:rPr>
        <w:t xml:space="preserve"> </w:t>
      </w:r>
      <w:r w:rsidRPr="00C26A80">
        <w:rPr>
          <w:rFonts w:ascii="Times New Roman" w:hAnsi="Times New Roman"/>
          <w:sz w:val="18"/>
          <w:szCs w:val="18"/>
          <w:lang w:val="ro-RO"/>
        </w:rPr>
        <w:t xml:space="preserve">Primele brute subscrise câştigate se determină prin diminuarea valorii primelor brute subscrise (diminuate cu primele anulate) cu variaţia rezervei brute de primă.  </w:t>
      </w:r>
    </w:p>
    <w:p w:rsidR="007F7861" w:rsidRPr="00C26A80" w:rsidRDefault="007F7861" w:rsidP="008E6A8C">
      <w:pPr>
        <w:jc w:val="left"/>
        <w:rPr>
          <w:rFonts w:ascii="Times New Roman" w:hAnsi="Times New Roman"/>
          <w:sz w:val="18"/>
          <w:szCs w:val="18"/>
          <w:lang w:val="ro-RO"/>
        </w:rPr>
      </w:pPr>
      <w:r w:rsidRPr="00C26A80">
        <w:rPr>
          <w:rFonts w:ascii="Times New Roman" w:hAnsi="Times New Roman"/>
          <w:b/>
          <w:sz w:val="18"/>
          <w:szCs w:val="18"/>
          <w:vertAlign w:val="superscript"/>
          <w:lang w:val="ro-RO"/>
        </w:rPr>
        <w:t>5</w:t>
      </w:r>
      <w:r w:rsidRPr="00C26A80">
        <w:rPr>
          <w:rFonts w:ascii="Times New Roman" w:hAnsi="Times New Roman"/>
          <w:sz w:val="18"/>
          <w:szCs w:val="18"/>
          <w:lang w:val="ro-RO"/>
        </w:rPr>
        <w:t xml:space="preserve"> Se determină prin diminuarea valorii primelor brute subscrise (diminuate cu primele anulate) cu primele cedate în reasigurare şi cu variaţia rezervei nete de primă.</w:t>
      </w: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Default="007F7861" w:rsidP="008E6A8C">
      <w:pPr>
        <w:jc w:val="left"/>
        <w:rPr>
          <w:rFonts w:ascii="Times New Roman" w:hAnsi="Times New Roman"/>
          <w:sz w:val="18"/>
          <w:szCs w:val="18"/>
          <w:lang w:val="ro-RO"/>
        </w:rPr>
      </w:pPr>
    </w:p>
    <w:p w:rsidR="007F7861"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8E6A8C">
      <w:pPr>
        <w:jc w:val="left"/>
        <w:rPr>
          <w:rFonts w:ascii="Times New Roman" w:hAnsi="Times New Roman"/>
          <w:sz w:val="18"/>
          <w:szCs w:val="18"/>
          <w:lang w:val="ro-RO"/>
        </w:rPr>
      </w:pPr>
    </w:p>
    <w:p w:rsidR="007F7861" w:rsidRPr="00C26A80" w:rsidRDefault="007F7861" w:rsidP="00D511E8">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14</w:t>
      </w:r>
      <w:r w:rsidRPr="00C26A80">
        <w:rPr>
          <w:rFonts w:ascii="Times New Roman" w:hAnsi="Times New Roman"/>
          <w:sz w:val="18"/>
          <w:szCs w:val="18"/>
          <w:lang w:val="ro-RO"/>
        </w:rPr>
        <w:t xml:space="preserve">  </w:t>
      </w:r>
      <w:r w:rsidRPr="00C26A80">
        <w:rPr>
          <w:rFonts w:ascii="Times New Roman" w:hAnsi="Times New Roman"/>
          <w:sz w:val="18"/>
          <w:szCs w:val="18"/>
          <w:lang w:val="ro-RO"/>
        </w:rPr>
        <w:b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Obligaţiile asumate pentru activitatea de asigurări generale</w:t>
      </w:r>
    </w:p>
    <w:p w:rsidR="007F7861" w:rsidRPr="00C26A80" w:rsidRDefault="007F7861" w:rsidP="00B32749">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la data de: |________________|</w:t>
      </w:r>
    </w:p>
    <w:tbl>
      <w:tblPr>
        <w:tblW w:w="8535" w:type="dxa"/>
        <w:jc w:val="center"/>
        <w:tblCellMar>
          <w:top w:w="15" w:type="dxa"/>
          <w:left w:w="15" w:type="dxa"/>
          <w:bottom w:w="15" w:type="dxa"/>
          <w:right w:w="15" w:type="dxa"/>
        </w:tblCellMar>
        <w:tblLook w:val="00A0"/>
      </w:tblPr>
      <w:tblGrid>
        <w:gridCol w:w="152"/>
        <w:gridCol w:w="838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074" w:type="dxa"/>
        <w:jc w:val="center"/>
        <w:tblCellMar>
          <w:top w:w="15" w:type="dxa"/>
          <w:left w:w="15" w:type="dxa"/>
          <w:bottom w:w="15" w:type="dxa"/>
          <w:right w:w="15" w:type="dxa"/>
        </w:tblCellMar>
        <w:tblLook w:val="00A0"/>
      </w:tblPr>
      <w:tblGrid>
        <w:gridCol w:w="36"/>
        <w:gridCol w:w="280"/>
        <w:gridCol w:w="1173"/>
        <w:gridCol w:w="509"/>
        <w:gridCol w:w="509"/>
        <w:gridCol w:w="509"/>
        <w:gridCol w:w="509"/>
        <w:gridCol w:w="469"/>
        <w:gridCol w:w="509"/>
        <w:gridCol w:w="509"/>
        <w:gridCol w:w="509"/>
        <w:gridCol w:w="509"/>
        <w:gridCol w:w="514"/>
        <w:gridCol w:w="514"/>
        <w:gridCol w:w="546"/>
        <w:gridCol w:w="470"/>
      </w:tblGrid>
      <w:tr w:rsidR="007F7861" w:rsidRPr="00EA17E5" w:rsidTr="00B32749">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Indicatori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A3</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A4</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A5</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A6</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A9</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A16</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rezerve tehnice aferente asigurărilor generale,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prime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daune avizate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aferentă daunelor întâmplate în anii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xml:space="preserve">    -avizate în anii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4412C1"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xml:space="preserve">   -avizate în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630893"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aferentă daunelor întâmplate în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630893"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xml:space="preserve">                   -pentru contractele aflate în vigoare la sfarșitul exercițiului financiar precedent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630893"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xml:space="preserve">                   -pentru contractele aflate în vigoare la sfarșitul exercițiului financiar precedent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aferentă daunelor întâmplate în anii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4412C1"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aferentă daunelor întâmplate în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daune neavizate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aferentă daunelor întâmplate în anii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630893"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aferentă daunelor întâmplate în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aferentă daunelor întâmplate în anii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630893" w:rsidTr="00B32749">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aferentă daunelor întâmplate în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pentru riscuri neexpirate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egalizare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catastrofă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beneficii şi risturnuri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Alte rezerve tehnice (cumulat)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B32749">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B32749">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BA6005">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b/>
          <w:bCs/>
          <w:sz w:val="18"/>
          <w:szCs w:val="18"/>
          <w:vertAlign w:val="superscript"/>
          <w:lang w:val="ro-RO"/>
        </w:rPr>
        <w:t xml:space="preserve">1 </w:t>
      </w:r>
      <w:r w:rsidRPr="00C26A80">
        <w:rPr>
          <w:rFonts w:ascii="Times New Roman" w:hAnsi="Times New Roman"/>
          <w:sz w:val="18"/>
          <w:szCs w:val="18"/>
          <w:lang w:val="ro-RO"/>
        </w:rPr>
        <w:t>Clasele de asigurare sunt prevăzute în anexa nr. 1, secţiunea C din Legea nr. 237/2015 </w:t>
      </w:r>
    </w:p>
    <w:p w:rsidR="007F7861" w:rsidRDefault="007F7861" w:rsidP="0069225B">
      <w:pPr>
        <w:rPr>
          <w:rFonts w:ascii="Times New Roman" w:hAnsi="Times New Roman"/>
          <w:sz w:val="18"/>
          <w:szCs w:val="18"/>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E36A8C">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15</w:t>
      </w:r>
      <w:r w:rsidRPr="00C26A80">
        <w:rPr>
          <w:rFonts w:ascii="Times New Roman" w:hAnsi="Times New Roman"/>
          <w:sz w:val="18"/>
          <w:szCs w:val="18"/>
          <w:lang w:val="ro-RO"/>
        </w:rPr>
        <w:t xml:space="preserve">  </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Obligaţiile asumate pentru activitatea de asigurări de viaţă</w:t>
      </w:r>
    </w:p>
    <w:p w:rsidR="007F7861" w:rsidRPr="00C26A80" w:rsidRDefault="007F7861" w:rsidP="002B7F8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la data de: |____________________|</w:t>
      </w:r>
    </w:p>
    <w:p w:rsidR="007F7861" w:rsidRPr="00C26A80" w:rsidRDefault="007F7861" w:rsidP="002B7F8B">
      <w:pPr>
        <w:jc w:val="center"/>
        <w:rPr>
          <w:rFonts w:ascii="Times New Roman" w:hAnsi="Times New Roman"/>
          <w:sz w:val="18"/>
          <w:szCs w:val="18"/>
          <w:lang w:val="ro-RO"/>
        </w:rPr>
      </w:pPr>
    </w:p>
    <w:p w:rsidR="007F7861" w:rsidRPr="00C26A80" w:rsidRDefault="007F7861" w:rsidP="002B7F8B">
      <w:pPr>
        <w:jc w:val="center"/>
        <w:rPr>
          <w:rFonts w:ascii="Times New Roman" w:hAnsi="Times New Roman"/>
          <w:sz w:val="18"/>
          <w:szCs w:val="18"/>
          <w:lang w:val="ro-RO"/>
        </w:rPr>
      </w:pPr>
      <w:r w:rsidRPr="00C26A80">
        <w:rPr>
          <w:rFonts w:ascii="Times New Roman" w:hAnsi="Times New Roman"/>
          <w:sz w:val="18"/>
          <w:szCs w:val="18"/>
          <w:lang w:val="ro-RO"/>
        </w:rPr>
        <w:t xml:space="preserve">  </w:t>
      </w:r>
    </w:p>
    <w:tbl>
      <w:tblPr>
        <w:tblW w:w="8535" w:type="dxa"/>
        <w:jc w:val="center"/>
        <w:tblCellMar>
          <w:top w:w="15" w:type="dxa"/>
          <w:left w:w="15" w:type="dxa"/>
          <w:bottom w:w="15" w:type="dxa"/>
          <w:right w:w="15" w:type="dxa"/>
        </w:tblCellMar>
        <w:tblLook w:val="00A0"/>
      </w:tblPr>
      <w:tblGrid>
        <w:gridCol w:w="152"/>
        <w:gridCol w:w="838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9405" w:type="dxa"/>
        <w:jc w:val="center"/>
        <w:tblCellMar>
          <w:top w:w="15" w:type="dxa"/>
          <w:left w:w="15" w:type="dxa"/>
          <w:bottom w:w="15" w:type="dxa"/>
          <w:right w:w="15" w:type="dxa"/>
        </w:tblCellMar>
        <w:tblLook w:val="00A0"/>
      </w:tblPr>
      <w:tblGrid>
        <w:gridCol w:w="36"/>
        <w:gridCol w:w="313"/>
        <w:gridCol w:w="3678"/>
        <w:gridCol w:w="525"/>
        <w:gridCol w:w="567"/>
        <w:gridCol w:w="567"/>
        <w:gridCol w:w="567"/>
        <w:gridCol w:w="567"/>
        <w:gridCol w:w="567"/>
        <w:gridCol w:w="531"/>
        <w:gridCol w:w="546"/>
        <w:gridCol w:w="471"/>
        <w:gridCol w:w="470"/>
      </w:tblGrid>
      <w:tr w:rsidR="007F7861" w:rsidRPr="00EA17E5" w:rsidTr="00DE23D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3678"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25"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31"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DE23D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367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Obligaţii asumate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Pr>
          <w:p w:rsidR="007F7861" w:rsidRPr="00C26A80" w:rsidDel="00DE23DB"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Pr>
          <w:p w:rsidR="007F7861" w:rsidRPr="00C26A80" w:rsidDel="00DE23DB" w:rsidRDefault="007F7861" w:rsidP="00B405B2">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531" w:type="dxa"/>
            <w:tcBorders>
              <w:top w:val="single" w:sz="6" w:space="0" w:color="auto"/>
              <w:left w:val="single" w:sz="6" w:space="0" w:color="auto"/>
              <w:bottom w:val="single" w:sz="6" w:space="0" w:color="auto"/>
              <w:right w:val="single" w:sz="6" w:space="0" w:color="auto"/>
            </w:tcBorders>
          </w:tcPr>
          <w:p w:rsidR="007F7861" w:rsidRPr="00C26A80" w:rsidDel="00DE23DB" w:rsidRDefault="007F7861" w:rsidP="00DE23D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Rezerve tehnice aferente asigurărilor de viaţă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matematică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pentru beneficii şi risturnuri</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prime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daune avizate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daune neavizate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pentru riscuri neexpirate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16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Alte rezerve (cumulat)</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2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19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asigurate aferente contractelor care acoperă riscul de deces şi nu garantează o valoare de răscumpărare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2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2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4412C1" w:rsidTr="00DE23D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asigurate aferente contractelor care acoperă riscul de deces şi garantează o valoare de răscumpărare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21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Sume asigurate aferente contractelor care acoperă riscul de supravieţuire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25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1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Valoarea de răscumpărare aferentă contractelor de asigurare care acoperă riscul de deces şi garantează o valoare de răscumpărare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52B7B">
        <w:trPr>
          <w:trHeight w:val="19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52B7B">
        <w:trPr>
          <w:trHeight w:val="21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Valoarea de răscumpărare aferentă contractelor de asigurare care nu acoperă riscul de deces şi garantează o valoare de răscumpărare</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DE23D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brută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DE23D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367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 netă</w:t>
            </w:r>
          </w:p>
        </w:tc>
        <w:tc>
          <w:tcPr>
            <w:tcW w:w="5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531"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Clasele de asigurare sunt prevăzute în anexa nr. 1, secţiunea C din Legea nr. 237/2015 </w:t>
      </w:r>
    </w:p>
    <w:p w:rsidR="007F7861" w:rsidRPr="00C26A80" w:rsidRDefault="007F7861" w:rsidP="00DE23DB">
      <w:pPr>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Clasele de asigurare sunt prevăzute în anexa nr. 1, secţiunea A din Legea nr. 237/2015 </w:t>
      </w:r>
    </w:p>
    <w:p w:rsidR="007F7861" w:rsidRPr="00C26A80" w:rsidRDefault="007F7861" w:rsidP="0069225B">
      <w:pPr>
        <w:rPr>
          <w:rFonts w:ascii="Times New Roman" w:hAnsi="Times New Roman"/>
          <w:sz w:val="18"/>
          <w:szCs w:val="18"/>
          <w:lang w:val="ro-RO"/>
        </w:rPr>
      </w:pPr>
    </w:p>
    <w:p w:rsidR="007F7861" w:rsidRDefault="007F7861" w:rsidP="008F2593">
      <w:pPr>
        <w:rPr>
          <w:rFonts w:ascii="Times New Roman" w:hAnsi="Times New Roman"/>
          <w:b/>
          <w:bCs/>
          <w:sz w:val="18"/>
          <w:szCs w:val="18"/>
          <w:u w:val="single"/>
          <w:lang w:val="ro-RO"/>
        </w:rPr>
      </w:pPr>
    </w:p>
    <w:p w:rsidR="007F7861" w:rsidRPr="00C26A80" w:rsidRDefault="007F7861" w:rsidP="008F2593">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16</w:t>
      </w:r>
      <w:r w:rsidRPr="00C26A80">
        <w:rPr>
          <w:rFonts w:ascii="Times New Roman" w:hAnsi="Times New Roman"/>
          <w:sz w:val="18"/>
          <w:szCs w:val="18"/>
          <w:lang w:val="ro-RO"/>
        </w:rPr>
        <w:t xml:space="preserve">  </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 xml:space="preserve">Activele admise şi explicaţii privind acoperirea rezervelor tehnice brute </w:t>
      </w:r>
    </w:p>
    <w:p w:rsidR="007F7861" w:rsidRPr="00C26A80" w:rsidRDefault="007F7861" w:rsidP="00986180">
      <w:pPr>
        <w:jc w:val="center"/>
        <w:rPr>
          <w:rFonts w:ascii="Times New Roman" w:hAnsi="Times New Roman"/>
          <w:sz w:val="18"/>
          <w:szCs w:val="18"/>
          <w:lang w:val="ro-RO"/>
        </w:rPr>
      </w:pPr>
      <w:r w:rsidRPr="00C26A80">
        <w:rPr>
          <w:rFonts w:ascii="Times New Roman" w:hAnsi="Times New Roman"/>
          <w:b/>
          <w:sz w:val="18"/>
          <w:szCs w:val="18"/>
          <w:lang w:val="ro-RO"/>
        </w:rPr>
        <w:t>- Activitatea de asigurări generale</w:t>
      </w:r>
      <w:r w:rsidRPr="00C26A80">
        <w:rPr>
          <w:rFonts w:ascii="Times New Roman" w:hAnsi="Times New Roman"/>
          <w:b/>
          <w:sz w:val="18"/>
          <w:szCs w:val="18"/>
          <w:lang w:val="ro-RO"/>
        </w:rPr>
        <w:br/>
      </w: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 xml:space="preserve">  la data de: |____________________|  </w:t>
      </w:r>
    </w:p>
    <w:tbl>
      <w:tblPr>
        <w:tblW w:w="8460" w:type="dxa"/>
        <w:jc w:val="center"/>
        <w:tblCellMar>
          <w:top w:w="15" w:type="dxa"/>
          <w:left w:w="15" w:type="dxa"/>
          <w:bottom w:w="15" w:type="dxa"/>
          <w:right w:w="15" w:type="dxa"/>
        </w:tblCellMar>
        <w:tblLook w:val="00A0"/>
      </w:tblPr>
      <w:tblGrid>
        <w:gridCol w:w="36"/>
        <w:gridCol w:w="330"/>
        <w:gridCol w:w="2849"/>
        <w:gridCol w:w="1548"/>
        <w:gridCol w:w="1430"/>
        <w:gridCol w:w="2171"/>
        <w:gridCol w:w="96"/>
      </w:tblGrid>
      <w:tr w:rsidR="007F7861" w:rsidRPr="00630893"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gridSpan w:val="5"/>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c>
          <w:tcPr>
            <w:tcW w:w="0" w:type="auto"/>
            <w:vMerge w:val="restart"/>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5"/>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Total rezerve tehnice brute </w:t>
            </w: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B405B2">
        <w:trPr>
          <w:trHeight w:val="9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activelor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8F2593">
            <w:pPr>
              <w:jc w:val="center"/>
              <w:rPr>
                <w:rFonts w:ascii="Times New Roman" w:hAnsi="Times New Roman"/>
                <w:sz w:val="18"/>
                <w:szCs w:val="18"/>
                <w:lang w:val="ro-RO"/>
              </w:rPr>
            </w:pPr>
            <w:r w:rsidRPr="00C26A80">
              <w:rPr>
                <w:rFonts w:ascii="Times New Roman" w:hAnsi="Times New Roman"/>
                <w:sz w:val="18"/>
                <w:szCs w:val="18"/>
                <w:lang w:val="ro-RO"/>
              </w:rPr>
              <w:t>Valoarea activelor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F2593">
            <w:pPr>
              <w:jc w:val="center"/>
              <w:rPr>
                <w:rFonts w:ascii="Times New Roman" w:hAnsi="Times New Roman"/>
                <w:sz w:val="18"/>
                <w:szCs w:val="18"/>
                <w:lang w:val="ro-RO"/>
              </w:rPr>
            </w:pPr>
            <w:r w:rsidRPr="00C26A80">
              <w:rPr>
                <w:rFonts w:ascii="Times New Roman" w:hAnsi="Times New Roman"/>
                <w:sz w:val="18"/>
                <w:szCs w:val="18"/>
                <w:lang w:val="ro-RO"/>
              </w:rPr>
              <w:t>Valoarea de piaţă a activelor la data raportării</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Valoarea activelor deţinute de asigurător şi admise să acopere rezervele conform normelor</w:t>
            </w:r>
            <w:r w:rsidRPr="00C26A80">
              <w:rPr>
                <w:rFonts w:ascii="Times New Roman" w:hAnsi="Times New Roman"/>
                <w:sz w:val="18"/>
                <w:szCs w:val="18"/>
                <w:vertAlign w:val="superscript"/>
                <w:lang w:val="ro-RO"/>
              </w:rPr>
              <w:t>2</w:t>
            </w: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de stat şi bonuri de tezaur emise de statele membre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emise de autorităţi ale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Obligaţiuni şi alte instrumente ale pieţei monetare şi de capital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Acţiuni şi alte participaţii cu randament variabil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Unităţi în organisme de plasament colectiv în valori mobiliare (OPCVM) şi alte fonduri de investiţii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Depozite şi conturi curente la instituţii de credit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D253B8">
            <w:pPr>
              <w:rPr>
                <w:rFonts w:ascii="Times New Roman" w:hAnsi="Times New Roman"/>
                <w:sz w:val="18"/>
                <w:szCs w:val="18"/>
                <w:lang w:val="ro-RO"/>
              </w:rPr>
            </w:pPr>
            <w:r w:rsidRPr="00C26A80">
              <w:rPr>
                <w:rFonts w:ascii="Times New Roman" w:hAnsi="Times New Roman"/>
                <w:sz w:val="18"/>
                <w:szCs w:val="18"/>
                <w:lang w:val="ro-RO"/>
              </w:rPr>
              <w:t>Terenuri, construcţii în proprietatea asigurătorului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Creanţe de la asiguraţi şi intermediari, rezultând din operaţiuni de asigurare directe şi acceptări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Partea din rezervele tehnice aferente contractelor cedate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Dobânzi de încasat aferente activelor admise să acopere rezervele tehnice brute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Cheltuieli de achiziţie reportate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Disponibilităţi în casierie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nil"/>
              <w:left w:val="nil"/>
              <w:bottom w:val="nil"/>
              <w:right w:val="nil"/>
            </w:tcBorders>
            <w:vAlign w:val="center"/>
          </w:tcPr>
          <w:p w:rsidR="007F7861" w:rsidRPr="00C26A80" w:rsidRDefault="007F7861" w:rsidP="0069225B">
            <w:pPr>
              <w:jc w:val="left"/>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 xml:space="preserve">1 </w:t>
      </w:r>
      <w:r w:rsidRPr="00C26A80">
        <w:rPr>
          <w:rFonts w:ascii="Times New Roman" w:hAnsi="Times New Roman"/>
          <w:sz w:val="18"/>
          <w:szCs w:val="18"/>
          <w:lang w:val="ro-RO"/>
        </w:rPr>
        <w:t xml:space="preserve">Vor fi menţionate activele investite în ţară şi în străinătate.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Activele localizate în afara teritoriului statelor membre nu vor fi admise să acopere rezervele tehnice brute.</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E36A8C">
      <w:pPr>
        <w:jc w:val="left"/>
        <w:rPr>
          <w:rFonts w:ascii="Times New Roman" w:hAnsi="Times New Roman"/>
          <w:sz w:val="18"/>
          <w:szCs w:val="18"/>
          <w:lang w:val="ro-RO"/>
        </w:rPr>
      </w:pPr>
    </w:p>
    <w:p w:rsidR="007F7861" w:rsidRPr="00C26A80" w:rsidRDefault="007F7861" w:rsidP="00E97CE6">
      <w:pPr>
        <w:jc w:val="center"/>
        <w:rPr>
          <w:rFonts w:ascii="Times New Roman" w:hAnsi="Times New Roman"/>
          <w:b/>
          <w:sz w:val="18"/>
          <w:szCs w:val="18"/>
          <w:lang w:val="ro-RO"/>
        </w:rPr>
      </w:pPr>
      <w:r w:rsidRPr="00C26A80">
        <w:rPr>
          <w:rFonts w:ascii="Times New Roman" w:hAnsi="Times New Roman"/>
          <w:b/>
          <w:sz w:val="18"/>
          <w:szCs w:val="18"/>
          <w:lang w:val="ro-RO"/>
        </w:rPr>
        <w:t>Explicaţii privind activele care acoperă rezervele tehnice brute pentru activitatea de asigurări generale</w:t>
      </w:r>
      <w:r w:rsidRPr="00C26A80">
        <w:rPr>
          <w:rFonts w:ascii="Times New Roman" w:hAnsi="Times New Roman"/>
          <w:b/>
          <w:sz w:val="18"/>
          <w:szCs w:val="18"/>
          <w:lang w:val="ro-RO"/>
        </w:rPr>
        <w:br/>
      </w:r>
    </w:p>
    <w:p w:rsidR="007F7861" w:rsidRPr="00C26A80" w:rsidRDefault="007F7861" w:rsidP="003A7F45">
      <w:pPr>
        <w:jc w:val="center"/>
        <w:rPr>
          <w:rFonts w:ascii="Times New Roman" w:hAnsi="Times New Roman"/>
          <w:sz w:val="18"/>
          <w:szCs w:val="18"/>
          <w:lang w:val="ro-RO"/>
        </w:rPr>
      </w:pPr>
      <w:r w:rsidRPr="00C26A80">
        <w:rPr>
          <w:rFonts w:ascii="Times New Roman" w:hAnsi="Times New Roman"/>
          <w:b/>
          <w:bCs/>
          <w:sz w:val="18"/>
          <w:szCs w:val="18"/>
          <w:lang w:val="ro-RO"/>
        </w:rPr>
        <w:t>A.</w:t>
      </w:r>
      <w:r w:rsidRPr="00C26A80">
        <w:rPr>
          <w:rFonts w:ascii="Times New Roman" w:hAnsi="Times New Roman"/>
          <w:sz w:val="18"/>
          <w:szCs w:val="18"/>
          <w:lang w:val="ro-RO"/>
        </w:rPr>
        <w:t xml:space="preserve"> Total titluri de stat şi bonuri de tezaur (în lei şi valută)</w:t>
      </w:r>
    </w:p>
    <w:tbl>
      <w:tblPr>
        <w:tblW w:w="8490" w:type="dxa"/>
        <w:jc w:val="center"/>
        <w:tblCellMar>
          <w:top w:w="15" w:type="dxa"/>
          <w:left w:w="15" w:type="dxa"/>
          <w:bottom w:w="15" w:type="dxa"/>
          <w:right w:w="15" w:type="dxa"/>
        </w:tblCellMar>
        <w:tblLook w:val="00A0"/>
      </w:tblPr>
      <w:tblGrid>
        <w:gridCol w:w="152"/>
        <w:gridCol w:w="833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6"/>
        <w:gridCol w:w="1951"/>
        <w:gridCol w:w="2966"/>
        <w:gridCol w:w="2226"/>
        <w:gridCol w:w="1311"/>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titlurilor de stat şi a bonurilor de tezaur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lastRenderedPageBreak/>
        <w:t>   </w:t>
      </w:r>
    </w:p>
    <w:p w:rsidR="007F7861" w:rsidRPr="00C26A80" w:rsidRDefault="007F7861" w:rsidP="00114DC3">
      <w:pPr>
        <w:jc w:val="center"/>
        <w:rPr>
          <w:rFonts w:ascii="Times New Roman" w:hAnsi="Times New Roman"/>
          <w:sz w:val="18"/>
          <w:szCs w:val="18"/>
          <w:lang w:val="ro-RO"/>
        </w:rPr>
      </w:pPr>
      <w:r w:rsidRPr="00C26A80">
        <w:rPr>
          <w:rFonts w:ascii="Times New Roman" w:hAnsi="Times New Roman"/>
          <w:b/>
          <w:bCs/>
          <w:sz w:val="18"/>
          <w:szCs w:val="18"/>
          <w:lang w:val="ro-RO"/>
        </w:rPr>
        <w:t>A.1.</w:t>
      </w:r>
      <w:r w:rsidRPr="00C26A80">
        <w:rPr>
          <w:rFonts w:ascii="Times New Roman" w:hAnsi="Times New Roman"/>
          <w:sz w:val="18"/>
          <w:szCs w:val="18"/>
          <w:lang w:val="ro-RO"/>
        </w:rPr>
        <w:t xml:space="preserve"> Titluri de stat şi bonuri de tezaur (în lei)</w:t>
      </w:r>
    </w:p>
    <w:tbl>
      <w:tblPr>
        <w:tblW w:w="8505" w:type="dxa"/>
        <w:jc w:val="center"/>
        <w:tblCellMar>
          <w:top w:w="15" w:type="dxa"/>
          <w:left w:w="15" w:type="dxa"/>
          <w:bottom w:w="15" w:type="dxa"/>
          <w:right w:w="15" w:type="dxa"/>
        </w:tblCellMar>
        <w:tblLook w:val="00A0"/>
      </w:tblPr>
      <w:tblGrid>
        <w:gridCol w:w="152"/>
        <w:gridCol w:w="835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7"/>
        <w:gridCol w:w="1190"/>
        <w:gridCol w:w="1996"/>
        <w:gridCol w:w="849"/>
        <w:gridCol w:w="859"/>
        <w:gridCol w:w="1431"/>
        <w:gridCol w:w="1247"/>
        <w:gridCol w:w="89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F2593">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69225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sz w:val="18"/>
          <w:szCs w:val="18"/>
          <w:vertAlign w:val="superscript"/>
          <w:lang w:val="ro-RO"/>
        </w:rPr>
        <w:t>1</w:t>
      </w:r>
      <w:r w:rsidRPr="00C26A80">
        <w:rPr>
          <w:rFonts w:ascii="Times New Roman" w:hAnsi="Times New Roman"/>
          <w:b/>
          <w:sz w:val="18"/>
          <w:szCs w:val="18"/>
          <w:lang w:val="ro-RO"/>
        </w:rPr>
        <w:t xml:space="preserve"> </w:t>
      </w:r>
      <w:r w:rsidRPr="00C26A80">
        <w:rPr>
          <w:rFonts w:ascii="Times New Roman" w:hAnsi="Times New Roman"/>
          <w:sz w:val="18"/>
          <w:szCs w:val="18"/>
          <w:lang w:val="ro-RO"/>
        </w:rPr>
        <w:t xml:space="preserve">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sz w:val="18"/>
          <w:szCs w:val="18"/>
          <w:lang w:val="ro-RO"/>
        </w:rPr>
        <w:t>    În cazul în care titlurile de stat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114DC3">
      <w:pPr>
        <w:jc w:val="center"/>
        <w:rPr>
          <w:rFonts w:ascii="Times New Roman" w:hAnsi="Times New Roman"/>
          <w:sz w:val="18"/>
          <w:szCs w:val="18"/>
          <w:lang w:val="ro-RO"/>
        </w:rPr>
      </w:pPr>
      <w:r w:rsidRPr="00C26A80">
        <w:rPr>
          <w:rFonts w:ascii="Times New Roman" w:hAnsi="Times New Roman"/>
          <w:b/>
          <w:bCs/>
          <w:sz w:val="18"/>
          <w:szCs w:val="18"/>
          <w:lang w:val="ro-RO"/>
        </w:rPr>
        <w:t>A.2.</w:t>
      </w:r>
      <w:r w:rsidRPr="00C26A80">
        <w:rPr>
          <w:rFonts w:ascii="Times New Roman" w:hAnsi="Times New Roman"/>
          <w:sz w:val="18"/>
          <w:szCs w:val="18"/>
          <w:lang w:val="ro-RO"/>
        </w:rPr>
        <w:t xml:space="preserve"> Titluri de stat şi bonuri de tezaur (în valută)</w:t>
      </w:r>
    </w:p>
    <w:tbl>
      <w:tblPr>
        <w:tblW w:w="8535" w:type="dxa"/>
        <w:jc w:val="center"/>
        <w:tblCellMar>
          <w:top w:w="15" w:type="dxa"/>
          <w:left w:w="15" w:type="dxa"/>
          <w:bottom w:w="15" w:type="dxa"/>
          <w:right w:w="15" w:type="dxa"/>
        </w:tblCellMar>
        <w:tblLook w:val="00A0"/>
      </w:tblPr>
      <w:tblGrid>
        <w:gridCol w:w="152"/>
        <w:gridCol w:w="838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1193"/>
        <w:gridCol w:w="2006"/>
        <w:gridCol w:w="851"/>
        <w:gridCol w:w="861"/>
        <w:gridCol w:w="1437"/>
        <w:gridCol w:w="1252"/>
        <w:gridCol w:w="89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69225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36A8C">
      <w:pPr>
        <w:rPr>
          <w:rFonts w:ascii="Times New Roman" w:hAnsi="Times New Roman"/>
          <w:b/>
          <w:bCs/>
          <w:sz w:val="18"/>
          <w:szCs w:val="18"/>
          <w:vertAlign w:val="superscript"/>
          <w:lang w:val="ro-RO"/>
        </w:rPr>
      </w:pPr>
    </w:p>
    <w:p w:rsidR="007F7861" w:rsidRPr="00C26A80" w:rsidRDefault="007F7861" w:rsidP="00E36A8C">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E36A8C">
      <w:pPr>
        <w:rPr>
          <w:rFonts w:ascii="Times New Roman" w:hAnsi="Times New Roman"/>
          <w:sz w:val="18"/>
          <w:szCs w:val="18"/>
          <w:lang w:val="ro-RO"/>
        </w:rPr>
      </w:pPr>
      <w:r w:rsidRPr="00C26A80">
        <w:rPr>
          <w:rFonts w:ascii="Times New Roman" w:hAnsi="Times New Roman"/>
          <w:sz w:val="18"/>
          <w:szCs w:val="18"/>
          <w:lang w:val="ro-RO"/>
        </w:rPr>
        <w:t xml:space="preserve">    În cazul în care titlurile de stat nu sunt admise la cota unei burse oficiale de valori mobiliare, se va utiliza valoarea contabilă.  </w:t>
      </w:r>
    </w:p>
    <w:p w:rsidR="007F7861" w:rsidRPr="00C26A80" w:rsidRDefault="007F7861" w:rsidP="00E36A8C">
      <w:pPr>
        <w:rPr>
          <w:rFonts w:ascii="Times New Roman" w:hAnsi="Times New Roman"/>
          <w:sz w:val="18"/>
          <w:szCs w:val="18"/>
          <w:lang w:val="ro-RO"/>
        </w:rPr>
      </w:pPr>
      <w:r w:rsidRPr="00C26A80">
        <w:rPr>
          <w:rFonts w:ascii="Times New Roman" w:hAnsi="Times New Roman"/>
          <w:sz w:val="18"/>
          <w:szCs w:val="18"/>
          <w:lang w:val="ro-RO"/>
        </w:rPr>
        <w:t>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lang w:val="ro-RO"/>
        </w:rPr>
        <w:b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lastRenderedPageBreak/>
        <w:t>B.</w:t>
      </w:r>
      <w:r w:rsidRPr="00C26A80">
        <w:rPr>
          <w:rFonts w:ascii="Times New Roman" w:hAnsi="Times New Roman"/>
          <w:sz w:val="18"/>
          <w:szCs w:val="18"/>
          <w:lang w:val="ro-RO"/>
        </w:rPr>
        <w:t xml:space="preserve"> Obligaţiuni emise de autorităţi ale administraţiei publice locale</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361"/>
        <w:gridCol w:w="1937"/>
        <w:gridCol w:w="843"/>
        <w:gridCol w:w="853"/>
        <w:gridCol w:w="1394"/>
        <w:gridCol w:w="1213"/>
        <w:gridCol w:w="88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administraţiei publice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E36A8C">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emise de autorităţi ale administraţiei publice locale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sz w:val="18"/>
          <w:szCs w:val="18"/>
          <w:lang w:val="ro-RO"/>
        </w:rPr>
        <w:t>    În cazul în care titlurile de stat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C.</w:t>
      </w:r>
      <w:r w:rsidRPr="00C26A80">
        <w:rPr>
          <w:rFonts w:ascii="Times New Roman" w:hAnsi="Times New Roman"/>
          <w:sz w:val="18"/>
          <w:szCs w:val="18"/>
          <w:lang w:val="ro-RO"/>
        </w:rPr>
        <w:t xml:space="preserve"> Obligaţiuni şi alte instrumente ale pieţei monetare şi de capital asimilate acestora, tranzacţionate pe o piaţă supravegheată</w:t>
      </w:r>
    </w:p>
    <w:tbl>
      <w:tblPr>
        <w:tblW w:w="8535" w:type="dxa"/>
        <w:jc w:val="center"/>
        <w:tblCellMar>
          <w:top w:w="15" w:type="dxa"/>
          <w:left w:w="15" w:type="dxa"/>
          <w:bottom w:w="15" w:type="dxa"/>
          <w:right w:w="15" w:type="dxa"/>
        </w:tblCellMar>
        <w:tblLook w:val="00A0"/>
      </w:tblPr>
      <w:tblGrid>
        <w:gridCol w:w="152"/>
        <w:gridCol w:w="838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7"/>
        <w:gridCol w:w="1080"/>
        <w:gridCol w:w="2043"/>
        <w:gridCol w:w="855"/>
        <w:gridCol w:w="865"/>
        <w:gridCol w:w="1460"/>
        <w:gridCol w:w="1273"/>
        <w:gridCol w:w="90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emitentului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36A8C">
      <w:pPr>
        <w:rPr>
          <w:rFonts w:ascii="Times New Roman" w:hAnsi="Times New Roman"/>
          <w:sz w:val="18"/>
          <w:szCs w:val="18"/>
          <w:lang w:val="ro-RO"/>
        </w:rPr>
      </w:pPr>
    </w:p>
    <w:p w:rsidR="007F7861" w:rsidRPr="00C26A80" w:rsidRDefault="007F7861" w:rsidP="00E36A8C">
      <w:pPr>
        <w:rPr>
          <w:rFonts w:ascii="Times New Roman" w:hAnsi="Times New Roman"/>
          <w:sz w:val="18"/>
          <w:szCs w:val="18"/>
          <w:lang w:val="ro-RO"/>
        </w:rPr>
      </w:pPr>
      <w:r w:rsidRPr="00C26A80">
        <w:rPr>
          <w:rFonts w:ascii="Times New Roman" w:hAnsi="Times New Roman"/>
          <w:b/>
          <w:sz w:val="18"/>
          <w:szCs w:val="18"/>
          <w:vertAlign w:val="superscript"/>
          <w:lang w:val="ro-RO"/>
        </w:rPr>
        <w:t>1</w:t>
      </w:r>
      <w:r w:rsidRPr="00C26A80">
        <w:rPr>
          <w:rFonts w:ascii="Times New Roman" w:hAnsi="Times New Roman"/>
          <w:b/>
          <w:sz w:val="18"/>
          <w:szCs w:val="18"/>
          <w:lang w:val="ro-RO"/>
        </w:rPr>
        <w:t xml:space="preserve"> </w:t>
      </w:r>
      <w:r w:rsidRPr="00C26A80">
        <w:rPr>
          <w:rFonts w:ascii="Times New Roman" w:hAnsi="Times New Roman"/>
          <w:sz w:val="18"/>
          <w:szCs w:val="18"/>
          <w:lang w:val="ro-RO"/>
        </w:rPr>
        <w:t xml:space="preserve">În vederea determinării valorii de piaţă pentru obligaţiunile corporatiste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3A7F45">
      <w:pPr>
        <w:jc w:val="left"/>
        <w:rPr>
          <w:rFonts w:ascii="Times New Roman" w:hAnsi="Times New Roman"/>
          <w:sz w:val="18"/>
          <w:szCs w:val="18"/>
          <w:lang w:val="ro-RO"/>
        </w:rPr>
      </w:pPr>
      <w:r w:rsidRPr="00C26A80">
        <w:rPr>
          <w:rFonts w:ascii="Times New Roman" w:hAnsi="Times New Roman"/>
          <w:sz w:val="18"/>
          <w:szCs w:val="18"/>
          <w:lang w:val="ro-RO"/>
        </w:rPr>
        <w:t>În cazul în care titlurile de stat nu sunt admise la cota unei burse oficiale de valori mobiliare, se va utiliza valoarea contabilă.</w:t>
      </w:r>
      <w:r w:rsidRPr="00C26A80">
        <w:rPr>
          <w:rFonts w:ascii="Times New Roman" w:hAnsi="Times New Roman"/>
          <w:sz w:val="18"/>
          <w:szCs w:val="18"/>
          <w:lang w:val="ro-RO"/>
        </w:rPr>
        <w:br/>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D.</w:t>
      </w:r>
      <w:r w:rsidRPr="00C26A80">
        <w:rPr>
          <w:rFonts w:ascii="Times New Roman" w:hAnsi="Times New Roman"/>
          <w:sz w:val="18"/>
          <w:szCs w:val="18"/>
          <w:lang w:val="ro-RO"/>
        </w:rPr>
        <w:t xml:space="preserve"> Acţiuni şi alte participaţii cu randament variabil asimilate acestora, tranzacţionate pe o piaţă supravegheată</w:t>
      </w:r>
    </w:p>
    <w:tbl>
      <w:tblPr>
        <w:tblW w:w="8535" w:type="dxa"/>
        <w:jc w:val="center"/>
        <w:tblCellMar>
          <w:top w:w="15" w:type="dxa"/>
          <w:left w:w="15" w:type="dxa"/>
          <w:bottom w:w="15" w:type="dxa"/>
          <w:right w:w="15" w:type="dxa"/>
        </w:tblCellMar>
        <w:tblLook w:val="00A0"/>
      </w:tblPr>
      <w:tblGrid>
        <w:gridCol w:w="152"/>
        <w:gridCol w:w="838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7"/>
        <w:gridCol w:w="1197"/>
        <w:gridCol w:w="2505"/>
        <w:gridCol w:w="1542"/>
        <w:gridCol w:w="1744"/>
        <w:gridCol w:w="1510"/>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emitentului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3A7F45">
      <w:pPr>
        <w:jc w:val="center"/>
        <w:rPr>
          <w:rFonts w:ascii="Times New Roman" w:hAnsi="Times New Roman"/>
          <w:sz w:val="18"/>
          <w:szCs w:val="18"/>
          <w:lang w:val="ro-RO"/>
        </w:rPr>
      </w:pPr>
      <w:r w:rsidRPr="00C26A80">
        <w:rPr>
          <w:rFonts w:ascii="Times New Roman" w:hAnsi="Times New Roman"/>
          <w:b/>
          <w:bCs/>
          <w:sz w:val="18"/>
          <w:szCs w:val="18"/>
          <w:lang w:val="ro-RO"/>
        </w:rPr>
        <w:t>E.</w:t>
      </w:r>
      <w:r w:rsidRPr="00C26A80">
        <w:rPr>
          <w:rFonts w:ascii="Times New Roman" w:hAnsi="Times New Roman"/>
          <w:sz w:val="18"/>
          <w:szCs w:val="18"/>
          <w:lang w:val="ro-RO"/>
        </w:rPr>
        <w:t xml:space="preserve"> Unităţi în organisme de plasament colectiv în valori mobiliare (OPCVM) şi alte fonduri de investiţii</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1342"/>
        <w:gridCol w:w="2386"/>
        <w:gridCol w:w="2507"/>
        <w:gridCol w:w="2234"/>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fondului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unităţi de fond achiziţionate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3A7F45">
      <w:pPr>
        <w:jc w:val="center"/>
        <w:rPr>
          <w:rFonts w:ascii="Times New Roman" w:hAnsi="Times New Roman"/>
          <w:b/>
          <w:bCs/>
          <w:sz w:val="18"/>
          <w:szCs w:val="18"/>
          <w:lang w:val="ro-RO"/>
        </w:rPr>
      </w:pPr>
    </w:p>
    <w:p w:rsidR="007F7861" w:rsidRPr="00C26A80" w:rsidRDefault="007F7861" w:rsidP="003A7F45">
      <w:pPr>
        <w:jc w:val="center"/>
        <w:rPr>
          <w:rFonts w:ascii="Times New Roman" w:hAnsi="Times New Roman"/>
          <w:b/>
          <w:bCs/>
          <w:sz w:val="18"/>
          <w:szCs w:val="18"/>
          <w:lang w:val="ro-RO"/>
        </w:rPr>
      </w:pPr>
    </w:p>
    <w:p w:rsidR="007F7861" w:rsidRPr="00C26A80" w:rsidRDefault="007F7861" w:rsidP="003A7F45">
      <w:pPr>
        <w:jc w:val="center"/>
        <w:rPr>
          <w:rFonts w:ascii="Times New Roman" w:hAnsi="Times New Roman"/>
          <w:b/>
          <w:bCs/>
          <w:sz w:val="18"/>
          <w:szCs w:val="18"/>
          <w:lang w:val="ro-RO"/>
        </w:rPr>
      </w:pPr>
    </w:p>
    <w:p w:rsidR="007F7861" w:rsidRPr="00C26A80" w:rsidRDefault="007F7861" w:rsidP="003A7F45">
      <w:pPr>
        <w:jc w:val="center"/>
        <w:rPr>
          <w:rFonts w:ascii="Times New Roman" w:hAnsi="Times New Roman"/>
          <w:sz w:val="18"/>
          <w:szCs w:val="18"/>
          <w:lang w:val="ro-RO"/>
        </w:rPr>
      </w:pPr>
      <w:r w:rsidRPr="00C26A80">
        <w:rPr>
          <w:rFonts w:ascii="Times New Roman" w:hAnsi="Times New Roman"/>
          <w:b/>
          <w:bCs/>
          <w:sz w:val="18"/>
          <w:szCs w:val="18"/>
          <w:lang w:val="ro-RO"/>
        </w:rPr>
        <w:t xml:space="preserve"> F.</w:t>
      </w:r>
      <w:r w:rsidRPr="00C26A80">
        <w:rPr>
          <w:rFonts w:ascii="Times New Roman" w:hAnsi="Times New Roman"/>
          <w:sz w:val="18"/>
          <w:szCs w:val="18"/>
          <w:lang w:val="ro-RO"/>
        </w:rPr>
        <w:t xml:space="preserve"> Depozite, conturi curente la instituţii de credit şi disponibilităţi în casierie</w:t>
      </w:r>
    </w:p>
    <w:tbl>
      <w:tblPr>
        <w:tblW w:w="8490" w:type="dxa"/>
        <w:jc w:val="center"/>
        <w:tblCellMar>
          <w:top w:w="15" w:type="dxa"/>
          <w:left w:w="15" w:type="dxa"/>
          <w:bottom w:w="15" w:type="dxa"/>
          <w:right w:w="15" w:type="dxa"/>
        </w:tblCellMar>
        <w:tblLook w:val="00A0"/>
      </w:tblPr>
      <w:tblGrid>
        <w:gridCol w:w="152"/>
        <w:gridCol w:w="833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7"/>
        <w:gridCol w:w="1029"/>
        <w:gridCol w:w="2009"/>
        <w:gridCol w:w="2323"/>
        <w:gridCol w:w="1985"/>
        <w:gridCol w:w="110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Instituţia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depozitelor*) la data raportării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Disponibilităţi în conturi curente şi casierie*)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 depozite, conturi curente şi casierie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E36A8C">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lastRenderedPageBreak/>
        <w:t>G.</w:t>
      </w:r>
      <w:r w:rsidRPr="00C26A80">
        <w:rPr>
          <w:rFonts w:ascii="Times New Roman" w:hAnsi="Times New Roman"/>
          <w:sz w:val="18"/>
          <w:szCs w:val="18"/>
          <w:lang w:val="ro-RO"/>
        </w:rPr>
        <w:t xml:space="preserve"> Terenuri, construcţii în proprietatea asigurătorului (libere de sarcini)</w:t>
      </w:r>
    </w:p>
    <w:tbl>
      <w:tblPr>
        <w:tblW w:w="8505" w:type="dxa"/>
        <w:jc w:val="center"/>
        <w:tblCellMar>
          <w:top w:w="15" w:type="dxa"/>
          <w:left w:w="15" w:type="dxa"/>
          <w:bottom w:w="15" w:type="dxa"/>
          <w:right w:w="15" w:type="dxa"/>
        </w:tblCellMar>
        <w:tblLook w:val="00A0"/>
      </w:tblPr>
      <w:tblGrid>
        <w:gridCol w:w="152"/>
        <w:gridCol w:w="835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1277"/>
        <w:gridCol w:w="804"/>
        <w:gridCol w:w="839"/>
        <w:gridCol w:w="1171"/>
        <w:gridCol w:w="994"/>
        <w:gridCol w:w="896"/>
        <w:gridCol w:w="798"/>
        <w:gridCol w:w="1690"/>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Date de identificare a terenului sau construcţiei (adresă)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dobândirii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Durata asigurării (luni)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Suma asigurată</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Numele asigurătorului sau reasigurătorului în cazul autoasigurării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bl>
    <w:tbl>
      <w:tblPr>
        <w:tblpPr w:leftFromText="180" w:rightFromText="180" w:vertAnchor="text" w:horzAnchor="page" w:tblpX="434" w:tblpY="-103"/>
        <w:tblW w:w="20375" w:type="dxa"/>
        <w:tblLayout w:type="fixed"/>
        <w:tblLook w:val="00A0"/>
      </w:tblPr>
      <w:tblGrid>
        <w:gridCol w:w="558"/>
        <w:gridCol w:w="1260"/>
        <w:gridCol w:w="720"/>
        <w:gridCol w:w="1440"/>
        <w:gridCol w:w="1260"/>
        <w:gridCol w:w="810"/>
        <w:gridCol w:w="1080"/>
        <w:gridCol w:w="810"/>
        <w:gridCol w:w="530"/>
        <w:gridCol w:w="190"/>
        <w:gridCol w:w="1170"/>
        <w:gridCol w:w="97"/>
        <w:gridCol w:w="623"/>
        <w:gridCol w:w="492"/>
        <w:gridCol w:w="236"/>
        <w:gridCol w:w="236"/>
        <w:gridCol w:w="116"/>
        <w:gridCol w:w="120"/>
        <w:gridCol w:w="6"/>
        <w:gridCol w:w="230"/>
        <w:gridCol w:w="803"/>
        <w:gridCol w:w="191"/>
        <w:gridCol w:w="512"/>
        <w:gridCol w:w="478"/>
        <w:gridCol w:w="775"/>
        <w:gridCol w:w="305"/>
        <w:gridCol w:w="728"/>
        <w:gridCol w:w="955"/>
        <w:gridCol w:w="1033"/>
        <w:gridCol w:w="959"/>
        <w:gridCol w:w="236"/>
        <w:gridCol w:w="236"/>
        <w:gridCol w:w="236"/>
        <w:gridCol w:w="236"/>
        <w:gridCol w:w="236"/>
        <w:gridCol w:w="236"/>
        <w:gridCol w:w="236"/>
      </w:tblGrid>
      <w:tr w:rsidR="007F7861" w:rsidRPr="00630893" w:rsidTr="00B75263">
        <w:trPr>
          <w:trHeight w:val="255"/>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9345" w:type="dxa"/>
            <w:gridSpan w:val="34"/>
            <w:tcBorders>
              <w:top w:val="nil"/>
              <w:left w:val="nil"/>
              <w:bottom w:val="nil"/>
              <w:right w:val="nil"/>
            </w:tcBorders>
            <w:noWrap/>
            <w:vAlign w:val="bottom"/>
          </w:tcPr>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B75263">
            <w:pPr>
              <w:jc w:val="left"/>
              <w:rPr>
                <w:rFonts w:ascii="Times New Roman" w:hAnsi="Times New Roman"/>
                <w:b/>
                <w:bCs/>
                <w:sz w:val="18"/>
                <w:szCs w:val="18"/>
                <w:lang w:val="ro-RO" w:eastAsia="ro-RO"/>
              </w:rPr>
            </w:pPr>
          </w:p>
          <w:p w:rsidR="007F7861" w:rsidRPr="00C26A80" w:rsidRDefault="007F7861" w:rsidP="00215803">
            <w:pPr>
              <w:rPr>
                <w:rFonts w:ascii="Times New Roman" w:hAnsi="Times New Roman"/>
                <w:bCs/>
                <w:sz w:val="18"/>
                <w:szCs w:val="18"/>
                <w:lang w:val="ro-RO" w:eastAsia="ro-RO"/>
              </w:rPr>
            </w:pPr>
            <w:r w:rsidRPr="00C26A80">
              <w:rPr>
                <w:rFonts w:ascii="Times New Roman" w:hAnsi="Times New Roman"/>
                <w:b/>
                <w:bCs/>
                <w:sz w:val="18"/>
                <w:szCs w:val="18"/>
                <w:lang w:val="ro-RO"/>
              </w:rPr>
              <w:t>H.</w:t>
            </w:r>
            <w:r w:rsidRPr="00C26A80">
              <w:rPr>
                <w:rFonts w:ascii="Times New Roman" w:hAnsi="Times New Roman"/>
                <w:b/>
                <w:bCs/>
                <w:sz w:val="18"/>
                <w:szCs w:val="18"/>
                <w:lang w:val="ro-RO" w:eastAsia="ro-RO"/>
              </w:rPr>
              <w:t xml:space="preserve"> </w:t>
            </w:r>
            <w:r w:rsidRPr="00C26A80">
              <w:rPr>
                <w:rFonts w:ascii="Times New Roman" w:hAnsi="Times New Roman"/>
                <w:bCs/>
                <w:sz w:val="18"/>
                <w:szCs w:val="18"/>
                <w:lang w:val="ro-RO" w:eastAsia="ro-RO"/>
              </w:rPr>
              <w:t>Raportare privind Partea din rezervele tehnice aferente contractelor cedate în reasigurare -valoare totală și valoare raportată ca activ admis să acopere rezervele tehnice brute, la data de…..</w:t>
            </w:r>
            <w:r w:rsidRPr="00C26A80">
              <w:rPr>
                <w:rFonts w:ascii="Times New Roman" w:hAnsi="Times New Roman"/>
                <w:sz w:val="18"/>
                <w:szCs w:val="18"/>
                <w:lang w:val="ro-RO"/>
              </w:rPr>
              <w:t xml:space="preserve"> </w:t>
            </w:r>
          </w:p>
          <w:p w:rsidR="007F7861" w:rsidRPr="00C26A80" w:rsidRDefault="007F7861" w:rsidP="00B75263">
            <w:pPr>
              <w:rPr>
                <w:rFonts w:ascii="Times New Roman" w:hAnsi="Times New Roman"/>
                <w:b/>
                <w:bCs/>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270"/>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260"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720"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1440"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1260"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3230" w:type="dxa"/>
            <w:gridSpan w:val="4"/>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1457" w:type="dxa"/>
            <w:gridSpan w:val="3"/>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1115" w:type="dxa"/>
            <w:gridSpan w:val="2"/>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236" w:type="dxa"/>
            <w:gridSpan w:val="2"/>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236" w:type="dxa"/>
            <w:gridSpan w:val="2"/>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994" w:type="dxa"/>
            <w:gridSpan w:val="2"/>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990" w:type="dxa"/>
            <w:gridSpan w:val="2"/>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1080" w:type="dxa"/>
            <w:gridSpan w:val="2"/>
            <w:tcBorders>
              <w:top w:val="nil"/>
              <w:left w:val="nil"/>
              <w:bottom w:val="nil"/>
              <w:right w:val="nil"/>
            </w:tcBorders>
            <w:vAlign w:val="bottom"/>
          </w:tcPr>
          <w:p w:rsidR="007F7861" w:rsidRPr="00C26A80" w:rsidRDefault="007F7861" w:rsidP="00B75263">
            <w:pPr>
              <w:jc w:val="right"/>
              <w:rPr>
                <w:rFonts w:ascii="Times New Roman" w:hAnsi="Times New Roman"/>
                <w:sz w:val="18"/>
                <w:szCs w:val="18"/>
                <w:lang w:val="ro-RO" w:eastAsia="ro-RO"/>
              </w:rPr>
            </w:pPr>
            <w:r w:rsidRPr="00C26A80">
              <w:rPr>
                <w:rFonts w:ascii="Times New Roman" w:hAnsi="Times New Roman"/>
                <w:sz w:val="18"/>
                <w:szCs w:val="18"/>
                <w:lang w:val="ro-RO" w:eastAsia="ro-RO"/>
              </w:rPr>
              <w:t>Lei</w:t>
            </w:r>
          </w:p>
        </w:tc>
        <w:tc>
          <w:tcPr>
            <w:tcW w:w="3675" w:type="dxa"/>
            <w:gridSpan w:val="4"/>
            <w:tcBorders>
              <w:top w:val="nil"/>
              <w:left w:val="nil"/>
              <w:bottom w:val="nil"/>
              <w:right w:val="nil"/>
            </w:tcBorders>
            <w:vAlign w:val="bottom"/>
          </w:tcPr>
          <w:p w:rsidR="007F7861" w:rsidRPr="00C26A80" w:rsidRDefault="007F7861" w:rsidP="00B75263">
            <w:pPr>
              <w:jc w:val="left"/>
              <w:rPr>
                <w:rFonts w:ascii="Times New Roman" w:hAnsi="Times New Roman"/>
                <w:b/>
                <w:bCs/>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315"/>
        </w:trPr>
        <w:tc>
          <w:tcPr>
            <w:tcW w:w="558"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Nr. crt.</w:t>
            </w:r>
          </w:p>
        </w:tc>
        <w:tc>
          <w:tcPr>
            <w:tcW w:w="1260"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Denumire asigurător/</w:t>
            </w:r>
          </w:p>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reasigurător către care s-a cedat riscul</w:t>
            </w:r>
          </w:p>
        </w:tc>
        <w:tc>
          <w:tcPr>
            <w:tcW w:w="720"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Sediul social (țara)</w:t>
            </w:r>
          </w:p>
        </w:tc>
        <w:tc>
          <w:tcPr>
            <w:tcW w:w="1440"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Autoritatea care a autorizat și supraveghează asigurătorul/       reasigurătorul</w:t>
            </w:r>
          </w:p>
        </w:tc>
        <w:tc>
          <w:tcPr>
            <w:tcW w:w="1260"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Asiguratorul/ reasiguratorul este licențiat ca societate captivă 1</w:t>
            </w:r>
          </w:p>
        </w:tc>
        <w:tc>
          <w:tcPr>
            <w:tcW w:w="3420" w:type="dxa"/>
            <w:gridSpan w:val="5"/>
            <w:tcBorders>
              <w:top w:val="single" w:sz="8" w:space="0" w:color="auto"/>
              <w:left w:val="nil"/>
              <w:bottom w:val="single" w:sz="4" w:space="0" w:color="auto"/>
              <w:right w:val="single" w:sz="4" w:space="0" w:color="000000"/>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 de</w:t>
            </w:r>
          </w:p>
        </w:tc>
        <w:tc>
          <w:tcPr>
            <w:tcW w:w="1170"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3 (cu excepția IBNR cedat)</w:t>
            </w:r>
          </w:p>
        </w:tc>
        <w:tc>
          <w:tcPr>
            <w:tcW w:w="720" w:type="dxa"/>
            <w:gridSpan w:val="2"/>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IBNR cedat 4</w:t>
            </w:r>
          </w:p>
        </w:tc>
        <w:tc>
          <w:tcPr>
            <w:tcW w:w="1080" w:type="dxa"/>
            <w:gridSpan w:val="4"/>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 total</w:t>
            </w:r>
          </w:p>
        </w:tc>
        <w:tc>
          <w:tcPr>
            <w:tcW w:w="1350" w:type="dxa"/>
            <w:gridSpan w:val="5"/>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(cu excepția IBNR cedat), raportată ca activ admis</w:t>
            </w:r>
          </w:p>
        </w:tc>
        <w:tc>
          <w:tcPr>
            <w:tcW w:w="990" w:type="dxa"/>
            <w:gridSpan w:val="2"/>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IBNR cedat, raportat ca activ admis</w:t>
            </w:r>
          </w:p>
        </w:tc>
        <w:tc>
          <w:tcPr>
            <w:tcW w:w="1080" w:type="dxa"/>
            <w:gridSpan w:val="2"/>
            <w:vMerge w:val="restart"/>
            <w:tcBorders>
              <w:top w:val="single" w:sz="8" w:space="0" w:color="auto"/>
              <w:left w:val="single" w:sz="4" w:space="0" w:color="auto"/>
              <w:bottom w:val="single" w:sz="4" w:space="0" w:color="auto"/>
              <w:right w:val="single" w:sz="8"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raportată ca activ admis - total</w:t>
            </w: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1785"/>
        </w:trPr>
        <w:tc>
          <w:tcPr>
            <w:tcW w:w="558"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260"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720"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440"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260"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xml:space="preserve">Agenția de rating </w:t>
            </w:r>
          </w:p>
        </w:tc>
        <w:tc>
          <w:tcPr>
            <w:tcW w:w="108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Statul de înregistrare a agenției</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w:t>
            </w:r>
          </w:p>
        </w:tc>
        <w:tc>
          <w:tcPr>
            <w:tcW w:w="72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Tip rating 2</w:t>
            </w:r>
          </w:p>
        </w:tc>
        <w:tc>
          <w:tcPr>
            <w:tcW w:w="1170"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720" w:type="dxa"/>
            <w:gridSpan w:val="2"/>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080" w:type="dxa"/>
            <w:gridSpan w:val="4"/>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350" w:type="dxa"/>
            <w:gridSpan w:val="5"/>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990" w:type="dxa"/>
            <w:gridSpan w:val="2"/>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080" w:type="dxa"/>
            <w:gridSpan w:val="2"/>
            <w:vMerge/>
            <w:tcBorders>
              <w:top w:val="single" w:sz="8" w:space="0" w:color="auto"/>
              <w:left w:val="single" w:sz="4" w:space="0" w:color="auto"/>
              <w:bottom w:val="single" w:sz="4" w:space="0" w:color="auto"/>
              <w:right w:val="single" w:sz="8"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255"/>
        </w:trPr>
        <w:tc>
          <w:tcPr>
            <w:tcW w:w="558"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75263">
            <w:pPr>
              <w:jc w:val="left"/>
              <w:rPr>
                <w:rFonts w:ascii="Times New Roman" w:hAnsi="Times New Roman"/>
                <w:sz w:val="18"/>
                <w:szCs w:val="18"/>
                <w:lang w:val="ro-RO" w:eastAsia="ro-RO"/>
              </w:rPr>
            </w:pP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72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44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108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72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117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72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1080" w:type="dxa"/>
            <w:gridSpan w:val="4"/>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(11) = (9) + (10)</w:t>
            </w:r>
          </w:p>
        </w:tc>
        <w:tc>
          <w:tcPr>
            <w:tcW w:w="1350" w:type="dxa"/>
            <w:gridSpan w:val="5"/>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99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1080" w:type="dxa"/>
            <w:gridSpan w:val="2"/>
            <w:tcBorders>
              <w:top w:val="nil"/>
              <w:left w:val="nil"/>
              <w:bottom w:val="single" w:sz="4" w:space="0" w:color="auto"/>
              <w:right w:val="single" w:sz="8"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(14) = (12) + (13)</w:t>
            </w: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255"/>
        </w:trPr>
        <w:tc>
          <w:tcPr>
            <w:tcW w:w="558" w:type="dxa"/>
            <w:tcBorders>
              <w:top w:val="nil"/>
              <w:left w:val="single" w:sz="8" w:space="0" w:color="auto"/>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4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8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17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gridSpan w:val="2"/>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80" w:type="dxa"/>
            <w:gridSpan w:val="4"/>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350" w:type="dxa"/>
            <w:gridSpan w:val="5"/>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90" w:type="dxa"/>
            <w:gridSpan w:val="2"/>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80" w:type="dxa"/>
            <w:gridSpan w:val="2"/>
            <w:tcBorders>
              <w:top w:val="nil"/>
              <w:left w:val="nil"/>
              <w:bottom w:val="single" w:sz="4" w:space="0" w:color="auto"/>
              <w:right w:val="single" w:sz="8"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255"/>
        </w:trPr>
        <w:tc>
          <w:tcPr>
            <w:tcW w:w="558" w:type="dxa"/>
            <w:tcBorders>
              <w:top w:val="nil"/>
              <w:left w:val="single" w:sz="8" w:space="0" w:color="auto"/>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4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6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8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1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gridSpan w:val="2"/>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170" w:type="dxa"/>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gridSpan w:val="2"/>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80" w:type="dxa"/>
            <w:gridSpan w:val="4"/>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350" w:type="dxa"/>
            <w:gridSpan w:val="5"/>
            <w:tcBorders>
              <w:top w:val="nil"/>
              <w:left w:val="nil"/>
              <w:bottom w:val="single" w:sz="4"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90" w:type="dxa"/>
            <w:gridSpan w:val="2"/>
            <w:tcBorders>
              <w:top w:val="nil"/>
              <w:left w:val="nil"/>
              <w:bottom w:val="single" w:sz="4"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80" w:type="dxa"/>
            <w:gridSpan w:val="2"/>
            <w:tcBorders>
              <w:top w:val="nil"/>
              <w:left w:val="nil"/>
              <w:bottom w:val="single" w:sz="4" w:space="0" w:color="auto"/>
              <w:right w:val="single" w:sz="8"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215803">
        <w:trPr>
          <w:trHeight w:val="270"/>
        </w:trPr>
        <w:tc>
          <w:tcPr>
            <w:tcW w:w="558" w:type="dxa"/>
            <w:tcBorders>
              <w:top w:val="nil"/>
              <w:left w:val="single" w:sz="8" w:space="0" w:color="auto"/>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6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w:t>
            </w:r>
          </w:p>
        </w:tc>
        <w:tc>
          <w:tcPr>
            <w:tcW w:w="72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44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26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1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8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1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720" w:type="dxa"/>
            <w:gridSpan w:val="2"/>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170" w:type="dxa"/>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20" w:type="dxa"/>
            <w:gridSpan w:val="2"/>
            <w:tcBorders>
              <w:top w:val="nil"/>
              <w:left w:val="nil"/>
              <w:bottom w:val="single" w:sz="8"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80" w:type="dxa"/>
            <w:gridSpan w:val="4"/>
            <w:tcBorders>
              <w:top w:val="nil"/>
              <w:left w:val="nil"/>
              <w:bottom w:val="single" w:sz="8"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350" w:type="dxa"/>
            <w:gridSpan w:val="5"/>
            <w:tcBorders>
              <w:top w:val="nil"/>
              <w:left w:val="nil"/>
              <w:bottom w:val="single" w:sz="8" w:space="0" w:color="auto"/>
              <w:right w:val="single" w:sz="4" w:space="0" w:color="auto"/>
            </w:tcBorders>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90" w:type="dxa"/>
            <w:gridSpan w:val="2"/>
            <w:tcBorders>
              <w:top w:val="nil"/>
              <w:left w:val="nil"/>
              <w:bottom w:val="single" w:sz="8" w:space="0" w:color="auto"/>
              <w:right w:val="single" w:sz="4"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80" w:type="dxa"/>
            <w:gridSpan w:val="2"/>
            <w:tcBorders>
              <w:top w:val="nil"/>
              <w:left w:val="nil"/>
              <w:bottom w:val="single" w:sz="8" w:space="0" w:color="auto"/>
              <w:right w:val="single" w:sz="8" w:space="0" w:color="auto"/>
            </w:tcBorders>
            <w:noWrap/>
            <w:vAlign w:val="center"/>
          </w:tcPr>
          <w:p w:rsidR="007F7861" w:rsidRPr="00C26A80" w:rsidRDefault="007F7861" w:rsidP="00B75263">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4412C1" w:rsidTr="00215803">
        <w:trPr>
          <w:trHeight w:val="240"/>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4680" w:type="dxa"/>
            <w:gridSpan w:val="4"/>
            <w:tcBorders>
              <w:top w:val="nil"/>
              <w:left w:val="nil"/>
              <w:bottom w:val="nil"/>
              <w:right w:val="nil"/>
            </w:tcBorders>
            <w:noWrap/>
            <w:vAlign w:val="center"/>
          </w:tcPr>
          <w:p w:rsidR="007F7861" w:rsidRPr="00C26A80" w:rsidRDefault="007F7861" w:rsidP="00B75263">
            <w:pPr>
              <w:jc w:val="left"/>
              <w:rPr>
                <w:rFonts w:ascii="Times New Roman" w:hAnsi="Times New Roman"/>
                <w:sz w:val="18"/>
                <w:szCs w:val="18"/>
                <w:lang w:val="ro-RO" w:eastAsia="ro-RO"/>
              </w:rPr>
            </w:pPr>
            <w:r w:rsidRPr="00C26A80">
              <w:rPr>
                <w:rFonts w:ascii="Times New Roman" w:hAnsi="Times New Roman"/>
                <w:sz w:val="18"/>
                <w:szCs w:val="18"/>
                <w:lang w:val="ro-RO" w:eastAsia="ro-RO"/>
              </w:rPr>
              <w:t>1 se va completa cu Da sau Nu, după caz .</w:t>
            </w:r>
          </w:p>
        </w:tc>
        <w:tc>
          <w:tcPr>
            <w:tcW w:w="810" w:type="dxa"/>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1080" w:type="dxa"/>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810" w:type="dxa"/>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720" w:type="dxa"/>
            <w:gridSpan w:val="2"/>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1170" w:type="dxa"/>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720" w:type="dxa"/>
            <w:gridSpan w:val="2"/>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1080" w:type="dxa"/>
            <w:gridSpan w:val="4"/>
            <w:tcBorders>
              <w:top w:val="nil"/>
              <w:left w:val="nil"/>
              <w:bottom w:val="nil"/>
              <w:right w:val="nil"/>
            </w:tcBorders>
            <w:vAlign w:val="center"/>
          </w:tcPr>
          <w:p w:rsidR="007F7861" w:rsidRPr="00C26A80" w:rsidRDefault="007F7861" w:rsidP="00B75263">
            <w:pPr>
              <w:jc w:val="left"/>
              <w:rPr>
                <w:rFonts w:ascii="Times New Roman" w:hAnsi="Times New Roman"/>
                <w:sz w:val="18"/>
                <w:szCs w:val="18"/>
                <w:lang w:val="ro-RO" w:eastAsia="ro-RO"/>
              </w:rPr>
            </w:pPr>
          </w:p>
        </w:tc>
        <w:tc>
          <w:tcPr>
            <w:tcW w:w="1350" w:type="dxa"/>
            <w:gridSpan w:val="5"/>
            <w:tcBorders>
              <w:top w:val="nil"/>
              <w:left w:val="nil"/>
              <w:bottom w:val="nil"/>
              <w:right w:val="nil"/>
            </w:tcBorders>
            <w:noWrap/>
            <w:vAlign w:val="bottom"/>
          </w:tcPr>
          <w:p w:rsidR="007F7861" w:rsidRPr="00C26A80" w:rsidRDefault="007F7861" w:rsidP="00B75263">
            <w:pPr>
              <w:jc w:val="center"/>
              <w:rPr>
                <w:rFonts w:ascii="Times New Roman" w:hAnsi="Times New Roman"/>
                <w:sz w:val="18"/>
                <w:szCs w:val="18"/>
                <w:lang w:val="ro-RO" w:eastAsia="ro-RO"/>
              </w:rPr>
            </w:pPr>
          </w:p>
        </w:tc>
        <w:tc>
          <w:tcPr>
            <w:tcW w:w="990" w:type="dxa"/>
            <w:gridSpan w:val="2"/>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1080" w:type="dxa"/>
            <w:gridSpan w:val="2"/>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3675" w:type="dxa"/>
            <w:gridSpan w:val="4"/>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4412C1" w:rsidTr="00B75263">
        <w:trPr>
          <w:trHeight w:val="240"/>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8401" w:type="dxa"/>
            <w:gridSpan w:val="30"/>
            <w:tcBorders>
              <w:top w:val="nil"/>
              <w:left w:val="nil"/>
              <w:bottom w:val="nil"/>
              <w:right w:val="nil"/>
            </w:tcBorders>
            <w:noWrap/>
            <w:vAlign w:val="center"/>
          </w:tcPr>
          <w:p w:rsidR="007F7861" w:rsidRPr="00C26A80" w:rsidRDefault="007F7861" w:rsidP="00B75263">
            <w:pPr>
              <w:jc w:val="left"/>
              <w:rPr>
                <w:rFonts w:ascii="Times New Roman" w:hAnsi="Times New Roman"/>
                <w:sz w:val="18"/>
                <w:szCs w:val="18"/>
                <w:lang w:val="ro-RO" w:eastAsia="ro-RO"/>
              </w:rPr>
            </w:pPr>
            <w:r w:rsidRPr="00C26A80">
              <w:rPr>
                <w:rFonts w:ascii="Times New Roman" w:hAnsi="Times New Roman"/>
                <w:sz w:val="18"/>
                <w:szCs w:val="18"/>
                <w:lang w:val="ro-RO" w:eastAsia="ro-RO"/>
              </w:rPr>
              <w:t>2 ca de exemplu: rating de credit, rating de risc de contrapartida, stabilitate financiara etc. Daca asiguratorul/reasiguratorul are mai multe ratinguri, se va specifica un singur rating.</w:t>
            </w: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B75263">
        <w:trPr>
          <w:trHeight w:val="240"/>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0482" w:type="dxa"/>
            <w:gridSpan w:val="13"/>
            <w:tcBorders>
              <w:top w:val="nil"/>
              <w:left w:val="nil"/>
              <w:bottom w:val="nil"/>
              <w:right w:val="nil"/>
            </w:tcBorders>
            <w:noWrap/>
            <w:vAlign w:val="center"/>
          </w:tcPr>
          <w:p w:rsidR="007F7861" w:rsidRPr="00C26A80" w:rsidRDefault="007F7861" w:rsidP="00B75263">
            <w:pPr>
              <w:jc w:val="left"/>
              <w:rPr>
                <w:rFonts w:ascii="Times New Roman" w:hAnsi="Times New Roman"/>
                <w:sz w:val="18"/>
                <w:szCs w:val="18"/>
                <w:lang w:val="ro-RO" w:eastAsia="ro-RO"/>
              </w:rPr>
            </w:pPr>
            <w:r w:rsidRPr="00C26A80">
              <w:rPr>
                <w:rFonts w:ascii="Times New Roman" w:hAnsi="Times New Roman"/>
                <w:sz w:val="18"/>
                <w:szCs w:val="18"/>
                <w:lang w:val="ro-RO" w:eastAsia="ro-RO"/>
              </w:rPr>
              <w:t>3  partea din rezervele tehnice aferente contractelor cedate în reasigurare.</w:t>
            </w:r>
          </w:p>
        </w:tc>
        <w:tc>
          <w:tcPr>
            <w:tcW w:w="714" w:type="dxa"/>
            <w:gridSpan w:val="5"/>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033" w:type="dxa"/>
            <w:gridSpan w:val="2"/>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703" w:type="dxa"/>
            <w:gridSpan w:val="2"/>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253" w:type="dxa"/>
            <w:gridSpan w:val="2"/>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033" w:type="dxa"/>
            <w:gridSpan w:val="2"/>
            <w:tcBorders>
              <w:top w:val="nil"/>
              <w:left w:val="nil"/>
              <w:bottom w:val="nil"/>
              <w:right w:val="nil"/>
            </w:tcBorders>
            <w:noWrap/>
            <w:vAlign w:val="bottom"/>
          </w:tcPr>
          <w:p w:rsidR="007F7861" w:rsidRPr="00C26A80" w:rsidRDefault="007F7861" w:rsidP="00B75263">
            <w:pPr>
              <w:jc w:val="center"/>
              <w:rPr>
                <w:rFonts w:ascii="Times New Roman" w:hAnsi="Times New Roman"/>
                <w:sz w:val="18"/>
                <w:szCs w:val="18"/>
                <w:lang w:val="ro-RO" w:eastAsia="ro-RO"/>
              </w:rPr>
            </w:pPr>
          </w:p>
        </w:tc>
        <w:tc>
          <w:tcPr>
            <w:tcW w:w="955"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1033"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959"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r w:rsidR="007F7861" w:rsidRPr="00EA17E5" w:rsidTr="00B75263">
        <w:trPr>
          <w:trHeight w:val="240"/>
        </w:trPr>
        <w:tc>
          <w:tcPr>
            <w:tcW w:w="558"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11196" w:type="dxa"/>
            <w:gridSpan w:val="18"/>
            <w:tcBorders>
              <w:top w:val="nil"/>
              <w:left w:val="nil"/>
              <w:bottom w:val="nil"/>
              <w:right w:val="nil"/>
            </w:tcBorders>
            <w:noWrap/>
            <w:vAlign w:val="center"/>
          </w:tcPr>
          <w:p w:rsidR="007F7861" w:rsidRPr="00C26A80" w:rsidRDefault="007F7861" w:rsidP="00B75263">
            <w:pPr>
              <w:jc w:val="left"/>
              <w:rPr>
                <w:rFonts w:ascii="Times New Roman" w:hAnsi="Times New Roman"/>
                <w:sz w:val="18"/>
                <w:szCs w:val="18"/>
                <w:lang w:val="ro-RO" w:eastAsia="ro-RO"/>
              </w:rPr>
            </w:pPr>
            <w:r w:rsidRPr="00C26A80">
              <w:rPr>
                <w:rFonts w:ascii="Times New Roman" w:hAnsi="Times New Roman"/>
                <w:sz w:val="18"/>
                <w:szCs w:val="18"/>
                <w:lang w:val="ro-RO" w:eastAsia="ro-RO"/>
              </w:rPr>
              <w:t>4 partea din rezervele tehnice de daune neavizate aferente contractelor cedate în reasigurare.</w:t>
            </w:r>
          </w:p>
        </w:tc>
        <w:tc>
          <w:tcPr>
            <w:tcW w:w="1033" w:type="dxa"/>
            <w:gridSpan w:val="2"/>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703" w:type="dxa"/>
            <w:gridSpan w:val="2"/>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1253" w:type="dxa"/>
            <w:gridSpan w:val="2"/>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1033" w:type="dxa"/>
            <w:gridSpan w:val="2"/>
            <w:tcBorders>
              <w:top w:val="nil"/>
              <w:left w:val="nil"/>
              <w:bottom w:val="nil"/>
              <w:right w:val="nil"/>
            </w:tcBorders>
            <w:noWrap/>
            <w:vAlign w:val="bottom"/>
          </w:tcPr>
          <w:p w:rsidR="007F7861" w:rsidRPr="00C26A80" w:rsidRDefault="007F7861" w:rsidP="00B75263">
            <w:pPr>
              <w:jc w:val="center"/>
              <w:rPr>
                <w:rFonts w:ascii="Times New Roman" w:hAnsi="Times New Roman"/>
                <w:sz w:val="18"/>
                <w:szCs w:val="18"/>
                <w:lang w:val="ro-RO" w:eastAsia="ro-RO"/>
              </w:rPr>
            </w:pPr>
          </w:p>
        </w:tc>
        <w:tc>
          <w:tcPr>
            <w:tcW w:w="955"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1033"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959" w:type="dxa"/>
            <w:tcBorders>
              <w:top w:val="nil"/>
              <w:left w:val="nil"/>
              <w:bottom w:val="nil"/>
              <w:right w:val="nil"/>
            </w:tcBorders>
            <w:noWrap/>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c>
          <w:tcPr>
            <w:tcW w:w="236" w:type="dxa"/>
            <w:tcBorders>
              <w:top w:val="nil"/>
              <w:left w:val="nil"/>
              <w:bottom w:val="nil"/>
              <w:right w:val="nil"/>
            </w:tcBorders>
            <w:vAlign w:val="bottom"/>
          </w:tcPr>
          <w:p w:rsidR="007F7861" w:rsidRPr="00C26A80" w:rsidRDefault="007F7861" w:rsidP="00B75263">
            <w:pPr>
              <w:jc w:val="left"/>
              <w:rPr>
                <w:rFonts w:ascii="Times New Roman" w:hAnsi="Times New Roman"/>
                <w:sz w:val="18"/>
                <w:szCs w:val="18"/>
                <w:lang w:val="ro-RO" w:eastAsia="ro-RO"/>
              </w:rPr>
            </w:pPr>
          </w:p>
        </w:tc>
      </w:tr>
    </w:tbl>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shd w:val="clear" w:color="auto" w:fill="E0E0F0"/>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Construcţiile la valoarea rămasă.</w:t>
      </w:r>
      <w:r w:rsidRPr="00C26A80">
        <w:rPr>
          <w:rFonts w:ascii="Times New Roman" w:hAnsi="Times New Roman"/>
          <w:sz w:val="18"/>
          <w:szCs w:val="18"/>
          <w:shd w:val="clear" w:color="auto" w:fill="E0E0F0"/>
          <w:lang w:val="ro-RO"/>
        </w:rPr>
        <w:br/>
      </w: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sectPr w:rsidR="007F7861" w:rsidRPr="00C26A80" w:rsidSect="004B2883">
          <w:pgSz w:w="16839" w:h="11907" w:orient="landscape" w:code="9"/>
          <w:pgMar w:top="1440" w:right="1440" w:bottom="1260" w:left="1440" w:header="708" w:footer="708" w:gutter="0"/>
          <w:cols w:space="708"/>
          <w:docGrid w:linePitch="360"/>
        </w:sect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567830" w:rsidRDefault="007F7861" w:rsidP="006920CF">
      <w:pPr>
        <w:jc w:val="center"/>
        <w:rPr>
          <w:rFonts w:ascii="Times New Roman" w:hAnsi="Times New Roman"/>
          <w:sz w:val="18"/>
          <w:szCs w:val="18"/>
          <w:lang w:val="it-IT"/>
        </w:rPr>
      </w:pPr>
      <w:r w:rsidRPr="00C26A80">
        <w:rPr>
          <w:rFonts w:ascii="Times New Roman" w:hAnsi="Times New Roman"/>
          <w:b/>
          <w:bCs/>
          <w:sz w:val="18"/>
          <w:szCs w:val="18"/>
          <w:lang w:val="ro-RO"/>
        </w:rPr>
        <w:t xml:space="preserve">I. </w:t>
      </w:r>
      <w:r w:rsidRPr="00567830">
        <w:rPr>
          <w:rFonts w:ascii="Times New Roman" w:hAnsi="Times New Roman"/>
          <w:sz w:val="18"/>
          <w:szCs w:val="18"/>
          <w:lang w:val="it-IT"/>
        </w:rPr>
        <w:t>Raportare privind Partea din rezervele tehnice de daune avizate aferentă contractelor cedate în reasigurare, pe clase de asigurări generale, la data de.....</w:t>
      </w:r>
    </w:p>
    <w:tbl>
      <w:tblPr>
        <w:tblW w:w="22370" w:type="dxa"/>
        <w:tblInd w:w="-988" w:type="dxa"/>
        <w:tblLook w:val="00A0"/>
      </w:tblPr>
      <w:tblGrid>
        <w:gridCol w:w="494"/>
        <w:gridCol w:w="2229"/>
        <w:gridCol w:w="887"/>
        <w:gridCol w:w="1584"/>
        <w:gridCol w:w="1439"/>
        <w:gridCol w:w="895"/>
        <w:gridCol w:w="1228"/>
        <w:gridCol w:w="884"/>
        <w:gridCol w:w="878"/>
        <w:gridCol w:w="828"/>
        <w:gridCol w:w="850"/>
        <w:gridCol w:w="850"/>
        <w:gridCol w:w="850"/>
        <w:gridCol w:w="850"/>
        <w:gridCol w:w="850"/>
        <w:gridCol w:w="850"/>
        <w:gridCol w:w="850"/>
        <w:gridCol w:w="850"/>
        <w:gridCol w:w="850"/>
        <w:gridCol w:w="850"/>
        <w:gridCol w:w="865"/>
        <w:gridCol w:w="876"/>
        <w:gridCol w:w="783"/>
      </w:tblGrid>
      <w:tr w:rsidR="007F7861" w:rsidRPr="00630893" w:rsidTr="00B334DC">
        <w:trPr>
          <w:trHeight w:val="255"/>
        </w:trPr>
        <w:tc>
          <w:tcPr>
            <w:tcW w:w="494" w:type="dxa"/>
            <w:tcBorders>
              <w:top w:val="nil"/>
              <w:left w:val="nil"/>
              <w:bottom w:val="nil"/>
              <w:right w:val="nil"/>
            </w:tcBorders>
            <w:vAlign w:val="bottom"/>
          </w:tcPr>
          <w:p w:rsidR="007F7861" w:rsidRPr="00C26A80" w:rsidRDefault="007F7861" w:rsidP="00B334DC">
            <w:pPr>
              <w:jc w:val="left"/>
              <w:rPr>
                <w:rFonts w:ascii="Arial" w:hAnsi="Arial" w:cs="Arial"/>
                <w:sz w:val="20"/>
                <w:szCs w:val="20"/>
                <w:lang w:val="ro-RO" w:eastAsia="ro-RO"/>
              </w:rPr>
            </w:pPr>
          </w:p>
        </w:tc>
        <w:tc>
          <w:tcPr>
            <w:tcW w:w="21876" w:type="dxa"/>
            <w:gridSpan w:val="22"/>
            <w:tcBorders>
              <w:top w:val="nil"/>
              <w:left w:val="nil"/>
              <w:bottom w:val="nil"/>
              <w:right w:val="nil"/>
            </w:tcBorders>
            <w:vAlign w:val="center"/>
          </w:tcPr>
          <w:p w:rsidR="007F7861" w:rsidRPr="00C26A80" w:rsidRDefault="007F7861" w:rsidP="006920CF">
            <w:pPr>
              <w:rPr>
                <w:rFonts w:ascii="Times New Roman" w:hAnsi="Times New Roman"/>
                <w:b/>
                <w:bCs/>
                <w:sz w:val="18"/>
                <w:szCs w:val="18"/>
                <w:lang w:val="ro-RO" w:eastAsia="ro-RO"/>
              </w:rPr>
            </w:pPr>
          </w:p>
        </w:tc>
      </w:tr>
      <w:tr w:rsidR="007F7861" w:rsidRPr="00630893" w:rsidTr="00B334DC">
        <w:trPr>
          <w:trHeight w:val="255"/>
        </w:trPr>
        <w:tc>
          <w:tcPr>
            <w:tcW w:w="494" w:type="dxa"/>
            <w:tcBorders>
              <w:top w:val="nil"/>
              <w:left w:val="nil"/>
              <w:bottom w:val="nil"/>
              <w:right w:val="nil"/>
            </w:tcBorders>
            <w:vAlign w:val="bottom"/>
          </w:tcPr>
          <w:p w:rsidR="007F7861" w:rsidRPr="00C26A80" w:rsidRDefault="007F7861" w:rsidP="00B334DC">
            <w:pPr>
              <w:jc w:val="left"/>
              <w:rPr>
                <w:rFonts w:ascii="Arial" w:hAnsi="Arial" w:cs="Arial"/>
                <w:sz w:val="20"/>
                <w:szCs w:val="20"/>
                <w:lang w:val="ro-RO" w:eastAsia="ro-RO"/>
              </w:rPr>
            </w:pPr>
          </w:p>
        </w:tc>
        <w:tc>
          <w:tcPr>
            <w:tcW w:w="2229"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887"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1584"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1439"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895"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1228"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884"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c>
          <w:tcPr>
            <w:tcW w:w="878"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28"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50"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65"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876" w:type="dxa"/>
            <w:tcBorders>
              <w:top w:val="nil"/>
              <w:left w:val="nil"/>
              <w:bottom w:val="single" w:sz="8" w:space="0" w:color="auto"/>
              <w:right w:val="nil"/>
            </w:tcBorders>
            <w:vAlign w:val="center"/>
          </w:tcPr>
          <w:p w:rsidR="007F7861" w:rsidRPr="00C26A80" w:rsidRDefault="007F7861" w:rsidP="00B334DC">
            <w:pPr>
              <w:jc w:val="left"/>
              <w:rPr>
                <w:rFonts w:ascii="Arial" w:hAnsi="Arial" w:cs="Arial"/>
                <w:b/>
                <w:bCs/>
                <w:sz w:val="20"/>
                <w:szCs w:val="20"/>
                <w:lang w:val="ro-RO" w:eastAsia="ro-RO"/>
              </w:rPr>
            </w:pPr>
            <w:r w:rsidRPr="00C26A80">
              <w:rPr>
                <w:rFonts w:ascii="Arial" w:hAnsi="Arial" w:cs="Arial"/>
                <w:b/>
                <w:bCs/>
                <w:sz w:val="20"/>
                <w:szCs w:val="20"/>
                <w:lang w:val="ro-RO" w:eastAsia="ro-RO"/>
              </w:rPr>
              <w:t> </w:t>
            </w:r>
          </w:p>
        </w:tc>
        <w:tc>
          <w:tcPr>
            <w:tcW w:w="783" w:type="dxa"/>
            <w:tcBorders>
              <w:top w:val="nil"/>
              <w:left w:val="nil"/>
              <w:bottom w:val="nil"/>
              <w:right w:val="nil"/>
            </w:tcBorders>
            <w:vAlign w:val="center"/>
          </w:tcPr>
          <w:p w:rsidR="007F7861" w:rsidRPr="00C26A80" w:rsidRDefault="007F7861" w:rsidP="00B334DC">
            <w:pPr>
              <w:jc w:val="left"/>
              <w:rPr>
                <w:rFonts w:ascii="Arial" w:hAnsi="Arial" w:cs="Arial"/>
                <w:b/>
                <w:bCs/>
                <w:sz w:val="20"/>
                <w:szCs w:val="20"/>
                <w:lang w:val="ro-RO" w:eastAsia="ro-RO"/>
              </w:rPr>
            </w:pPr>
          </w:p>
        </w:tc>
      </w:tr>
      <w:tr w:rsidR="007F7861" w:rsidRPr="00EA17E5" w:rsidTr="00B334DC">
        <w:trPr>
          <w:trHeight w:val="300"/>
        </w:trPr>
        <w:tc>
          <w:tcPr>
            <w:tcW w:w="494"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334DC">
            <w:pPr>
              <w:jc w:val="center"/>
              <w:rPr>
                <w:rFonts w:ascii="Times New Roman" w:hAnsi="Times New Roman"/>
                <w:sz w:val="20"/>
                <w:szCs w:val="20"/>
                <w:lang w:val="ro-RO" w:eastAsia="ro-RO"/>
              </w:rPr>
            </w:pPr>
            <w:r w:rsidRPr="00C26A80">
              <w:rPr>
                <w:rFonts w:ascii="Times New Roman" w:hAnsi="Times New Roman"/>
                <w:sz w:val="20"/>
                <w:szCs w:val="20"/>
                <w:lang w:val="ro-RO" w:eastAsia="ro-RO"/>
              </w:rPr>
              <w:t>Nr. crt.</w:t>
            </w:r>
          </w:p>
        </w:tc>
        <w:tc>
          <w:tcPr>
            <w:tcW w:w="2229"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Denumire asigurător/reasigurător către care s-a cedat riscul</w:t>
            </w:r>
          </w:p>
        </w:tc>
        <w:tc>
          <w:tcPr>
            <w:tcW w:w="887"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Sediul social (țara)</w:t>
            </w:r>
          </w:p>
        </w:tc>
        <w:tc>
          <w:tcPr>
            <w:tcW w:w="1584"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Autoritatea care a autorizat și supraveghează asigurătorul/       reasigurătorul</w:t>
            </w:r>
          </w:p>
        </w:tc>
        <w:tc>
          <w:tcPr>
            <w:tcW w:w="1439"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Asigurătorul/ reasigurătorul este licențiat ca societate captivă 1</w:t>
            </w:r>
          </w:p>
        </w:tc>
        <w:tc>
          <w:tcPr>
            <w:tcW w:w="3007" w:type="dxa"/>
            <w:gridSpan w:val="3"/>
            <w:tcBorders>
              <w:top w:val="single" w:sz="8" w:space="0" w:color="auto"/>
              <w:left w:val="nil"/>
              <w:bottom w:val="single" w:sz="4" w:space="0" w:color="auto"/>
              <w:right w:val="single" w:sz="4" w:space="0" w:color="000000"/>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 de</w:t>
            </w:r>
          </w:p>
        </w:tc>
        <w:tc>
          <w:tcPr>
            <w:tcW w:w="11947" w:type="dxa"/>
            <w:gridSpan w:val="14"/>
            <w:tcBorders>
              <w:top w:val="single" w:sz="8" w:space="0" w:color="auto"/>
              <w:left w:val="nil"/>
              <w:bottom w:val="single" w:sz="4" w:space="0" w:color="auto"/>
              <w:right w:val="single" w:sz="8" w:space="0" w:color="000000"/>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Clase de asigurări generale</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r w:rsidR="007F7861" w:rsidRPr="00EA17E5" w:rsidTr="00B334DC">
        <w:trPr>
          <w:trHeight w:val="1815"/>
        </w:trPr>
        <w:tc>
          <w:tcPr>
            <w:tcW w:w="494"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20"/>
                <w:szCs w:val="20"/>
                <w:lang w:val="ro-RO" w:eastAsia="ro-RO"/>
              </w:rPr>
            </w:pPr>
          </w:p>
        </w:tc>
        <w:tc>
          <w:tcPr>
            <w:tcW w:w="2229"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18"/>
                <w:szCs w:val="18"/>
                <w:lang w:val="ro-RO" w:eastAsia="ro-RO"/>
              </w:rPr>
            </w:pPr>
          </w:p>
        </w:tc>
        <w:tc>
          <w:tcPr>
            <w:tcW w:w="887"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18"/>
                <w:szCs w:val="18"/>
                <w:lang w:val="ro-RO" w:eastAsia="ro-RO"/>
              </w:rPr>
            </w:pPr>
          </w:p>
        </w:tc>
        <w:tc>
          <w:tcPr>
            <w:tcW w:w="1584"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18"/>
                <w:szCs w:val="18"/>
                <w:lang w:val="ro-RO" w:eastAsia="ro-RO"/>
              </w:rPr>
            </w:pPr>
          </w:p>
        </w:tc>
        <w:tc>
          <w:tcPr>
            <w:tcW w:w="1439"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18"/>
                <w:szCs w:val="18"/>
                <w:lang w:val="ro-RO" w:eastAsia="ro-RO"/>
              </w:rPr>
            </w:pPr>
          </w:p>
        </w:tc>
        <w:tc>
          <w:tcPr>
            <w:tcW w:w="895"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xml:space="preserve">Agenția de rating </w:t>
            </w:r>
          </w:p>
        </w:tc>
        <w:tc>
          <w:tcPr>
            <w:tcW w:w="122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Statul de înregistrare a agenției</w:t>
            </w:r>
          </w:p>
        </w:tc>
        <w:tc>
          <w:tcPr>
            <w:tcW w:w="884"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w:t>
            </w:r>
          </w:p>
        </w:tc>
        <w:tc>
          <w:tcPr>
            <w:tcW w:w="87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Tip rating 2</w:t>
            </w:r>
          </w:p>
        </w:tc>
        <w:tc>
          <w:tcPr>
            <w:tcW w:w="828"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A2</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A3</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A4</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A5</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A6</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A7</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A8</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A9</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A16</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A17</w:t>
            </w:r>
          </w:p>
        </w:tc>
        <w:tc>
          <w:tcPr>
            <w:tcW w:w="865"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A18*</w:t>
            </w:r>
          </w:p>
        </w:tc>
        <w:tc>
          <w:tcPr>
            <w:tcW w:w="876" w:type="dxa"/>
            <w:tcBorders>
              <w:top w:val="nil"/>
              <w:left w:val="nil"/>
              <w:bottom w:val="single" w:sz="4" w:space="0" w:color="auto"/>
              <w:right w:val="single" w:sz="8"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Total</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r w:rsidR="007F7861" w:rsidRPr="00EA17E5" w:rsidTr="00B334DC">
        <w:trPr>
          <w:trHeight w:val="765"/>
        </w:trPr>
        <w:tc>
          <w:tcPr>
            <w:tcW w:w="494"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B334DC">
            <w:pPr>
              <w:jc w:val="left"/>
              <w:rPr>
                <w:rFonts w:ascii="Times New Roman" w:hAnsi="Times New Roman"/>
                <w:sz w:val="20"/>
                <w:szCs w:val="20"/>
                <w:lang w:val="ro-RO" w:eastAsia="ro-RO"/>
              </w:rPr>
            </w:pPr>
          </w:p>
        </w:tc>
        <w:tc>
          <w:tcPr>
            <w:tcW w:w="2229"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887"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584"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1439"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895"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122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884"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87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82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(11)</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(14)</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(15)</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(16)</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(17)</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(18)</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(19)</w:t>
            </w:r>
          </w:p>
        </w:tc>
        <w:tc>
          <w:tcPr>
            <w:tcW w:w="865" w:type="dxa"/>
            <w:tcBorders>
              <w:top w:val="nil"/>
              <w:left w:val="nil"/>
              <w:bottom w:val="single" w:sz="4" w:space="0" w:color="auto"/>
              <w:right w:val="single" w:sz="4"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(20)</w:t>
            </w:r>
          </w:p>
        </w:tc>
        <w:tc>
          <w:tcPr>
            <w:tcW w:w="876" w:type="dxa"/>
            <w:tcBorders>
              <w:top w:val="nil"/>
              <w:left w:val="nil"/>
              <w:bottom w:val="single" w:sz="4" w:space="0" w:color="auto"/>
              <w:right w:val="single" w:sz="8"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(27) = suma de la (9) la (20)</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r w:rsidR="007F7861" w:rsidRPr="00EA17E5" w:rsidTr="00B334DC">
        <w:trPr>
          <w:trHeight w:val="255"/>
        </w:trPr>
        <w:tc>
          <w:tcPr>
            <w:tcW w:w="494" w:type="dxa"/>
            <w:tcBorders>
              <w:top w:val="nil"/>
              <w:left w:val="single" w:sz="8" w:space="0" w:color="auto"/>
              <w:bottom w:val="single" w:sz="4" w:space="0" w:color="auto"/>
              <w:right w:val="single" w:sz="4" w:space="0" w:color="auto"/>
            </w:tcBorders>
            <w:vAlign w:val="center"/>
          </w:tcPr>
          <w:p w:rsidR="007F7861" w:rsidRPr="00C26A80" w:rsidRDefault="007F7861" w:rsidP="00B334DC">
            <w:pPr>
              <w:jc w:val="center"/>
              <w:rPr>
                <w:rFonts w:ascii="Times New Roman" w:hAnsi="Times New Roman"/>
                <w:sz w:val="20"/>
                <w:szCs w:val="20"/>
                <w:lang w:val="ro-RO" w:eastAsia="ro-RO"/>
              </w:rPr>
            </w:pPr>
            <w:r w:rsidRPr="00C26A80">
              <w:rPr>
                <w:rFonts w:ascii="Times New Roman" w:hAnsi="Times New Roman"/>
                <w:sz w:val="20"/>
                <w:szCs w:val="20"/>
                <w:lang w:val="ro-RO" w:eastAsia="ro-RO"/>
              </w:rPr>
              <w:t>1</w:t>
            </w:r>
          </w:p>
        </w:tc>
        <w:tc>
          <w:tcPr>
            <w:tcW w:w="2229"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87"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584"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39"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95"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2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84"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28"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65"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6" w:type="dxa"/>
            <w:tcBorders>
              <w:top w:val="nil"/>
              <w:left w:val="nil"/>
              <w:bottom w:val="single" w:sz="4" w:space="0" w:color="auto"/>
              <w:right w:val="single" w:sz="8"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r w:rsidR="007F7861" w:rsidRPr="00EA17E5" w:rsidTr="00B334DC">
        <w:trPr>
          <w:trHeight w:val="255"/>
        </w:trPr>
        <w:tc>
          <w:tcPr>
            <w:tcW w:w="494" w:type="dxa"/>
            <w:tcBorders>
              <w:top w:val="nil"/>
              <w:left w:val="single" w:sz="8" w:space="0" w:color="auto"/>
              <w:bottom w:val="single" w:sz="4" w:space="0" w:color="auto"/>
              <w:right w:val="single" w:sz="4" w:space="0" w:color="auto"/>
            </w:tcBorders>
            <w:vAlign w:val="center"/>
          </w:tcPr>
          <w:p w:rsidR="007F7861" w:rsidRPr="00C26A80" w:rsidRDefault="007F7861" w:rsidP="00B334DC">
            <w:pPr>
              <w:jc w:val="center"/>
              <w:rPr>
                <w:rFonts w:ascii="Times New Roman" w:hAnsi="Times New Roman"/>
                <w:sz w:val="20"/>
                <w:szCs w:val="20"/>
                <w:lang w:val="ro-RO" w:eastAsia="ro-RO"/>
              </w:rPr>
            </w:pPr>
            <w:r w:rsidRPr="00C26A80">
              <w:rPr>
                <w:rFonts w:ascii="Times New Roman" w:hAnsi="Times New Roman"/>
                <w:sz w:val="20"/>
                <w:szCs w:val="20"/>
                <w:lang w:val="ro-RO" w:eastAsia="ro-RO"/>
              </w:rPr>
              <w:t>2</w:t>
            </w:r>
          </w:p>
        </w:tc>
        <w:tc>
          <w:tcPr>
            <w:tcW w:w="2229"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87"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584"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39"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95"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2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84"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8" w:type="dxa"/>
            <w:tcBorders>
              <w:top w:val="nil"/>
              <w:left w:val="nil"/>
              <w:bottom w:val="single" w:sz="4"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28"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65" w:type="dxa"/>
            <w:tcBorders>
              <w:top w:val="nil"/>
              <w:left w:val="nil"/>
              <w:bottom w:val="single" w:sz="4"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6" w:type="dxa"/>
            <w:tcBorders>
              <w:top w:val="nil"/>
              <w:left w:val="nil"/>
              <w:bottom w:val="single" w:sz="4" w:space="0" w:color="auto"/>
              <w:right w:val="single" w:sz="8"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r w:rsidR="007F7861" w:rsidRPr="00EA17E5" w:rsidTr="00B334DC">
        <w:trPr>
          <w:trHeight w:val="270"/>
        </w:trPr>
        <w:tc>
          <w:tcPr>
            <w:tcW w:w="494" w:type="dxa"/>
            <w:tcBorders>
              <w:top w:val="nil"/>
              <w:left w:val="single" w:sz="8" w:space="0" w:color="auto"/>
              <w:bottom w:val="single" w:sz="8" w:space="0" w:color="auto"/>
              <w:right w:val="single" w:sz="4" w:space="0" w:color="auto"/>
            </w:tcBorders>
            <w:vAlign w:val="center"/>
          </w:tcPr>
          <w:p w:rsidR="007F7861" w:rsidRPr="00C26A80" w:rsidRDefault="007F7861" w:rsidP="00B334DC">
            <w:pPr>
              <w:jc w:val="center"/>
              <w:rPr>
                <w:rFonts w:ascii="Times New Roman" w:hAnsi="Times New Roman"/>
                <w:sz w:val="20"/>
                <w:szCs w:val="20"/>
                <w:lang w:val="ro-RO" w:eastAsia="ro-RO"/>
              </w:rPr>
            </w:pPr>
            <w:r w:rsidRPr="00C26A80">
              <w:rPr>
                <w:rFonts w:ascii="Times New Roman" w:hAnsi="Times New Roman"/>
                <w:sz w:val="20"/>
                <w:szCs w:val="20"/>
                <w:lang w:val="ro-RO" w:eastAsia="ro-RO"/>
              </w:rPr>
              <w:t> </w:t>
            </w:r>
          </w:p>
        </w:tc>
        <w:tc>
          <w:tcPr>
            <w:tcW w:w="2229"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w:t>
            </w:r>
          </w:p>
        </w:tc>
        <w:tc>
          <w:tcPr>
            <w:tcW w:w="887"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584"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439"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95"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228"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84"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78" w:type="dxa"/>
            <w:tcBorders>
              <w:top w:val="nil"/>
              <w:left w:val="nil"/>
              <w:bottom w:val="single" w:sz="8" w:space="0" w:color="auto"/>
              <w:right w:val="single" w:sz="4" w:space="0" w:color="auto"/>
            </w:tcBorders>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28"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50"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65" w:type="dxa"/>
            <w:tcBorders>
              <w:top w:val="nil"/>
              <w:left w:val="nil"/>
              <w:bottom w:val="single" w:sz="8" w:space="0" w:color="auto"/>
              <w:right w:val="single" w:sz="4" w:space="0" w:color="auto"/>
            </w:tcBorders>
            <w:noWrap/>
            <w:vAlign w:val="center"/>
          </w:tcPr>
          <w:p w:rsidR="007F7861" w:rsidRPr="00C26A80" w:rsidRDefault="007F7861" w:rsidP="00B334DC">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6" w:type="dxa"/>
            <w:tcBorders>
              <w:top w:val="nil"/>
              <w:left w:val="nil"/>
              <w:bottom w:val="single" w:sz="8" w:space="0" w:color="auto"/>
              <w:right w:val="single" w:sz="8" w:space="0" w:color="auto"/>
            </w:tcBorders>
            <w:noWrap/>
            <w:vAlign w:val="center"/>
          </w:tcPr>
          <w:p w:rsidR="007F7861" w:rsidRPr="00C26A80" w:rsidRDefault="007F7861" w:rsidP="00B334DC">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83" w:type="dxa"/>
            <w:tcBorders>
              <w:top w:val="nil"/>
              <w:left w:val="nil"/>
              <w:bottom w:val="nil"/>
              <w:right w:val="nil"/>
            </w:tcBorders>
            <w:noWrap/>
            <w:vAlign w:val="bottom"/>
          </w:tcPr>
          <w:p w:rsidR="007F7861" w:rsidRPr="00C26A80" w:rsidRDefault="007F7861" w:rsidP="00B334DC">
            <w:pPr>
              <w:jc w:val="left"/>
              <w:rPr>
                <w:rFonts w:ascii="Arial" w:hAnsi="Arial" w:cs="Arial"/>
                <w:sz w:val="20"/>
                <w:szCs w:val="20"/>
                <w:lang w:val="ro-RO" w:eastAsia="ro-RO"/>
              </w:rPr>
            </w:pPr>
          </w:p>
        </w:tc>
      </w:tr>
    </w:tbl>
    <w:p w:rsidR="007F7861" w:rsidRPr="00C26A80" w:rsidRDefault="007F7861" w:rsidP="00B334DC">
      <w:pPr>
        <w:tabs>
          <w:tab w:val="left" w:pos="7468"/>
        </w:tabs>
        <w:rPr>
          <w:rFonts w:ascii="Times New Roman" w:hAnsi="Times New Roman"/>
          <w:sz w:val="18"/>
          <w:szCs w:val="18"/>
          <w:lang w:val="ro-RO"/>
        </w:rPr>
      </w:pPr>
    </w:p>
    <w:p w:rsidR="007F7861" w:rsidRPr="00C26A80" w:rsidRDefault="007F7861" w:rsidP="00B334DC">
      <w:pPr>
        <w:rPr>
          <w:rFonts w:ascii="Times New Roman" w:hAnsi="Times New Roman"/>
          <w:sz w:val="18"/>
          <w:szCs w:val="18"/>
          <w:lang w:val="ro-RO"/>
        </w:rPr>
      </w:pPr>
    </w:p>
    <w:tbl>
      <w:tblPr>
        <w:tblpPr w:leftFromText="180" w:rightFromText="180" w:vertAnchor="text" w:horzAnchor="page" w:tblpX="434" w:tblpY="-103"/>
        <w:tblW w:w="20375" w:type="dxa"/>
        <w:tblLayout w:type="fixed"/>
        <w:tblLook w:val="00A0"/>
      </w:tblPr>
      <w:tblGrid>
        <w:gridCol w:w="4955"/>
        <w:gridCol w:w="857"/>
        <w:gridCol w:w="1143"/>
        <w:gridCol w:w="857"/>
        <w:gridCol w:w="762"/>
        <w:gridCol w:w="1238"/>
        <w:gridCol w:w="762"/>
        <w:gridCol w:w="521"/>
        <w:gridCol w:w="622"/>
        <w:gridCol w:w="8658"/>
      </w:tblGrid>
      <w:tr w:rsidR="007F7861" w:rsidRPr="00630893" w:rsidTr="00F50109">
        <w:trPr>
          <w:gridAfter w:val="1"/>
          <w:wAfter w:w="8117" w:type="dxa"/>
          <w:trHeight w:val="240"/>
        </w:trPr>
        <w:tc>
          <w:tcPr>
            <w:tcW w:w="4680" w:type="dxa"/>
            <w:tcBorders>
              <w:top w:val="nil"/>
              <w:left w:val="nil"/>
              <w:bottom w:val="nil"/>
              <w:right w:val="nil"/>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1 se va completa cu Da sau Nu, după caz .</w:t>
            </w:r>
          </w:p>
        </w:tc>
        <w:tc>
          <w:tcPr>
            <w:tcW w:w="81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108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81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72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117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720" w:type="dxa"/>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c>
          <w:tcPr>
            <w:tcW w:w="1080" w:type="dxa"/>
            <w:gridSpan w:val="2"/>
            <w:tcBorders>
              <w:top w:val="nil"/>
              <w:left w:val="nil"/>
              <w:bottom w:val="nil"/>
              <w:right w:val="nil"/>
            </w:tcBorders>
            <w:vAlign w:val="center"/>
          </w:tcPr>
          <w:p w:rsidR="007F7861" w:rsidRPr="00C26A80" w:rsidRDefault="007F7861" w:rsidP="00F50109">
            <w:pPr>
              <w:jc w:val="left"/>
              <w:rPr>
                <w:rFonts w:ascii="Times New Roman" w:hAnsi="Times New Roman"/>
                <w:sz w:val="18"/>
                <w:szCs w:val="18"/>
                <w:lang w:val="ro-RO" w:eastAsia="ro-RO"/>
              </w:rPr>
            </w:pPr>
          </w:p>
        </w:tc>
      </w:tr>
      <w:tr w:rsidR="007F7861" w:rsidRPr="00630893" w:rsidTr="00F50109">
        <w:trPr>
          <w:trHeight w:val="240"/>
        </w:trPr>
        <w:tc>
          <w:tcPr>
            <w:tcW w:w="18401" w:type="dxa"/>
            <w:gridSpan w:val="10"/>
            <w:tcBorders>
              <w:top w:val="nil"/>
              <w:left w:val="nil"/>
              <w:bottom w:val="nil"/>
              <w:right w:val="nil"/>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2 ca de exemplu: rating de credit, rating de risc de contrapartida, stabilitate financiara etc. Daca asiguratorul/reasiguratorul are mai multe ratinguri, se va specifica un singur rating.</w:t>
            </w:r>
          </w:p>
        </w:tc>
      </w:tr>
      <w:tr w:rsidR="007F7861" w:rsidRPr="00EA17E5" w:rsidTr="00F50109">
        <w:trPr>
          <w:gridAfter w:val="2"/>
          <w:wAfter w:w="8768" w:type="dxa"/>
          <w:trHeight w:val="240"/>
        </w:trPr>
        <w:tc>
          <w:tcPr>
            <w:tcW w:w="10482" w:type="dxa"/>
            <w:gridSpan w:val="8"/>
            <w:tcBorders>
              <w:top w:val="nil"/>
              <w:left w:val="nil"/>
              <w:bottom w:val="nil"/>
              <w:right w:val="nil"/>
            </w:tcBorders>
            <w:noWrap/>
            <w:vAlign w:val="center"/>
          </w:tcPr>
          <w:p w:rsidR="007F7861" w:rsidRPr="00EA17E5" w:rsidRDefault="007F7861" w:rsidP="00F50109">
            <w:pPr>
              <w:jc w:val="left"/>
              <w:rPr>
                <w:rFonts w:ascii="Times New Roman" w:hAnsi="Times New Roman"/>
                <w:sz w:val="18"/>
                <w:szCs w:val="18"/>
              </w:rPr>
            </w:pPr>
            <w:r w:rsidRPr="00EA17E5">
              <w:rPr>
                <w:rFonts w:ascii="Times New Roman" w:hAnsi="Times New Roman"/>
                <w:sz w:val="18"/>
                <w:szCs w:val="18"/>
              </w:rPr>
              <w:t>* conform particularităților prevăzute la art. 4 alin. (2) și (3) din Legea nr. 237/2015</w:t>
            </w:r>
          </w:p>
          <w:p w:rsidR="007F7861" w:rsidRPr="00EA17E5" w:rsidRDefault="007F7861" w:rsidP="00F50109">
            <w:pPr>
              <w:jc w:val="left"/>
              <w:rPr>
                <w:rFonts w:ascii="Times New Roman" w:hAnsi="Times New Roman"/>
                <w:sz w:val="18"/>
                <w:szCs w:val="18"/>
              </w:rPr>
            </w:pPr>
          </w:p>
          <w:p w:rsidR="007F7861" w:rsidRPr="00EA17E5" w:rsidRDefault="007F7861" w:rsidP="00F50109">
            <w:pPr>
              <w:jc w:val="left"/>
              <w:rPr>
                <w:rFonts w:ascii="Times New Roman" w:hAnsi="Times New Roman"/>
                <w:sz w:val="18"/>
                <w:szCs w:val="18"/>
              </w:rPr>
            </w:pPr>
          </w:p>
          <w:p w:rsidR="007F7861" w:rsidRPr="00C26A80" w:rsidRDefault="007F7861" w:rsidP="00F50109">
            <w:pPr>
              <w:jc w:val="left"/>
              <w:rPr>
                <w:rFonts w:ascii="Times New Roman" w:hAnsi="Times New Roman"/>
                <w:sz w:val="18"/>
                <w:szCs w:val="18"/>
                <w:lang w:val="ro-RO" w:eastAsia="ro-RO"/>
              </w:rPr>
            </w:pPr>
          </w:p>
        </w:tc>
      </w:tr>
      <w:tr w:rsidR="007F7861" w:rsidRPr="00EA17E5" w:rsidTr="00F50109">
        <w:trPr>
          <w:gridAfter w:val="2"/>
          <w:wAfter w:w="8768" w:type="dxa"/>
          <w:trHeight w:val="240"/>
        </w:trPr>
        <w:tc>
          <w:tcPr>
            <w:tcW w:w="10482" w:type="dxa"/>
            <w:gridSpan w:val="8"/>
            <w:tcBorders>
              <w:top w:val="nil"/>
              <w:left w:val="nil"/>
              <w:bottom w:val="nil"/>
              <w:right w:val="nil"/>
            </w:tcBorders>
            <w:noWrap/>
            <w:vAlign w:val="center"/>
          </w:tcPr>
          <w:p w:rsidR="007F7861" w:rsidRPr="00EA17E5" w:rsidRDefault="007F7861" w:rsidP="00F50109">
            <w:pPr>
              <w:jc w:val="left"/>
              <w:rPr>
                <w:rFonts w:ascii="Times New Roman" w:hAnsi="Times New Roman"/>
                <w:sz w:val="18"/>
                <w:szCs w:val="18"/>
              </w:rPr>
            </w:pPr>
          </w:p>
        </w:tc>
      </w:tr>
    </w:tbl>
    <w:p w:rsidR="007F7861" w:rsidRPr="00C26A80" w:rsidRDefault="007F7861" w:rsidP="00B334DC">
      <w:pPr>
        <w:rPr>
          <w:rFonts w:ascii="Times New Roman" w:hAnsi="Times New Roman"/>
          <w:sz w:val="18"/>
          <w:szCs w:val="18"/>
          <w:lang w:val="ro-RO"/>
        </w:rPr>
        <w:sectPr w:rsidR="007F7861" w:rsidRPr="00C26A80" w:rsidSect="00242C5D">
          <w:pgSz w:w="23818" w:h="16834" w:orient="landscape" w:code="8"/>
          <w:pgMar w:top="1440" w:right="1440" w:bottom="1267" w:left="1440" w:header="706" w:footer="706" w:gutter="0"/>
          <w:cols w:space="708"/>
          <w:docGrid w:linePitch="360"/>
        </w:sectPr>
      </w:pPr>
    </w:p>
    <w:p w:rsidR="007F7861" w:rsidRPr="00C26A80" w:rsidRDefault="007F7861" w:rsidP="00E36A8C">
      <w:pPr>
        <w:jc w:val="left"/>
        <w:rPr>
          <w:rFonts w:ascii="Times New Roman" w:hAnsi="Times New Roman"/>
          <w:sz w:val="18"/>
          <w:szCs w:val="18"/>
          <w:shd w:val="clear" w:color="auto" w:fill="E0E0F0"/>
          <w:lang w:val="ro-RO"/>
        </w:rPr>
      </w:pPr>
    </w:p>
    <w:p w:rsidR="007F7861" w:rsidRPr="00567830" w:rsidRDefault="007F7861" w:rsidP="00305AC0">
      <w:pPr>
        <w:jc w:val="center"/>
        <w:rPr>
          <w:rFonts w:ascii="Times New Roman" w:hAnsi="Times New Roman"/>
          <w:sz w:val="18"/>
          <w:szCs w:val="18"/>
          <w:lang w:val="ro-RO"/>
        </w:rPr>
      </w:pPr>
      <w:r w:rsidRPr="00C26A80">
        <w:rPr>
          <w:rFonts w:ascii="Times New Roman" w:hAnsi="Times New Roman"/>
          <w:b/>
          <w:bCs/>
          <w:sz w:val="18"/>
          <w:szCs w:val="18"/>
          <w:lang w:val="ro-RO"/>
        </w:rPr>
        <w:t>J.</w:t>
      </w:r>
      <w:r w:rsidRPr="00567830">
        <w:rPr>
          <w:rFonts w:ascii="Times New Roman" w:hAnsi="Times New Roman"/>
          <w:sz w:val="18"/>
          <w:szCs w:val="18"/>
          <w:lang w:val="ro-RO"/>
        </w:rPr>
        <w:t xml:space="preserve"> Raportare privind Partea din rezervele tehnice de daune neavizate aferentă contractelor cedate în reasigurare  - valoare totală </w:t>
      </w:r>
      <w:r>
        <w:rPr>
          <w:rFonts w:ascii="Times New Roman" w:hAnsi="Times New Roman"/>
          <w:sz w:val="18"/>
          <w:szCs w:val="18"/>
          <w:lang w:val="ro-RO"/>
        </w:rPr>
        <w:t>ș</w:t>
      </w:r>
      <w:r w:rsidRPr="00567830">
        <w:rPr>
          <w:rFonts w:ascii="Times New Roman" w:hAnsi="Times New Roman"/>
          <w:sz w:val="18"/>
          <w:szCs w:val="18"/>
          <w:lang w:val="ro-RO"/>
        </w:rPr>
        <w:t>i valoare raportată ca activ admis să acopere rezervele tehnice brute, pe clase de asigurări generale, la data de…..</w:t>
      </w:r>
    </w:p>
    <w:tbl>
      <w:tblPr>
        <w:tblW w:w="21700" w:type="dxa"/>
        <w:tblInd w:w="-522" w:type="dxa"/>
        <w:tblLook w:val="00A0"/>
      </w:tblPr>
      <w:tblGrid>
        <w:gridCol w:w="580"/>
        <w:gridCol w:w="1084"/>
        <w:gridCol w:w="960"/>
        <w:gridCol w:w="960"/>
        <w:gridCol w:w="960"/>
        <w:gridCol w:w="960"/>
        <w:gridCol w:w="960"/>
        <w:gridCol w:w="960"/>
        <w:gridCol w:w="256"/>
        <w:gridCol w:w="704"/>
        <w:gridCol w:w="960"/>
        <w:gridCol w:w="960"/>
        <w:gridCol w:w="960"/>
        <w:gridCol w:w="960"/>
        <w:gridCol w:w="960"/>
        <w:gridCol w:w="960"/>
        <w:gridCol w:w="960"/>
        <w:gridCol w:w="960"/>
        <w:gridCol w:w="960"/>
        <w:gridCol w:w="960"/>
        <w:gridCol w:w="960"/>
        <w:gridCol w:w="960"/>
        <w:gridCol w:w="960"/>
        <w:gridCol w:w="836"/>
      </w:tblGrid>
      <w:tr w:rsidR="007F7861" w:rsidRPr="00EA17E5" w:rsidTr="009D51D6">
        <w:trPr>
          <w:trHeight w:val="255"/>
        </w:trPr>
        <w:tc>
          <w:tcPr>
            <w:tcW w:w="580"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Nr. crt.</w:t>
            </w:r>
          </w:p>
        </w:tc>
        <w:tc>
          <w:tcPr>
            <w:tcW w:w="1084" w:type="dxa"/>
            <w:tcBorders>
              <w:top w:val="single" w:sz="8" w:space="0" w:color="auto"/>
              <w:left w:val="nil"/>
              <w:bottom w:val="single" w:sz="4" w:space="0" w:color="auto"/>
              <w:right w:val="nil"/>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Indicatori</w:t>
            </w:r>
          </w:p>
        </w:tc>
        <w:tc>
          <w:tcPr>
            <w:tcW w:w="960" w:type="dxa"/>
            <w:tcBorders>
              <w:top w:val="single" w:sz="8" w:space="0" w:color="auto"/>
              <w:left w:val="single" w:sz="8" w:space="0" w:color="auto"/>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A2</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A3</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A4</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A5</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A6</w:t>
            </w:r>
          </w:p>
        </w:tc>
        <w:tc>
          <w:tcPr>
            <w:tcW w:w="960" w:type="dxa"/>
            <w:gridSpan w:val="2"/>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A7</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A8</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A9</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A16</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A17</w:t>
            </w:r>
          </w:p>
        </w:tc>
        <w:tc>
          <w:tcPr>
            <w:tcW w:w="960" w:type="dxa"/>
            <w:tcBorders>
              <w:top w:val="single" w:sz="8" w:space="0" w:color="auto"/>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A18*</w:t>
            </w:r>
          </w:p>
        </w:tc>
        <w:tc>
          <w:tcPr>
            <w:tcW w:w="960" w:type="dxa"/>
            <w:tcBorders>
              <w:top w:val="single" w:sz="8" w:space="0" w:color="auto"/>
              <w:left w:val="nil"/>
              <w:bottom w:val="single" w:sz="4" w:space="0" w:color="auto"/>
              <w:right w:val="single" w:sz="8"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Total</w:t>
            </w:r>
          </w:p>
        </w:tc>
        <w:tc>
          <w:tcPr>
            <w:tcW w:w="960" w:type="dxa"/>
            <w:tcBorders>
              <w:top w:val="nil"/>
              <w:left w:val="nil"/>
              <w:bottom w:val="nil"/>
              <w:right w:val="nil"/>
            </w:tcBorders>
            <w:noWrap/>
            <w:vAlign w:val="center"/>
          </w:tcPr>
          <w:p w:rsidR="007F7861" w:rsidRPr="00C26A80" w:rsidRDefault="007F7861" w:rsidP="006A0428">
            <w:pPr>
              <w:jc w:val="center"/>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center"/>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EA17E5" w:rsidTr="009D51D6">
        <w:trPr>
          <w:trHeight w:val="1020"/>
        </w:trPr>
        <w:tc>
          <w:tcPr>
            <w:tcW w:w="580"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6A0428">
            <w:pPr>
              <w:jc w:val="left"/>
              <w:rPr>
                <w:rFonts w:ascii="Times New Roman" w:hAnsi="Times New Roman"/>
                <w:sz w:val="18"/>
                <w:szCs w:val="18"/>
                <w:lang w:val="ro-RO" w:eastAsia="ro-RO"/>
              </w:rPr>
            </w:pPr>
          </w:p>
        </w:tc>
        <w:tc>
          <w:tcPr>
            <w:tcW w:w="1084" w:type="dxa"/>
            <w:tcBorders>
              <w:top w:val="nil"/>
              <w:left w:val="nil"/>
              <w:bottom w:val="single" w:sz="4" w:space="0" w:color="auto"/>
              <w:right w:val="nil"/>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960" w:type="dxa"/>
            <w:tcBorders>
              <w:top w:val="nil"/>
              <w:left w:val="single" w:sz="8" w:space="0" w:color="auto"/>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960" w:type="dxa"/>
            <w:gridSpan w:val="2"/>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960" w:type="dxa"/>
            <w:tcBorders>
              <w:top w:val="nil"/>
              <w:left w:val="nil"/>
              <w:bottom w:val="single" w:sz="4" w:space="0" w:color="auto"/>
              <w:right w:val="single" w:sz="4"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(11)</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960" w:type="dxa"/>
            <w:tcBorders>
              <w:top w:val="nil"/>
              <w:left w:val="nil"/>
              <w:bottom w:val="single" w:sz="4" w:space="0" w:color="auto"/>
              <w:right w:val="single" w:sz="8" w:space="0" w:color="auto"/>
            </w:tcBorders>
            <w:vAlign w:val="center"/>
          </w:tcPr>
          <w:p w:rsidR="007F7861" w:rsidRPr="00C26A80" w:rsidRDefault="007F7861" w:rsidP="006A0428">
            <w:pPr>
              <w:jc w:val="center"/>
              <w:rPr>
                <w:rFonts w:ascii="Times New Roman" w:hAnsi="Times New Roman"/>
                <w:sz w:val="18"/>
                <w:szCs w:val="18"/>
                <w:lang w:val="ro-RO" w:eastAsia="ro-RO"/>
              </w:rPr>
            </w:pPr>
            <w:r w:rsidRPr="00C26A80">
              <w:rPr>
                <w:rFonts w:ascii="Times New Roman" w:hAnsi="Times New Roman"/>
                <w:sz w:val="18"/>
                <w:szCs w:val="18"/>
                <w:lang w:val="ro-RO" w:eastAsia="ro-RO"/>
              </w:rPr>
              <w:t>(20) = suma de la (2) la (13)</w:t>
            </w:r>
          </w:p>
        </w:tc>
        <w:tc>
          <w:tcPr>
            <w:tcW w:w="960" w:type="dxa"/>
            <w:tcBorders>
              <w:top w:val="nil"/>
              <w:left w:val="nil"/>
              <w:bottom w:val="nil"/>
              <w:right w:val="nil"/>
            </w:tcBorders>
            <w:noWrap/>
            <w:vAlign w:val="center"/>
          </w:tcPr>
          <w:p w:rsidR="007F7861" w:rsidRPr="00C26A80" w:rsidRDefault="007F7861" w:rsidP="006A0428">
            <w:pPr>
              <w:jc w:val="center"/>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center"/>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4412C1" w:rsidTr="009D51D6">
        <w:trPr>
          <w:trHeight w:val="1691"/>
        </w:trPr>
        <w:tc>
          <w:tcPr>
            <w:tcW w:w="58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1084" w:type="dxa"/>
            <w:tcBorders>
              <w:top w:val="nil"/>
              <w:left w:val="nil"/>
              <w:bottom w:val="single" w:sz="4" w:space="0" w:color="auto"/>
              <w:right w:val="nil"/>
            </w:tcBorders>
            <w:vAlign w:val="center"/>
          </w:tcPr>
          <w:p w:rsidR="007F7861" w:rsidRPr="00C26A80" w:rsidRDefault="007F7861" w:rsidP="006A0428">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Partea din rezervele tehnice de daune avizate cedate 1</w:t>
            </w:r>
          </w:p>
        </w:tc>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gridSpan w:val="2"/>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4412C1" w:rsidTr="009D51D6">
        <w:trPr>
          <w:trHeight w:val="2465"/>
        </w:trPr>
        <w:tc>
          <w:tcPr>
            <w:tcW w:w="58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084" w:type="dxa"/>
            <w:tcBorders>
              <w:top w:val="nil"/>
              <w:left w:val="nil"/>
              <w:bottom w:val="single" w:sz="4" w:space="0" w:color="auto"/>
              <w:right w:val="nil"/>
            </w:tcBorders>
            <w:vAlign w:val="center"/>
          </w:tcPr>
          <w:p w:rsidR="007F7861" w:rsidRPr="00C26A80" w:rsidRDefault="007F7861" w:rsidP="006A0428">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Partea din rezervele tehnice de daune avizate cedate 1, raportată ca activ admis</w:t>
            </w:r>
          </w:p>
        </w:tc>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gridSpan w:val="2"/>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EA17E5" w:rsidTr="009D51D6">
        <w:trPr>
          <w:trHeight w:val="510"/>
        </w:trPr>
        <w:tc>
          <w:tcPr>
            <w:tcW w:w="58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1084" w:type="dxa"/>
            <w:tcBorders>
              <w:top w:val="nil"/>
              <w:left w:val="nil"/>
              <w:bottom w:val="single" w:sz="4" w:space="0" w:color="auto"/>
              <w:right w:val="nil"/>
            </w:tcBorders>
            <w:vAlign w:val="center"/>
          </w:tcPr>
          <w:p w:rsidR="007F7861" w:rsidRPr="00C26A80" w:rsidRDefault="007F7861" w:rsidP="006A0428">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IBNR cedat 2</w:t>
            </w:r>
          </w:p>
        </w:tc>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gridSpan w:val="2"/>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EA17E5" w:rsidTr="009D51D6">
        <w:trPr>
          <w:trHeight w:val="1290"/>
        </w:trPr>
        <w:tc>
          <w:tcPr>
            <w:tcW w:w="580" w:type="dxa"/>
            <w:tcBorders>
              <w:top w:val="nil"/>
              <w:left w:val="single" w:sz="8" w:space="0" w:color="auto"/>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1084" w:type="dxa"/>
            <w:tcBorders>
              <w:top w:val="nil"/>
              <w:left w:val="nil"/>
              <w:bottom w:val="single" w:sz="8" w:space="0" w:color="auto"/>
              <w:right w:val="nil"/>
            </w:tcBorders>
            <w:vAlign w:val="center"/>
          </w:tcPr>
          <w:p w:rsidR="007F7861" w:rsidRPr="00C26A80" w:rsidRDefault="007F7861" w:rsidP="006A0428">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IBNR cedat 2, raportat ca activ admis</w:t>
            </w:r>
          </w:p>
        </w:tc>
        <w:tc>
          <w:tcPr>
            <w:tcW w:w="960" w:type="dxa"/>
            <w:tcBorders>
              <w:top w:val="nil"/>
              <w:left w:val="single" w:sz="8" w:space="0" w:color="auto"/>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gridSpan w:val="2"/>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8" w:space="0" w:color="auto"/>
            </w:tcBorders>
            <w:noWrap/>
            <w:vAlign w:val="center"/>
          </w:tcPr>
          <w:p w:rsidR="007F7861" w:rsidRPr="00C26A80" w:rsidRDefault="007F7861" w:rsidP="006A0428">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center"/>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6A0428">
            <w:pPr>
              <w:jc w:val="left"/>
              <w:rPr>
                <w:rFonts w:ascii="Arial" w:hAnsi="Arial" w:cs="Arial"/>
                <w:sz w:val="20"/>
                <w:szCs w:val="20"/>
                <w:lang w:val="ro-RO" w:eastAsia="ro-RO"/>
              </w:rPr>
            </w:pPr>
          </w:p>
        </w:tc>
        <w:tc>
          <w:tcPr>
            <w:tcW w:w="836" w:type="dxa"/>
            <w:tcBorders>
              <w:top w:val="nil"/>
              <w:left w:val="nil"/>
              <w:bottom w:val="nil"/>
              <w:right w:val="nil"/>
            </w:tcBorders>
            <w:vAlign w:val="bottom"/>
          </w:tcPr>
          <w:p w:rsidR="007F7861" w:rsidRPr="00C26A80" w:rsidRDefault="007F7861" w:rsidP="006A0428">
            <w:pPr>
              <w:jc w:val="left"/>
              <w:rPr>
                <w:rFonts w:ascii="Arial" w:hAnsi="Arial" w:cs="Arial"/>
                <w:sz w:val="20"/>
                <w:szCs w:val="20"/>
                <w:lang w:val="ro-RO" w:eastAsia="ro-RO"/>
              </w:rPr>
            </w:pPr>
          </w:p>
        </w:tc>
      </w:tr>
      <w:tr w:rsidR="007F7861" w:rsidRPr="00EA17E5" w:rsidTr="009D51D6">
        <w:trPr>
          <w:gridAfter w:val="15"/>
          <w:wAfter w:w="14020" w:type="dxa"/>
          <w:trHeight w:val="240"/>
        </w:trPr>
        <w:tc>
          <w:tcPr>
            <w:tcW w:w="7680" w:type="dxa"/>
            <w:gridSpan w:val="9"/>
            <w:tcBorders>
              <w:top w:val="nil"/>
              <w:left w:val="nil"/>
              <w:bottom w:val="nil"/>
              <w:right w:val="nil"/>
            </w:tcBorders>
            <w:noWrap/>
            <w:vAlign w:val="center"/>
          </w:tcPr>
          <w:p w:rsidR="007F7861" w:rsidRPr="00C26A80" w:rsidRDefault="007F7861" w:rsidP="009D51D6">
            <w:pPr>
              <w:jc w:val="left"/>
              <w:rPr>
                <w:rFonts w:ascii="Times New Roman" w:hAnsi="Times New Roman"/>
                <w:sz w:val="18"/>
                <w:szCs w:val="18"/>
                <w:lang w:val="ro-RO" w:eastAsia="ro-RO"/>
              </w:rPr>
            </w:pPr>
            <w:r w:rsidRPr="00C26A80">
              <w:rPr>
                <w:rFonts w:ascii="Times New Roman" w:hAnsi="Times New Roman"/>
                <w:sz w:val="18"/>
                <w:szCs w:val="18"/>
                <w:lang w:val="ro-RO" w:eastAsia="ro-RO"/>
              </w:rPr>
              <w:t>1 Partea din rezervele tehnice de daune avizate aferentă contractelor cedate în reasigurare.</w:t>
            </w:r>
          </w:p>
        </w:tc>
      </w:tr>
      <w:tr w:rsidR="007F7861" w:rsidRPr="00EA17E5" w:rsidTr="009D51D6">
        <w:trPr>
          <w:gridAfter w:val="15"/>
          <w:wAfter w:w="14020" w:type="dxa"/>
          <w:trHeight w:val="189"/>
        </w:trPr>
        <w:tc>
          <w:tcPr>
            <w:tcW w:w="7680" w:type="dxa"/>
            <w:gridSpan w:val="9"/>
            <w:tcBorders>
              <w:top w:val="nil"/>
              <w:left w:val="nil"/>
              <w:bottom w:val="nil"/>
              <w:right w:val="nil"/>
            </w:tcBorders>
            <w:noWrap/>
            <w:vAlign w:val="center"/>
          </w:tcPr>
          <w:p w:rsidR="007F7861" w:rsidRPr="00C26A80" w:rsidRDefault="007F7861" w:rsidP="009D51D6">
            <w:pPr>
              <w:jc w:val="left"/>
              <w:rPr>
                <w:rFonts w:ascii="Times New Roman" w:hAnsi="Times New Roman"/>
                <w:sz w:val="18"/>
                <w:szCs w:val="18"/>
                <w:lang w:val="ro-RO" w:eastAsia="ro-RO"/>
              </w:rPr>
            </w:pPr>
            <w:r w:rsidRPr="00C26A80">
              <w:rPr>
                <w:rFonts w:ascii="Times New Roman" w:hAnsi="Times New Roman"/>
                <w:sz w:val="18"/>
                <w:szCs w:val="18"/>
                <w:lang w:val="ro-RO" w:eastAsia="ro-RO"/>
              </w:rPr>
              <w:t>2 Partea din rezervele tehnice de daune neavizate aferente contractelor cedate în reasigurare.</w:t>
            </w:r>
          </w:p>
        </w:tc>
      </w:tr>
      <w:tr w:rsidR="007F7861" w:rsidRPr="00EA17E5" w:rsidTr="009D51D6">
        <w:trPr>
          <w:gridAfter w:val="15"/>
          <w:wAfter w:w="14020" w:type="dxa"/>
          <w:trHeight w:val="255"/>
        </w:trPr>
        <w:tc>
          <w:tcPr>
            <w:tcW w:w="7680" w:type="dxa"/>
            <w:gridSpan w:val="9"/>
            <w:tcBorders>
              <w:top w:val="nil"/>
              <w:left w:val="nil"/>
              <w:bottom w:val="nil"/>
              <w:right w:val="nil"/>
            </w:tcBorders>
            <w:noWrap/>
            <w:vAlign w:val="bottom"/>
          </w:tcPr>
          <w:p w:rsidR="007F7861" w:rsidRPr="00C26A80" w:rsidRDefault="007F7861" w:rsidP="009D51D6">
            <w:pPr>
              <w:jc w:val="left"/>
              <w:rPr>
                <w:rFonts w:ascii="Times New Roman" w:hAnsi="Times New Roman"/>
                <w:sz w:val="18"/>
                <w:szCs w:val="18"/>
                <w:lang w:val="ro-RO" w:eastAsia="ro-RO"/>
              </w:rPr>
            </w:pPr>
            <w:r w:rsidRPr="00C26A80">
              <w:rPr>
                <w:rFonts w:ascii="Times New Roman" w:hAnsi="Times New Roman"/>
                <w:sz w:val="18"/>
                <w:szCs w:val="18"/>
                <w:lang w:val="ro-RO" w:eastAsia="ro-RO"/>
              </w:rPr>
              <w:t>* conform particularităților prevăzute la art. 4 alin. (2) și (3) din Legea nr. 237/2015</w:t>
            </w:r>
          </w:p>
        </w:tc>
      </w:tr>
    </w:tbl>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shd w:val="clear" w:color="auto" w:fill="E0E0F0"/>
          <w:lang w:val="ro-RO"/>
        </w:rPr>
      </w:pPr>
    </w:p>
    <w:p w:rsidR="007F7861" w:rsidRPr="00C26A80" w:rsidRDefault="007F7861" w:rsidP="00E36A8C">
      <w:pPr>
        <w:jc w:val="left"/>
        <w:rPr>
          <w:rFonts w:ascii="Times New Roman" w:hAnsi="Times New Roman"/>
          <w:sz w:val="18"/>
          <w:szCs w:val="18"/>
          <w:lang w:val="ro-RO"/>
        </w:rPr>
      </w:pPr>
    </w:p>
    <w:p w:rsidR="007F7861" w:rsidRPr="00C26A80" w:rsidRDefault="007F7861" w:rsidP="00525261">
      <w:pPr>
        <w:jc w:val="right"/>
        <w:rPr>
          <w:rFonts w:ascii="Times New Roman" w:hAnsi="Times New Roman"/>
          <w:b/>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17</w:t>
      </w:r>
      <w:r w:rsidRPr="00C26A80">
        <w:rPr>
          <w:rFonts w:ascii="Times New Roman" w:hAnsi="Times New Roman"/>
          <w:sz w:val="18"/>
          <w:szCs w:val="18"/>
          <w:lang w:val="ro-RO"/>
        </w:rP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sz w:val="18"/>
          <w:szCs w:val="18"/>
          <w:lang w:val="ro-RO"/>
        </w:rPr>
        <w:t>Activele admise și acoperirea rezervelor</w:t>
      </w:r>
    </w:p>
    <w:p w:rsidR="007F7861" w:rsidRPr="00C26A80" w:rsidRDefault="007F7861" w:rsidP="003A7F45">
      <w:pPr>
        <w:jc w:val="center"/>
        <w:rPr>
          <w:rFonts w:ascii="Times New Roman" w:hAnsi="Times New Roman"/>
          <w:b/>
          <w:sz w:val="18"/>
          <w:szCs w:val="18"/>
          <w:lang w:val="ro-RO"/>
        </w:rPr>
      </w:pPr>
      <w:r w:rsidRPr="00C26A80">
        <w:rPr>
          <w:rFonts w:ascii="Times New Roman" w:hAnsi="Times New Roman"/>
          <w:b/>
          <w:sz w:val="18"/>
          <w:szCs w:val="18"/>
          <w:lang w:val="ro-RO"/>
        </w:rPr>
        <w:t>- activitatea de asigurări de viaţă</w:t>
      </w:r>
    </w:p>
    <w:p w:rsidR="007F7861" w:rsidRPr="00C26A80" w:rsidRDefault="007F7861" w:rsidP="003A7F45">
      <w:pPr>
        <w:jc w:val="center"/>
        <w:rPr>
          <w:rFonts w:ascii="Times New Roman" w:hAnsi="Times New Roman"/>
          <w:b/>
          <w:sz w:val="18"/>
          <w:szCs w:val="18"/>
          <w:lang w:val="ro-RO"/>
        </w:rPr>
      </w:pPr>
      <w:r w:rsidRPr="00C26A80">
        <w:rPr>
          <w:rFonts w:ascii="Times New Roman" w:hAnsi="Times New Roman"/>
          <w:i/>
          <w:sz w:val="18"/>
          <w:szCs w:val="18"/>
          <w:lang w:val="ro-RO"/>
        </w:rPr>
        <w:t xml:space="preserve"> - Raportare trimestrială -</w:t>
      </w:r>
    </w:p>
    <w:p w:rsidR="007F7861" w:rsidRPr="00C26A80" w:rsidRDefault="007F7861" w:rsidP="00525261">
      <w:pPr>
        <w:jc w:val="left"/>
        <w:rPr>
          <w:rFonts w:ascii="Times New Roman" w:hAnsi="Times New Roman"/>
          <w:b/>
          <w:sz w:val="18"/>
          <w:szCs w:val="18"/>
          <w:lang w:val="ro-RO"/>
        </w:rPr>
      </w:pPr>
      <w:r w:rsidRPr="00C26A80">
        <w:rPr>
          <w:rFonts w:ascii="Times New Roman" w:hAnsi="Times New Roman"/>
          <w:b/>
          <w:sz w:val="18"/>
          <w:szCs w:val="18"/>
          <w:lang w:val="ro-RO"/>
        </w:rPr>
        <w:t>Macheta nr. 1</w:t>
      </w:r>
    </w:p>
    <w:p w:rsidR="007F7861" w:rsidRPr="00C26A80" w:rsidRDefault="007F7861" w:rsidP="003A7F45">
      <w:pPr>
        <w:jc w:val="center"/>
        <w:rPr>
          <w:rFonts w:ascii="Times New Roman" w:hAnsi="Times New Roman"/>
          <w:b/>
          <w:sz w:val="18"/>
          <w:szCs w:val="18"/>
          <w:lang w:val="ro-RO"/>
        </w:rPr>
      </w:pPr>
      <w:r w:rsidRPr="00C26A80">
        <w:rPr>
          <w:rFonts w:ascii="Times New Roman" w:hAnsi="Times New Roman"/>
          <w:sz w:val="18"/>
          <w:szCs w:val="18"/>
          <w:lang w:val="ro-RO"/>
        </w:rPr>
        <w:t>Active admise şi explicaţii privind acoperirea rezervelor tehnice brute</w:t>
      </w:r>
    </w:p>
    <w:p w:rsidR="007F7861" w:rsidRPr="00C26A80" w:rsidRDefault="007F7861" w:rsidP="00E36A8C">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  </w:t>
      </w:r>
    </w:p>
    <w:tbl>
      <w:tblPr>
        <w:tblW w:w="8460" w:type="dxa"/>
        <w:jc w:val="center"/>
        <w:tblCellMar>
          <w:top w:w="15" w:type="dxa"/>
          <w:left w:w="15" w:type="dxa"/>
          <w:bottom w:w="15" w:type="dxa"/>
          <w:right w:w="15" w:type="dxa"/>
        </w:tblCellMar>
        <w:tblLook w:val="00A0"/>
      </w:tblPr>
      <w:tblGrid>
        <w:gridCol w:w="36"/>
        <w:gridCol w:w="330"/>
        <w:gridCol w:w="2855"/>
        <w:gridCol w:w="1547"/>
        <w:gridCol w:w="1429"/>
        <w:gridCol w:w="2167"/>
        <w:gridCol w:w="9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6"/>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6"/>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Total rezerve tehnice brute </w:t>
            </w:r>
          </w:p>
        </w:tc>
      </w:tr>
      <w:tr w:rsidR="007F7861" w:rsidRPr="00EA17E5"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activelor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activelor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 a activelor la data raportării</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Valoarea activelor deţinute de asigurător şi admise să acopere rezervele conform normelor</w:t>
            </w:r>
            <w:r w:rsidRPr="00C26A80">
              <w:rPr>
                <w:rFonts w:ascii="Times New Roman" w:hAnsi="Times New Roman"/>
                <w:sz w:val="18"/>
                <w:szCs w:val="18"/>
                <w:vertAlign w:val="superscript"/>
                <w:lang w:val="ro-RO"/>
              </w:rPr>
              <w:t>2</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de stat şi bonuri de tezaur emise de statele membre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emise de autorităţi ale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Obligaţiuni şi alte instrumente ale pieţei monetare şi de capital,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Acţiuni şi alte participaţii cu randament variabil,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Unităţi în organisme de plasament colectiv în valori mobiliare (OPCVM) şi alte fonduri de investiţii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Depozite şi conturi curente la instituţii de credit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D253B8">
            <w:pPr>
              <w:rPr>
                <w:rFonts w:ascii="Times New Roman" w:hAnsi="Times New Roman"/>
                <w:sz w:val="18"/>
                <w:szCs w:val="18"/>
                <w:lang w:val="ro-RO"/>
              </w:rPr>
            </w:pPr>
            <w:r w:rsidRPr="00C26A80">
              <w:rPr>
                <w:rFonts w:ascii="Times New Roman" w:hAnsi="Times New Roman"/>
                <w:sz w:val="18"/>
                <w:szCs w:val="18"/>
                <w:lang w:val="ro-RO"/>
              </w:rPr>
              <w:t>Terenuri, construcţii în proprietatea asigurătorului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Creanţe de la asiguraţi şi intermediari, rezultând din operaţiuni de asigurare directe şi acceptări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Partea din rezervele tehnice aferente contractelor cedate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Dobânzi de încasat aferente activelor admise să acopere rezervele tehnice brute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Cheltuieli de achiziţie reportate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Disponibilităţi în casierie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986180">
        <w:trPr>
          <w:trHeight w:val="254"/>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bl>
    <w:p w:rsidR="007F7861" w:rsidRPr="00C26A80" w:rsidRDefault="007F7861" w:rsidP="00E36A8C">
      <w:pPr>
        <w:jc w:val="left"/>
        <w:rPr>
          <w:rFonts w:ascii="Times New Roman" w:hAnsi="Times New Roman"/>
          <w:b/>
          <w:bCs/>
          <w:sz w:val="18"/>
          <w:szCs w:val="18"/>
          <w:vertAlign w:val="superscript"/>
          <w:lang w:val="ro-RO"/>
        </w:rPr>
      </w:pP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Vor fi menţionate activele investite în ţară şi în străinătate.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Activele localizate în afara teritoriului statelor membre nu vor fi admise să acopere rezervele tehnice brute.</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E36A8C">
      <w:pPr>
        <w:jc w:val="left"/>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Macheta nr. 2</w:t>
      </w:r>
      <w:r w:rsidRPr="00C26A80">
        <w:rPr>
          <w:rFonts w:ascii="Times New Roman" w:hAnsi="Times New Roman"/>
          <w:b/>
          <w:sz w:val="18"/>
          <w:szCs w:val="18"/>
          <w:lang w:val="ro-RO"/>
        </w:rPr>
        <w:b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Active admise să acopere rezervele tehnice brute</w:t>
      </w:r>
      <w:r w:rsidRPr="00C26A80">
        <w:rPr>
          <w:rFonts w:ascii="Times New Roman" w:hAnsi="Times New Roman"/>
          <w:sz w:val="18"/>
          <w:szCs w:val="18"/>
          <w:lang w:val="ro-RO"/>
        </w:rPr>
        <w:br/>
        <w:t>(cu excepţia clasei C3</w:t>
      </w:r>
      <w:r w:rsidRPr="00C26A80">
        <w:rPr>
          <w:rFonts w:ascii="Times New Roman" w:hAnsi="Times New Roman"/>
          <w:sz w:val="18"/>
          <w:szCs w:val="18"/>
          <w:vertAlign w:val="superscript"/>
          <w:lang w:val="ro-RO"/>
        </w:rPr>
        <w:t>3</w:t>
      </w:r>
      <w:r w:rsidRPr="00C26A80">
        <w:rPr>
          <w:rFonts w:ascii="Times New Roman" w:hAnsi="Times New Roman"/>
          <w:sz w:val="18"/>
          <w:szCs w:val="18"/>
          <w:lang w:val="ro-RO"/>
        </w:rPr>
        <w:t>)</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  </w:t>
      </w:r>
    </w:p>
    <w:tbl>
      <w:tblPr>
        <w:tblW w:w="8490" w:type="dxa"/>
        <w:jc w:val="center"/>
        <w:tblCellMar>
          <w:top w:w="15" w:type="dxa"/>
          <w:left w:w="15" w:type="dxa"/>
          <w:bottom w:w="15" w:type="dxa"/>
          <w:right w:w="15" w:type="dxa"/>
        </w:tblCellMar>
        <w:tblLook w:val="00A0"/>
      </w:tblPr>
      <w:tblGrid>
        <w:gridCol w:w="36"/>
        <w:gridCol w:w="330"/>
        <w:gridCol w:w="2867"/>
        <w:gridCol w:w="1551"/>
        <w:gridCol w:w="1433"/>
        <w:gridCol w:w="2177"/>
        <w:gridCol w:w="9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6"/>
            <w:tcBorders>
              <w:top w:val="nil"/>
              <w:left w:val="nil"/>
              <w:bottom w:val="nil"/>
              <w:right w:val="nil"/>
            </w:tcBorders>
            <w:tcMar>
              <w:top w:w="0" w:type="dxa"/>
              <w:left w:w="45" w:type="dxa"/>
              <w:bottom w:w="0"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6"/>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Total rezerve tehnice brute </w:t>
            </w: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activelor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activelor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 a activelor la data raportării</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Valoarea activelor deţinute de asigurător şi admise să acopere rezervele conform normelor</w:t>
            </w:r>
            <w:r w:rsidRPr="00C26A80">
              <w:rPr>
                <w:rFonts w:ascii="Times New Roman" w:hAnsi="Times New Roman"/>
                <w:sz w:val="18"/>
                <w:szCs w:val="18"/>
                <w:vertAlign w:val="superscript"/>
                <w:lang w:val="ro-RO"/>
              </w:rPr>
              <w:t>2</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de stat şi bonuri de tezaur emise de statele membre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emise de autorităţi ale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Obligaţiuni şi alte instrumente ale pieţei monetare şi de capital,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Acţiuni şi alte participaţii cu randament variabil,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Unităţi în organisme de plasament colectiv în valori mobiliare (OPCVM) şi alte fonduri de investiţii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Depozite şi conturi curente la instituţii de credit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D253B8">
            <w:pPr>
              <w:rPr>
                <w:rFonts w:ascii="Times New Roman" w:hAnsi="Times New Roman"/>
                <w:sz w:val="18"/>
                <w:szCs w:val="18"/>
                <w:lang w:val="ro-RO"/>
              </w:rPr>
            </w:pPr>
            <w:r w:rsidRPr="00C26A80">
              <w:rPr>
                <w:rFonts w:ascii="Times New Roman" w:hAnsi="Times New Roman"/>
                <w:sz w:val="18"/>
                <w:szCs w:val="18"/>
                <w:lang w:val="ro-RO"/>
              </w:rPr>
              <w:t>Terenuri, construcţii în proprietatea asigurătorului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Creanţe de la asiguraţi şi intermediari, rezultând din operaţiuni de asigurare directe şi acceptări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Partea din rezervele tehnice aferente contractelor cedate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Dobânzi de încasat aferente activelor admise să acopere rezervele tehnice brute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Cheltuieli de achiziţie reportate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Disponibilităţi în casierie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bl>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Vor fi menţionate activele investite în ţară şi în străinătate.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Activele localizate în afara teritoriului statelor membre nu vor fi admise să acopere rezervele tehnice brute.</w:t>
      </w:r>
    </w:p>
    <w:p w:rsidR="007F7861" w:rsidRPr="00C26A80" w:rsidRDefault="007F7861" w:rsidP="00525261">
      <w:pPr>
        <w:jc w:val="left"/>
        <w:rPr>
          <w:rFonts w:ascii="Times New Roman" w:hAnsi="Times New Roman"/>
          <w:sz w:val="18"/>
          <w:szCs w:val="18"/>
          <w:lang w:val="ro-RO"/>
        </w:rPr>
      </w:pPr>
      <w:r w:rsidRPr="00C26A80">
        <w:rPr>
          <w:rFonts w:ascii="Times New Roman" w:hAnsi="Times New Roman"/>
          <w:b/>
          <w:sz w:val="18"/>
          <w:szCs w:val="18"/>
          <w:vertAlign w:val="superscript"/>
          <w:lang w:val="ro-RO"/>
        </w:rPr>
        <w:t>3</w:t>
      </w:r>
      <w:r w:rsidRPr="00C26A80">
        <w:rPr>
          <w:rFonts w:ascii="Times New Roman" w:hAnsi="Times New Roman"/>
          <w:sz w:val="18"/>
          <w:szCs w:val="18"/>
          <w:lang w:val="ro-RO"/>
        </w:rPr>
        <w:t xml:space="preserve"> Clasa este menţionată în anexa nr. 1, secţiunea C din </w:t>
      </w:r>
      <w:r w:rsidRPr="00C26A80">
        <w:rPr>
          <w:rFonts w:ascii="Times New Roman" w:hAnsi="Times New Roman"/>
          <w:i/>
          <w:sz w:val="18"/>
          <w:szCs w:val="18"/>
          <w:lang w:val="ro-RO"/>
        </w:rPr>
        <w:t>Legea nr. 237/2015</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E36A8C">
      <w:pPr>
        <w:jc w:val="left"/>
        <w:rPr>
          <w:rFonts w:ascii="Times New Roman" w:hAnsi="Times New Roman"/>
          <w:b/>
          <w:sz w:val="18"/>
          <w:szCs w:val="18"/>
          <w:lang w:val="ro-RO"/>
        </w:rPr>
      </w:pPr>
    </w:p>
    <w:p w:rsidR="007F7861" w:rsidRPr="00C26A80" w:rsidRDefault="007F7861" w:rsidP="00E36A8C">
      <w:pPr>
        <w:jc w:val="left"/>
        <w:rPr>
          <w:rFonts w:ascii="Times New Roman" w:hAnsi="Times New Roman"/>
          <w:b/>
          <w:sz w:val="18"/>
          <w:szCs w:val="18"/>
          <w:lang w:val="ro-RO"/>
        </w:rPr>
      </w:pPr>
    </w:p>
    <w:p w:rsidR="007F7861" w:rsidRPr="00C26A80" w:rsidRDefault="007F7861" w:rsidP="00E36A8C">
      <w:pPr>
        <w:jc w:val="left"/>
        <w:rPr>
          <w:rFonts w:ascii="Times New Roman" w:hAnsi="Times New Roman"/>
          <w:b/>
          <w:sz w:val="18"/>
          <w:szCs w:val="18"/>
          <w:lang w:val="ro-RO"/>
        </w:rPr>
      </w:pPr>
    </w:p>
    <w:p w:rsidR="007F7861" w:rsidRPr="00C26A80" w:rsidRDefault="007F7861" w:rsidP="00E36A8C">
      <w:pPr>
        <w:jc w:val="left"/>
        <w:rPr>
          <w:rFonts w:ascii="Times New Roman" w:hAnsi="Times New Roman"/>
          <w:b/>
          <w:sz w:val="18"/>
          <w:szCs w:val="18"/>
          <w:lang w:val="ro-RO"/>
        </w:rPr>
      </w:pPr>
    </w:p>
    <w:p w:rsidR="007F7861" w:rsidRPr="00C26A80" w:rsidRDefault="007F7861" w:rsidP="00E36A8C">
      <w:pPr>
        <w:jc w:val="left"/>
        <w:rPr>
          <w:rFonts w:ascii="Times New Roman" w:hAnsi="Times New Roman"/>
          <w:b/>
          <w:sz w:val="18"/>
          <w:szCs w:val="18"/>
          <w:lang w:val="ro-RO"/>
        </w:rPr>
      </w:pPr>
    </w:p>
    <w:p w:rsidR="007F7861" w:rsidRPr="00C26A80" w:rsidRDefault="007F7861" w:rsidP="00E36A8C">
      <w:pPr>
        <w:jc w:val="left"/>
        <w:rPr>
          <w:rFonts w:ascii="Times New Roman" w:hAnsi="Times New Roman"/>
          <w:b/>
          <w:sz w:val="18"/>
          <w:szCs w:val="18"/>
          <w:lang w:val="ro-RO"/>
        </w:rPr>
      </w:pPr>
      <w:r w:rsidRPr="00C26A80">
        <w:rPr>
          <w:rFonts w:ascii="Times New Roman" w:hAnsi="Times New Roman"/>
          <w:b/>
          <w:sz w:val="18"/>
          <w:szCs w:val="18"/>
          <w:lang w:val="ro-RO"/>
        </w:rPr>
        <w:lastRenderedPageBreak/>
        <w:t>Macheta nr. 3</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Active admise să acopere rezervele tehnice brute</w:t>
      </w:r>
      <w:r w:rsidRPr="00C26A80">
        <w:rPr>
          <w:rFonts w:ascii="Times New Roman" w:hAnsi="Times New Roman"/>
          <w:sz w:val="18"/>
          <w:szCs w:val="18"/>
          <w:lang w:val="ro-RO"/>
        </w:rPr>
        <w:br/>
        <w:t>(aferente clasei C3</w:t>
      </w:r>
      <w:r w:rsidRPr="00C26A80">
        <w:rPr>
          <w:rFonts w:ascii="Times New Roman" w:hAnsi="Times New Roman"/>
          <w:sz w:val="18"/>
          <w:szCs w:val="18"/>
          <w:vertAlign w:val="superscript"/>
          <w:lang w:val="ro-RO"/>
        </w:rPr>
        <w:t>3</w:t>
      </w:r>
      <w:r w:rsidRPr="00C26A80">
        <w:rPr>
          <w:rFonts w:ascii="Times New Roman" w:hAnsi="Times New Roman"/>
          <w:sz w:val="18"/>
          <w:szCs w:val="18"/>
          <w:lang w:val="ro-RO"/>
        </w:rPr>
        <w:t xml:space="preserve"> - U.L.)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|_______________________|  </w:t>
      </w:r>
    </w:p>
    <w:tbl>
      <w:tblPr>
        <w:tblW w:w="8505" w:type="dxa"/>
        <w:jc w:val="center"/>
        <w:tblCellMar>
          <w:top w:w="15" w:type="dxa"/>
          <w:left w:w="15" w:type="dxa"/>
          <w:bottom w:w="15" w:type="dxa"/>
          <w:right w:w="15" w:type="dxa"/>
        </w:tblCellMar>
        <w:tblLook w:val="00A0"/>
      </w:tblPr>
      <w:tblGrid>
        <w:gridCol w:w="36"/>
        <w:gridCol w:w="332"/>
        <w:gridCol w:w="2912"/>
        <w:gridCol w:w="1567"/>
        <w:gridCol w:w="1448"/>
        <w:gridCol w:w="2210"/>
      </w:tblGrid>
      <w:tr w:rsidR="007F7861" w:rsidRPr="00630893"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5"/>
            <w:tcBorders>
              <w:top w:val="nil"/>
              <w:left w:val="nil"/>
              <w:bottom w:val="nil"/>
              <w:right w:val="nil"/>
            </w:tcBorders>
            <w:tcMar>
              <w:top w:w="0" w:type="dxa"/>
              <w:left w:w="45" w:type="dxa"/>
              <w:bottom w:w="0"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r w:rsidR="007F7861" w:rsidRPr="00EA17E5" w:rsidTr="0069225B">
        <w:trPr>
          <w:trHeight w:val="3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5"/>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Valoare rezervă matematică brută </w:t>
            </w: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activelor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activelor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 a activelor la data raportării</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Valoarea activelor deţinute de asigurător şi admise să acopere rezervele conform normelor</w:t>
            </w:r>
            <w:r w:rsidRPr="00C26A80">
              <w:rPr>
                <w:rFonts w:ascii="Times New Roman" w:hAnsi="Times New Roman"/>
                <w:sz w:val="18"/>
                <w:szCs w:val="18"/>
                <w:vertAlign w:val="superscript"/>
                <w:lang w:val="ro-RO"/>
              </w:rPr>
              <w:t>2</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Titluri de stat şi bonuri de tezaur emise de statele membre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Titluri emise de autorităţi ale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Obligaţiuni şi alte instrumente ale pieţei monetare şi de capital,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Acţiuni şi alte participaţii cu randament variabil, asimilate acestora, tranzacţionate pe o piaţă supravegheată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Unităţi în organisme de plasament colectiv în valori mobiliare (OPCVM) şi alte fonduri de investiţii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Depozite şi conturi curente la instituţii de credit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D253B8">
            <w:pPr>
              <w:jc w:val="left"/>
              <w:rPr>
                <w:rFonts w:ascii="Times New Roman" w:hAnsi="Times New Roman"/>
                <w:sz w:val="18"/>
                <w:szCs w:val="18"/>
                <w:lang w:val="ro-RO"/>
              </w:rPr>
            </w:pPr>
            <w:r w:rsidRPr="00C26A80">
              <w:rPr>
                <w:rFonts w:ascii="Times New Roman" w:hAnsi="Times New Roman"/>
                <w:sz w:val="18"/>
                <w:szCs w:val="18"/>
                <w:lang w:val="ro-RO"/>
              </w:rPr>
              <w:t>Terenuri, construcţii în proprietatea asigurătorului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Creanţe de la asiguraţi şi intermediari, rezultând din operaţiuni de asigurare directe şi acceptări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Partea din rezervele tehnice aferente contractelor cedate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Dobânzi de încasat aferente activelor admise să acopere rezervele tehnice brute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Cheltuieli de achiziţie reportate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Disponibilităţi în casierie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36A8C">
      <w:pPr>
        <w:jc w:val="left"/>
        <w:rPr>
          <w:rFonts w:ascii="Times New Roman" w:hAnsi="Times New Roman"/>
          <w:sz w:val="18"/>
          <w:szCs w:val="18"/>
          <w:lang w:val="ro-RO"/>
        </w:rPr>
      </w:pP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Vor fi menţionate activele investite în ţară şi în străinătate.  </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Activele localizate în afara teritoriului statelor membre nu vor fi admise să acopere rezervele tehnice brute.</w:t>
      </w:r>
      <w:r w:rsidRPr="00C26A80">
        <w:rPr>
          <w:rFonts w:ascii="Times New Roman" w:hAnsi="Times New Roman"/>
          <w:sz w:val="18"/>
          <w:szCs w:val="18"/>
          <w:shd w:val="clear" w:color="auto" w:fill="E0E0F0"/>
          <w:lang w:val="ro-RO"/>
        </w:rPr>
        <w:br/>
      </w:r>
      <w:r w:rsidRPr="00C26A80">
        <w:rPr>
          <w:rFonts w:ascii="Times New Roman" w:hAnsi="Times New Roman"/>
          <w:b/>
          <w:sz w:val="18"/>
          <w:szCs w:val="18"/>
          <w:vertAlign w:val="superscript"/>
          <w:lang w:val="ro-RO"/>
        </w:rPr>
        <w:t>3</w:t>
      </w:r>
      <w:r w:rsidRPr="00C26A80">
        <w:rPr>
          <w:rFonts w:ascii="Times New Roman" w:hAnsi="Times New Roman"/>
          <w:sz w:val="18"/>
          <w:szCs w:val="18"/>
          <w:lang w:val="ro-RO"/>
        </w:rPr>
        <w:t xml:space="preserve"> Clasa este menţionată în anexa nr. 1, secţiunea C din Legea nr. 237/2015</w:t>
      </w:r>
    </w:p>
    <w:p w:rsidR="007F7861" w:rsidRPr="00C26A80" w:rsidRDefault="007F7861" w:rsidP="00E36A8C">
      <w:pPr>
        <w:jc w:val="lef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AD75F0">
      <w:pPr>
        <w:jc w:val="center"/>
        <w:rPr>
          <w:rFonts w:ascii="Times New Roman" w:hAnsi="Times New Roman"/>
          <w:b/>
          <w:sz w:val="18"/>
          <w:szCs w:val="18"/>
          <w:lang w:val="ro-RO"/>
        </w:rPr>
      </w:pPr>
      <w:r w:rsidRPr="00C26A80">
        <w:rPr>
          <w:rFonts w:ascii="Times New Roman" w:hAnsi="Times New Roman"/>
          <w:b/>
          <w:sz w:val="18"/>
          <w:szCs w:val="18"/>
          <w:lang w:val="ro-RO"/>
        </w:rPr>
        <w:t>Explicaţii privind activele care acoperă rezervele tehnice brute cu evidenţierea distinctă a acestora pe Unit Linked şi asigurări tradiţionale</w:t>
      </w:r>
      <w:r w:rsidRPr="00C26A80">
        <w:rPr>
          <w:rFonts w:ascii="Times New Roman" w:hAnsi="Times New Roman"/>
          <w:b/>
          <w:sz w:val="18"/>
          <w:szCs w:val="18"/>
          <w:lang w:val="ro-RO"/>
        </w:rPr>
        <w:br/>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A.</w:t>
      </w:r>
      <w:r w:rsidRPr="00C26A80">
        <w:rPr>
          <w:rFonts w:ascii="Times New Roman" w:hAnsi="Times New Roman"/>
          <w:sz w:val="18"/>
          <w:szCs w:val="18"/>
          <w:lang w:val="ro-RO"/>
        </w:rPr>
        <w:t xml:space="preserve"> Total titluri de stat şi bonuri de tezaur (lei şi valută)</w:t>
      </w:r>
    </w:p>
    <w:tbl>
      <w:tblPr>
        <w:tblW w:w="8490" w:type="dxa"/>
        <w:jc w:val="center"/>
        <w:tblCellMar>
          <w:top w:w="15" w:type="dxa"/>
          <w:left w:w="15" w:type="dxa"/>
          <w:bottom w:w="15" w:type="dxa"/>
          <w:right w:w="15" w:type="dxa"/>
        </w:tblCellMar>
        <w:tblLook w:val="00A0"/>
      </w:tblPr>
      <w:tblGrid>
        <w:gridCol w:w="152"/>
        <w:gridCol w:w="833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6"/>
        <w:gridCol w:w="1557"/>
        <w:gridCol w:w="2166"/>
        <w:gridCol w:w="1712"/>
        <w:gridCol w:w="1097"/>
        <w:gridCol w:w="1922"/>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titlurilor de stat şi a bonurilor de tezaur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D75F0">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A.1.</w:t>
      </w:r>
      <w:r w:rsidRPr="00C26A80">
        <w:rPr>
          <w:rFonts w:ascii="Times New Roman" w:hAnsi="Times New Roman"/>
          <w:sz w:val="18"/>
          <w:szCs w:val="18"/>
          <w:lang w:val="ro-RO"/>
        </w:rPr>
        <w:t xml:space="preserve"> Titluri de stat şi bonuri de tezaur (în lei)  </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995"/>
        <w:gridCol w:w="1530"/>
        <w:gridCol w:w="796"/>
        <w:gridCol w:w="806"/>
        <w:gridCol w:w="1143"/>
        <w:gridCol w:w="983"/>
        <w:gridCol w:w="790"/>
        <w:gridCol w:w="142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D75F0">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În cazul în care titlurile de stat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A.2.</w:t>
      </w:r>
      <w:r w:rsidRPr="00C26A80">
        <w:rPr>
          <w:rFonts w:ascii="Times New Roman" w:hAnsi="Times New Roman"/>
          <w:sz w:val="18"/>
          <w:szCs w:val="18"/>
          <w:lang w:val="ro-RO"/>
        </w:rPr>
        <w:t xml:space="preserve"> Titluri de stat şi bonuri de tezaur (în valută)  </w:t>
      </w:r>
    </w:p>
    <w:tbl>
      <w:tblPr>
        <w:tblW w:w="8520" w:type="dxa"/>
        <w:jc w:val="center"/>
        <w:tblCellMar>
          <w:top w:w="15" w:type="dxa"/>
          <w:left w:w="15" w:type="dxa"/>
          <w:bottom w:w="15" w:type="dxa"/>
          <w:right w:w="15" w:type="dxa"/>
        </w:tblCellMar>
        <w:tblLook w:val="00A0"/>
      </w:tblPr>
      <w:tblGrid>
        <w:gridCol w:w="152"/>
        <w:gridCol w:w="8368"/>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7"/>
        <w:gridCol w:w="990"/>
        <w:gridCol w:w="1518"/>
        <w:gridCol w:w="794"/>
        <w:gridCol w:w="804"/>
        <w:gridCol w:w="1136"/>
        <w:gridCol w:w="976"/>
        <w:gridCol w:w="787"/>
        <w:gridCol w:w="1478"/>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xml:space="preserve">    În cazul în care titlurile de stat nu sunt admise la cota unei burse oficiale de valori mobiliare, se va utiliza valoarea contabilă.  </w:t>
      </w: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lang w:val="ro-RO"/>
        </w:rPr>
        <w:br/>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B.</w:t>
      </w:r>
      <w:r w:rsidRPr="00C26A80">
        <w:rPr>
          <w:rFonts w:ascii="Times New Roman" w:hAnsi="Times New Roman"/>
          <w:sz w:val="18"/>
          <w:szCs w:val="18"/>
          <w:lang w:val="ro-RO"/>
        </w:rPr>
        <w:t xml:space="preserve"> Obligaţiuni emise de autorităţi ale administraţiei publice locale</w:t>
      </w:r>
    </w:p>
    <w:tbl>
      <w:tblPr>
        <w:tblW w:w="8520" w:type="dxa"/>
        <w:jc w:val="center"/>
        <w:tblCellMar>
          <w:top w:w="15" w:type="dxa"/>
          <w:left w:w="15" w:type="dxa"/>
          <w:bottom w:w="15" w:type="dxa"/>
          <w:right w:w="15" w:type="dxa"/>
        </w:tblCellMar>
        <w:tblLook w:val="00A0"/>
      </w:tblPr>
      <w:tblGrid>
        <w:gridCol w:w="152"/>
        <w:gridCol w:w="8368"/>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207"/>
        <w:gridCol w:w="1465"/>
        <w:gridCol w:w="788"/>
        <w:gridCol w:w="798"/>
        <w:gridCol w:w="1103"/>
        <w:gridCol w:w="946"/>
        <w:gridCol w:w="775"/>
        <w:gridCol w:w="1402"/>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D75F0">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emise de autorităţi ale administraţiei publice locale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În cazul în care titlurile de stat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C.</w:t>
      </w:r>
      <w:r w:rsidRPr="00C26A80">
        <w:rPr>
          <w:rFonts w:ascii="Times New Roman" w:hAnsi="Times New Roman"/>
          <w:sz w:val="18"/>
          <w:szCs w:val="18"/>
          <w:lang w:val="ro-RO"/>
        </w:rPr>
        <w:t xml:space="preserve"> Obligaţiuni şi alte instrumente ale pieţei monetare şi de capital, asimilate acestora, tranzacţionate pe o piaţă supravegheată</w:t>
      </w:r>
    </w:p>
    <w:tbl>
      <w:tblPr>
        <w:tblW w:w="8490" w:type="dxa"/>
        <w:jc w:val="center"/>
        <w:tblCellMar>
          <w:top w:w="15" w:type="dxa"/>
          <w:left w:w="15" w:type="dxa"/>
          <w:bottom w:w="15" w:type="dxa"/>
          <w:right w:w="15" w:type="dxa"/>
        </w:tblCellMar>
        <w:tblLook w:val="00A0"/>
      </w:tblPr>
      <w:tblGrid>
        <w:gridCol w:w="152"/>
        <w:gridCol w:w="8338"/>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7"/>
        <w:gridCol w:w="952"/>
        <w:gridCol w:w="1539"/>
        <w:gridCol w:w="797"/>
        <w:gridCol w:w="807"/>
        <w:gridCol w:w="1149"/>
        <w:gridCol w:w="988"/>
        <w:gridCol w:w="792"/>
        <w:gridCol w:w="142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emitentului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 piaţă</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D75F0">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corporatiste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precede această dată.  </w:t>
      </w:r>
    </w:p>
    <w:p w:rsidR="007F7861" w:rsidRPr="00C26A80" w:rsidRDefault="007F7861" w:rsidP="00CF288D">
      <w:pPr>
        <w:jc w:val="left"/>
        <w:rPr>
          <w:rFonts w:ascii="Times New Roman" w:hAnsi="Times New Roman"/>
          <w:sz w:val="18"/>
          <w:szCs w:val="18"/>
          <w:lang w:val="ro-RO"/>
        </w:rPr>
      </w:pPr>
      <w:r w:rsidRPr="00C26A80">
        <w:rPr>
          <w:rFonts w:ascii="Times New Roman" w:hAnsi="Times New Roman"/>
          <w:sz w:val="18"/>
          <w:szCs w:val="18"/>
          <w:lang w:val="ro-RO"/>
        </w:rPr>
        <w:t>    În cazul în care titlurile de stat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D.</w:t>
      </w:r>
      <w:r w:rsidRPr="00C26A80">
        <w:rPr>
          <w:rFonts w:ascii="Times New Roman" w:hAnsi="Times New Roman"/>
          <w:sz w:val="18"/>
          <w:szCs w:val="18"/>
          <w:lang w:val="ro-RO"/>
        </w:rPr>
        <w:t xml:space="preserve"> Acţiuni şi alte participaţii cu randament variabil, asimilate acestora, tranzacţionate pe o piaţă</w:t>
      </w:r>
    </w:p>
    <w:tbl>
      <w:tblPr>
        <w:tblW w:w="8535" w:type="dxa"/>
        <w:jc w:val="center"/>
        <w:tblCellMar>
          <w:top w:w="15" w:type="dxa"/>
          <w:left w:w="15" w:type="dxa"/>
          <w:bottom w:w="15" w:type="dxa"/>
          <w:right w:w="15" w:type="dxa"/>
        </w:tblCellMar>
        <w:tblLook w:val="00A0"/>
      </w:tblPr>
      <w:tblGrid>
        <w:gridCol w:w="152"/>
        <w:gridCol w:w="838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1054"/>
        <w:gridCol w:w="1943"/>
        <w:gridCol w:w="1324"/>
        <w:gridCol w:w="1398"/>
        <w:gridCol w:w="1202"/>
        <w:gridCol w:w="1578"/>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emitentului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bursei de valori mobiliare unde se tranzacţionează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B83C4E">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E.</w:t>
      </w:r>
      <w:r w:rsidRPr="00C26A80">
        <w:rPr>
          <w:rFonts w:ascii="Times New Roman" w:hAnsi="Times New Roman"/>
          <w:sz w:val="18"/>
          <w:szCs w:val="18"/>
          <w:lang w:val="ro-RO"/>
        </w:rPr>
        <w:t xml:space="preserve"> Unităţi în organisme de plasament colectiv în valori mobiliare (OPCVM) şi alte fonduri de investiţii</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155"/>
        <w:gridCol w:w="1855"/>
        <w:gridCol w:w="1919"/>
        <w:gridCol w:w="1665"/>
        <w:gridCol w:w="1890"/>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fondului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unităţi de fond achiziţionate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42DFF">
            <w:pPr>
              <w:jc w:val="center"/>
              <w:rPr>
                <w:rFonts w:ascii="Times New Roman" w:hAnsi="Times New Roman"/>
                <w:sz w:val="18"/>
                <w:szCs w:val="18"/>
                <w:lang w:val="ro-RO"/>
              </w:rPr>
            </w:pPr>
            <w:r w:rsidRPr="00C26A80">
              <w:rPr>
                <w:rFonts w:ascii="Times New Roman" w:hAnsi="Times New Roman"/>
                <w:sz w:val="18"/>
                <w:szCs w:val="18"/>
                <w:lang w:val="ro-RO"/>
              </w:rPr>
              <w:t>Unit Linked/asigurări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b/>
          <w:bCs/>
          <w:sz w:val="18"/>
          <w:szCs w:val="18"/>
          <w:lang w:val="ro-RO"/>
        </w:rPr>
      </w:pP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F.</w:t>
      </w:r>
      <w:r w:rsidRPr="00C26A80">
        <w:rPr>
          <w:rFonts w:ascii="Times New Roman" w:hAnsi="Times New Roman"/>
          <w:sz w:val="18"/>
          <w:szCs w:val="18"/>
          <w:lang w:val="ro-RO"/>
        </w:rPr>
        <w:t xml:space="preserve"> Depozite, conturi curente la instituţii de credit şi disponibilităţi în casierie</w:t>
      </w:r>
    </w:p>
    <w:tbl>
      <w:tblPr>
        <w:tblW w:w="8535" w:type="dxa"/>
        <w:jc w:val="center"/>
        <w:tblCellMar>
          <w:top w:w="15" w:type="dxa"/>
          <w:left w:w="15" w:type="dxa"/>
          <w:bottom w:w="15" w:type="dxa"/>
          <w:right w:w="15" w:type="dxa"/>
        </w:tblCellMar>
        <w:tblLook w:val="00A0"/>
      </w:tblPr>
      <w:tblGrid>
        <w:gridCol w:w="152"/>
        <w:gridCol w:w="838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914"/>
        <w:gridCol w:w="1591"/>
        <w:gridCol w:w="1912"/>
        <w:gridCol w:w="1592"/>
        <w:gridCol w:w="978"/>
        <w:gridCol w:w="1512"/>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Instituţia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depozitelor</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la data raportării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Disponibilităţi în conturi curente şi casierie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 depozite, conturi curente şi casierie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Dobânzi de încasat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42DFF">
            <w:pPr>
              <w:jc w:val="center"/>
              <w:rPr>
                <w:rFonts w:ascii="Times New Roman" w:hAnsi="Times New Roman"/>
                <w:sz w:val="18"/>
                <w:szCs w:val="18"/>
                <w:lang w:val="ro-RO"/>
              </w:rPr>
            </w:pPr>
            <w:r w:rsidRPr="00C26A80">
              <w:rPr>
                <w:rFonts w:ascii="Times New Roman" w:hAnsi="Times New Roman"/>
                <w:sz w:val="18"/>
                <w:szCs w:val="18"/>
                <w:lang w:val="ro-RO"/>
              </w:rPr>
              <w:t>Unit Linked/ 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525261">
      <w:pPr>
        <w:jc w:val="center"/>
        <w:rPr>
          <w:rFonts w:ascii="Times New Roman" w:hAnsi="Times New Roman"/>
          <w:sz w:val="18"/>
          <w:szCs w:val="18"/>
          <w:lang w:val="ro-RO"/>
        </w:rPr>
      </w:pPr>
      <w:r w:rsidRPr="00C26A80">
        <w:rPr>
          <w:rFonts w:ascii="Times New Roman" w:hAnsi="Times New Roman"/>
          <w:b/>
          <w:bCs/>
          <w:sz w:val="18"/>
          <w:szCs w:val="18"/>
          <w:lang w:val="ro-RO"/>
        </w:rPr>
        <w:t>G.</w:t>
      </w:r>
      <w:r w:rsidRPr="00C26A80">
        <w:rPr>
          <w:rFonts w:ascii="Times New Roman" w:hAnsi="Times New Roman"/>
          <w:sz w:val="18"/>
          <w:szCs w:val="18"/>
          <w:lang w:val="ro-RO"/>
        </w:rPr>
        <w:t xml:space="preserve"> Terenuri, construcţii în proprietatea asigurătorului (libere de sarcini)</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061"/>
        <w:gridCol w:w="778"/>
        <w:gridCol w:w="792"/>
        <w:gridCol w:w="1027"/>
        <w:gridCol w:w="777"/>
        <w:gridCol w:w="829"/>
        <w:gridCol w:w="767"/>
        <w:gridCol w:w="1446"/>
        <w:gridCol w:w="100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Date de identificare a terenului sau construcţiei (adresă)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dobândirii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achiziţiei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3724C">
            <w:pPr>
              <w:jc w:val="center"/>
              <w:rPr>
                <w:rFonts w:ascii="Times New Roman" w:hAnsi="Times New Roman"/>
                <w:sz w:val="18"/>
                <w:szCs w:val="18"/>
                <w:lang w:val="ro-RO"/>
              </w:rPr>
            </w:pPr>
            <w:r w:rsidRPr="00C26A80">
              <w:rPr>
                <w:rFonts w:ascii="Times New Roman" w:hAnsi="Times New Roman"/>
                <w:sz w:val="18"/>
                <w:szCs w:val="18"/>
                <w:lang w:val="ro-RO"/>
              </w:rPr>
              <w:t>Valoarea conform evidenţelor contabile</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Durata asigurării (luni)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Suma asigurată</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Numele asigurătorului sau reasigurătorului în cazul autoasigurării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42DFF">
            <w:pPr>
              <w:jc w:val="center"/>
              <w:rPr>
                <w:rFonts w:ascii="Times New Roman" w:hAnsi="Times New Roman"/>
                <w:sz w:val="18"/>
                <w:szCs w:val="18"/>
                <w:lang w:val="ro-RO"/>
              </w:rPr>
            </w:pPr>
            <w:r w:rsidRPr="00C26A80">
              <w:rPr>
                <w:rFonts w:ascii="Times New Roman" w:hAnsi="Times New Roman"/>
                <w:sz w:val="18"/>
                <w:szCs w:val="18"/>
                <w:lang w:val="ro-RO"/>
              </w:rPr>
              <w:t>Unit Linket/ asigurări tradiţionale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9</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525261">
      <w:pPr>
        <w:jc w:val="left"/>
        <w:rPr>
          <w:rFonts w:ascii="Times New Roman" w:hAnsi="Times New Roman"/>
          <w:sz w:val="18"/>
          <w:szCs w:val="18"/>
          <w:shd w:val="clear" w:color="auto" w:fill="E0E0F0"/>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Construcţiile la valoarea rămasă.</w:t>
      </w:r>
      <w:r w:rsidRPr="00C26A80">
        <w:rPr>
          <w:rFonts w:ascii="Times New Roman" w:hAnsi="Times New Roman"/>
          <w:sz w:val="18"/>
          <w:szCs w:val="18"/>
          <w:shd w:val="clear" w:color="auto" w:fill="E0E0F0"/>
          <w:lang w:val="ro-RO"/>
        </w:rPr>
        <w:br/>
      </w:r>
      <w:r w:rsidRPr="00C26A80">
        <w:rPr>
          <w:rFonts w:ascii="Times New Roman" w:hAnsi="Times New Roman"/>
          <w:sz w:val="18"/>
          <w:szCs w:val="18"/>
          <w:shd w:val="clear" w:color="auto" w:fill="E0E0F0"/>
          <w:lang w:val="ro-RO"/>
        </w:rPr>
        <w:br/>
      </w: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F50109">
      <w:pPr>
        <w:rPr>
          <w:rFonts w:ascii="Times New Roman" w:hAnsi="Times New Roman"/>
          <w:b/>
          <w:bCs/>
          <w:sz w:val="18"/>
          <w:szCs w:val="18"/>
          <w:u w:val="single"/>
          <w:lang w:val="ro-RO"/>
        </w:rPr>
        <w:sectPr w:rsidR="007F7861" w:rsidRPr="00C26A80" w:rsidSect="004B2883">
          <w:pgSz w:w="16839" w:h="11907" w:orient="landscape" w:code="9"/>
          <w:pgMar w:top="1440" w:right="1440" w:bottom="1260" w:left="1440" w:header="708" w:footer="708" w:gutter="0"/>
          <w:cols w:space="708"/>
          <w:docGrid w:linePitch="360"/>
        </w:sectPr>
      </w:pPr>
    </w:p>
    <w:tbl>
      <w:tblPr>
        <w:tblW w:w="18240" w:type="dxa"/>
        <w:tblInd w:w="93" w:type="dxa"/>
        <w:tblLook w:val="00A0"/>
      </w:tblPr>
      <w:tblGrid>
        <w:gridCol w:w="407"/>
        <w:gridCol w:w="2015"/>
        <w:gridCol w:w="677"/>
        <w:gridCol w:w="741"/>
        <w:gridCol w:w="629"/>
        <w:gridCol w:w="331"/>
        <w:gridCol w:w="922"/>
        <w:gridCol w:w="38"/>
        <w:gridCol w:w="748"/>
        <w:gridCol w:w="212"/>
        <w:gridCol w:w="830"/>
        <w:gridCol w:w="130"/>
        <w:gridCol w:w="627"/>
        <w:gridCol w:w="333"/>
        <w:gridCol w:w="303"/>
        <w:gridCol w:w="657"/>
        <w:gridCol w:w="220"/>
        <w:gridCol w:w="647"/>
        <w:gridCol w:w="93"/>
        <w:gridCol w:w="960"/>
        <w:gridCol w:w="389"/>
        <w:gridCol w:w="571"/>
        <w:gridCol w:w="306"/>
        <w:gridCol w:w="654"/>
        <w:gridCol w:w="122"/>
        <w:gridCol w:w="838"/>
        <w:gridCol w:w="715"/>
        <w:gridCol w:w="245"/>
        <w:gridCol w:w="960"/>
        <w:gridCol w:w="960"/>
        <w:gridCol w:w="960"/>
      </w:tblGrid>
      <w:tr w:rsidR="007F7861" w:rsidRPr="00EA17E5" w:rsidTr="00CB036A">
        <w:trPr>
          <w:trHeight w:val="315"/>
        </w:trPr>
        <w:tc>
          <w:tcPr>
            <w:tcW w:w="407" w:type="dxa"/>
            <w:tcBorders>
              <w:top w:val="nil"/>
              <w:left w:val="nil"/>
              <w:bottom w:val="nil"/>
              <w:right w:val="nil"/>
            </w:tcBorders>
            <w:vAlign w:val="bottom"/>
          </w:tcPr>
          <w:p w:rsidR="007F7861" w:rsidRPr="00C26A80" w:rsidRDefault="007F7861" w:rsidP="00CB036A">
            <w:pPr>
              <w:jc w:val="left"/>
              <w:rPr>
                <w:rFonts w:ascii="Arial" w:hAnsi="Arial" w:cs="Arial"/>
                <w:sz w:val="20"/>
                <w:szCs w:val="20"/>
                <w:lang w:val="ro-RO" w:eastAsia="ro-RO"/>
              </w:rPr>
            </w:pPr>
          </w:p>
        </w:tc>
        <w:tc>
          <w:tcPr>
            <w:tcW w:w="14708" w:type="dxa"/>
            <w:gridSpan w:val="26"/>
            <w:tcBorders>
              <w:top w:val="nil"/>
              <w:left w:val="nil"/>
              <w:bottom w:val="single" w:sz="8" w:space="0" w:color="auto"/>
              <w:right w:val="nil"/>
            </w:tcBorders>
            <w:noWrap/>
            <w:vAlign w:val="bottom"/>
          </w:tcPr>
          <w:p w:rsidR="007F7861" w:rsidRPr="00C26A80" w:rsidRDefault="007F7861" w:rsidP="00CB036A">
            <w:pPr>
              <w:jc w:val="left"/>
              <w:rPr>
                <w:rFonts w:ascii="Arial" w:hAnsi="Arial" w:cs="Arial"/>
                <w:b/>
                <w:bCs/>
                <w:sz w:val="20"/>
                <w:szCs w:val="20"/>
                <w:lang w:val="ro-RO" w:eastAsia="ro-RO"/>
              </w:rPr>
            </w:pPr>
            <w:r w:rsidRPr="00C26A80">
              <w:rPr>
                <w:rFonts w:ascii="Arial" w:hAnsi="Arial" w:cs="Arial"/>
                <w:b/>
                <w:bCs/>
                <w:sz w:val="20"/>
                <w:szCs w:val="20"/>
                <w:lang w:val="ro-RO" w:eastAsia="ro-RO"/>
              </w:rPr>
              <w:t xml:space="preserve"> </w:t>
            </w:r>
          </w:p>
          <w:p w:rsidR="007F7861" w:rsidRPr="00C26A80" w:rsidRDefault="007F7861" w:rsidP="00CB036A">
            <w:pPr>
              <w:jc w:val="center"/>
              <w:rPr>
                <w:rFonts w:ascii="Times New Roman" w:hAnsi="Times New Roman"/>
                <w:bCs/>
                <w:sz w:val="18"/>
                <w:szCs w:val="18"/>
                <w:lang w:val="ro-RO" w:eastAsia="ro-RO"/>
              </w:rPr>
            </w:pPr>
            <w:r w:rsidRPr="00C26A80">
              <w:rPr>
                <w:rFonts w:ascii="Times New Roman" w:hAnsi="Times New Roman"/>
                <w:b/>
                <w:bCs/>
                <w:sz w:val="18"/>
                <w:szCs w:val="18"/>
                <w:lang w:val="ro-RO"/>
              </w:rPr>
              <w:t>H.</w:t>
            </w:r>
            <w:r w:rsidRPr="00C26A80">
              <w:rPr>
                <w:rFonts w:ascii="Arial" w:hAnsi="Arial" w:cs="Arial"/>
                <w:b/>
                <w:bCs/>
                <w:sz w:val="20"/>
                <w:szCs w:val="20"/>
                <w:lang w:val="ro-RO" w:eastAsia="ro-RO"/>
              </w:rPr>
              <w:t xml:space="preserve"> </w:t>
            </w:r>
            <w:r w:rsidRPr="00C26A80">
              <w:rPr>
                <w:rFonts w:ascii="Times New Roman" w:hAnsi="Times New Roman"/>
                <w:bCs/>
                <w:sz w:val="18"/>
                <w:szCs w:val="18"/>
                <w:lang w:val="ro-RO" w:eastAsia="ro-RO"/>
              </w:rPr>
              <w:t>Raportare privind Partea din rezervele tehnice aferente contractelor cedate în reasigurare - valoare totală și valoare raportată ca activ admis să acopere rezervele tehnice brute, la data de….</w:t>
            </w:r>
          </w:p>
          <w:p w:rsidR="007F7861" w:rsidRPr="00C26A80" w:rsidRDefault="007F7861" w:rsidP="00CB036A">
            <w:pPr>
              <w:jc w:val="center"/>
              <w:rPr>
                <w:rFonts w:ascii="Arial" w:hAnsi="Arial" w:cs="Arial"/>
                <w:b/>
                <w:bCs/>
                <w:sz w:val="20"/>
                <w:szCs w:val="20"/>
                <w:lang w:val="ro-RO" w:eastAsia="ro-RO"/>
              </w:rPr>
            </w:pPr>
            <w:r w:rsidRPr="00C26A80">
              <w:rPr>
                <w:rFonts w:ascii="Times New Roman" w:hAnsi="Times New Roman"/>
                <w:b/>
                <w:bCs/>
                <w:sz w:val="18"/>
                <w:szCs w:val="18"/>
                <w:lang w:val="ro-RO" w:eastAsia="ro-RO"/>
              </w:rPr>
              <w:t>.</w:t>
            </w:r>
          </w:p>
        </w:tc>
        <w:tc>
          <w:tcPr>
            <w:tcW w:w="245" w:type="dxa"/>
            <w:tcBorders>
              <w:top w:val="nil"/>
              <w:left w:val="nil"/>
              <w:bottom w:val="nil"/>
              <w:right w:val="nil"/>
            </w:tcBorders>
            <w:vAlign w:val="bottom"/>
          </w:tcPr>
          <w:p w:rsidR="007F7861" w:rsidRPr="00C26A80" w:rsidRDefault="007F7861" w:rsidP="00CB036A">
            <w:pPr>
              <w:jc w:val="left"/>
              <w:rPr>
                <w:rFonts w:ascii="Arial" w:hAnsi="Arial" w:cs="Arial"/>
                <w:b/>
                <w:bCs/>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525"/>
        </w:trPr>
        <w:tc>
          <w:tcPr>
            <w:tcW w:w="407"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Nr crt</w:t>
            </w:r>
          </w:p>
        </w:tc>
        <w:tc>
          <w:tcPr>
            <w:tcW w:w="2015" w:type="dxa"/>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Denumire asigurător/reasigurător către care s-a cedat riscul</w:t>
            </w:r>
          </w:p>
        </w:tc>
        <w:tc>
          <w:tcPr>
            <w:tcW w:w="677" w:type="dxa"/>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Sediul social (țara)</w:t>
            </w:r>
          </w:p>
        </w:tc>
        <w:tc>
          <w:tcPr>
            <w:tcW w:w="1370" w:type="dxa"/>
            <w:gridSpan w:val="2"/>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Autoritatea care a autorizat și supraveghează asigurătorul/       reasigurătorul</w:t>
            </w:r>
          </w:p>
        </w:tc>
        <w:tc>
          <w:tcPr>
            <w:tcW w:w="1253" w:type="dxa"/>
            <w:gridSpan w:val="2"/>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Asigurătorul/ reasigurătorul este licențiat ca societate captivă 1</w:t>
            </w:r>
          </w:p>
        </w:tc>
        <w:tc>
          <w:tcPr>
            <w:tcW w:w="3221" w:type="dxa"/>
            <w:gridSpan w:val="8"/>
            <w:tcBorders>
              <w:top w:val="single" w:sz="8" w:space="0" w:color="auto"/>
              <w:left w:val="nil"/>
              <w:bottom w:val="single" w:sz="4" w:space="0" w:color="auto"/>
              <w:right w:val="single" w:sz="4" w:space="0" w:color="000000"/>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 de</w:t>
            </w:r>
          </w:p>
        </w:tc>
        <w:tc>
          <w:tcPr>
            <w:tcW w:w="877" w:type="dxa"/>
            <w:gridSpan w:val="2"/>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3 (cu excepția IBNR cedat)</w:t>
            </w:r>
          </w:p>
        </w:tc>
        <w:tc>
          <w:tcPr>
            <w:tcW w:w="647" w:type="dxa"/>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IBNR cedat 4</w:t>
            </w:r>
          </w:p>
        </w:tc>
        <w:tc>
          <w:tcPr>
            <w:tcW w:w="1442" w:type="dxa"/>
            <w:gridSpan w:val="3"/>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 total</w:t>
            </w:r>
          </w:p>
        </w:tc>
        <w:tc>
          <w:tcPr>
            <w:tcW w:w="877" w:type="dxa"/>
            <w:gridSpan w:val="2"/>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(cu excepția IBNR cedat), raportată ca activ admis</w:t>
            </w:r>
          </w:p>
        </w:tc>
        <w:tc>
          <w:tcPr>
            <w:tcW w:w="776" w:type="dxa"/>
            <w:gridSpan w:val="2"/>
            <w:vMerge w:val="restart"/>
            <w:tcBorders>
              <w:top w:val="nil"/>
              <w:left w:val="single" w:sz="4" w:space="0" w:color="auto"/>
              <w:bottom w:val="single" w:sz="4" w:space="0" w:color="000000"/>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IBNR cedat, raportat ca activ admis</w:t>
            </w:r>
          </w:p>
        </w:tc>
        <w:tc>
          <w:tcPr>
            <w:tcW w:w="1553" w:type="dxa"/>
            <w:gridSpan w:val="2"/>
            <w:vMerge w:val="restart"/>
            <w:tcBorders>
              <w:top w:val="nil"/>
              <w:left w:val="single" w:sz="4" w:space="0" w:color="auto"/>
              <w:bottom w:val="single" w:sz="4" w:space="0" w:color="auto"/>
              <w:right w:val="single" w:sz="8"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Partea din rezervele tehnice cedate, raportată ca activ admis - total</w:t>
            </w: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2115"/>
        </w:trPr>
        <w:tc>
          <w:tcPr>
            <w:tcW w:w="407"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2015" w:type="dxa"/>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677" w:type="dxa"/>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1370" w:type="dxa"/>
            <w:gridSpan w:val="2"/>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1253" w:type="dxa"/>
            <w:gridSpan w:val="2"/>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78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xml:space="preserve">Agenția de rating </w:t>
            </w:r>
          </w:p>
        </w:tc>
        <w:tc>
          <w:tcPr>
            <w:tcW w:w="1042"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Statul de înregistrare a agenției</w:t>
            </w:r>
          </w:p>
        </w:tc>
        <w:tc>
          <w:tcPr>
            <w:tcW w:w="75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w:t>
            </w:r>
          </w:p>
        </w:tc>
        <w:tc>
          <w:tcPr>
            <w:tcW w:w="63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Tip rating 2</w:t>
            </w:r>
          </w:p>
        </w:tc>
        <w:tc>
          <w:tcPr>
            <w:tcW w:w="877" w:type="dxa"/>
            <w:gridSpan w:val="2"/>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647" w:type="dxa"/>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1442" w:type="dxa"/>
            <w:gridSpan w:val="3"/>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877" w:type="dxa"/>
            <w:gridSpan w:val="2"/>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776" w:type="dxa"/>
            <w:gridSpan w:val="2"/>
            <w:vMerge/>
            <w:tcBorders>
              <w:top w:val="nil"/>
              <w:left w:val="single" w:sz="4"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1553" w:type="dxa"/>
            <w:gridSpan w:val="2"/>
            <w:vMerge/>
            <w:tcBorders>
              <w:top w:val="nil"/>
              <w:left w:val="single" w:sz="4" w:space="0" w:color="auto"/>
              <w:bottom w:val="single" w:sz="4" w:space="0" w:color="auto"/>
              <w:right w:val="single" w:sz="8"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315"/>
        </w:trPr>
        <w:tc>
          <w:tcPr>
            <w:tcW w:w="407"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CB036A">
            <w:pPr>
              <w:jc w:val="left"/>
              <w:rPr>
                <w:rFonts w:ascii="Times New Roman" w:hAnsi="Times New Roman"/>
                <w:sz w:val="18"/>
                <w:szCs w:val="18"/>
                <w:lang w:val="ro-RO" w:eastAsia="ro-RO"/>
              </w:rPr>
            </w:pPr>
          </w:p>
        </w:tc>
        <w:tc>
          <w:tcPr>
            <w:tcW w:w="2015"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677"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370"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1253"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78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1042"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75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63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87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647"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1442" w:type="dxa"/>
            <w:gridSpan w:val="3"/>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(11) = (9) + (10)</w:t>
            </w:r>
          </w:p>
        </w:tc>
        <w:tc>
          <w:tcPr>
            <w:tcW w:w="877" w:type="dxa"/>
            <w:gridSpan w:val="2"/>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77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1553" w:type="dxa"/>
            <w:gridSpan w:val="2"/>
            <w:tcBorders>
              <w:top w:val="nil"/>
              <w:left w:val="nil"/>
              <w:bottom w:val="single" w:sz="4" w:space="0" w:color="auto"/>
              <w:right w:val="single" w:sz="8"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(14) = (12) + (13)</w:t>
            </w: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255"/>
        </w:trPr>
        <w:tc>
          <w:tcPr>
            <w:tcW w:w="407" w:type="dxa"/>
            <w:tcBorders>
              <w:top w:val="nil"/>
              <w:left w:val="single" w:sz="8" w:space="0" w:color="auto"/>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2015"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77"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370"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53"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8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42"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5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3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47" w:type="dxa"/>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442" w:type="dxa"/>
            <w:gridSpan w:val="3"/>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7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76" w:type="dxa"/>
            <w:gridSpan w:val="2"/>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553" w:type="dxa"/>
            <w:gridSpan w:val="2"/>
            <w:tcBorders>
              <w:top w:val="nil"/>
              <w:left w:val="nil"/>
              <w:bottom w:val="single" w:sz="4" w:space="0" w:color="auto"/>
              <w:right w:val="single" w:sz="8"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240"/>
        </w:trPr>
        <w:tc>
          <w:tcPr>
            <w:tcW w:w="407" w:type="dxa"/>
            <w:tcBorders>
              <w:top w:val="nil"/>
              <w:left w:val="single" w:sz="8" w:space="0" w:color="auto"/>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2015"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77" w:type="dxa"/>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370"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53"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8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42"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5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36"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47" w:type="dxa"/>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442" w:type="dxa"/>
            <w:gridSpan w:val="3"/>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77" w:type="dxa"/>
            <w:gridSpan w:val="2"/>
            <w:tcBorders>
              <w:top w:val="nil"/>
              <w:left w:val="nil"/>
              <w:bottom w:val="single" w:sz="4"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76" w:type="dxa"/>
            <w:gridSpan w:val="2"/>
            <w:tcBorders>
              <w:top w:val="nil"/>
              <w:left w:val="nil"/>
              <w:bottom w:val="single" w:sz="4"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553" w:type="dxa"/>
            <w:gridSpan w:val="2"/>
            <w:tcBorders>
              <w:top w:val="nil"/>
              <w:left w:val="nil"/>
              <w:bottom w:val="single" w:sz="4" w:space="0" w:color="auto"/>
              <w:right w:val="single" w:sz="8"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trHeight w:val="255"/>
        </w:trPr>
        <w:tc>
          <w:tcPr>
            <w:tcW w:w="407" w:type="dxa"/>
            <w:tcBorders>
              <w:top w:val="nil"/>
              <w:left w:val="single" w:sz="8" w:space="0" w:color="auto"/>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2015" w:type="dxa"/>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w:t>
            </w:r>
          </w:p>
        </w:tc>
        <w:tc>
          <w:tcPr>
            <w:tcW w:w="677" w:type="dxa"/>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370"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253"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786"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42"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757"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636"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877"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647" w:type="dxa"/>
            <w:tcBorders>
              <w:top w:val="nil"/>
              <w:left w:val="nil"/>
              <w:bottom w:val="single" w:sz="8"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42" w:type="dxa"/>
            <w:gridSpan w:val="3"/>
            <w:tcBorders>
              <w:top w:val="nil"/>
              <w:left w:val="nil"/>
              <w:bottom w:val="single" w:sz="8"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877" w:type="dxa"/>
            <w:gridSpan w:val="2"/>
            <w:tcBorders>
              <w:top w:val="nil"/>
              <w:left w:val="nil"/>
              <w:bottom w:val="single" w:sz="8" w:space="0" w:color="auto"/>
              <w:right w:val="single" w:sz="4" w:space="0" w:color="auto"/>
            </w:tcBorders>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76" w:type="dxa"/>
            <w:gridSpan w:val="2"/>
            <w:tcBorders>
              <w:top w:val="nil"/>
              <w:left w:val="nil"/>
              <w:bottom w:val="single" w:sz="8" w:space="0" w:color="auto"/>
              <w:right w:val="single" w:sz="4"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553" w:type="dxa"/>
            <w:gridSpan w:val="2"/>
            <w:tcBorders>
              <w:top w:val="nil"/>
              <w:left w:val="nil"/>
              <w:bottom w:val="single" w:sz="8" w:space="0" w:color="auto"/>
              <w:right w:val="single" w:sz="8" w:space="0" w:color="auto"/>
            </w:tcBorders>
            <w:noWrap/>
            <w:vAlign w:val="center"/>
          </w:tcPr>
          <w:p w:rsidR="007F7861" w:rsidRPr="00C26A80" w:rsidRDefault="007F7861" w:rsidP="00CB036A">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245"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4412C1" w:rsidTr="00CB036A">
        <w:trPr>
          <w:gridAfter w:val="2"/>
          <w:wAfter w:w="1920" w:type="dxa"/>
          <w:trHeight w:val="315"/>
        </w:trPr>
        <w:tc>
          <w:tcPr>
            <w:tcW w:w="3840" w:type="dxa"/>
            <w:gridSpan w:val="4"/>
            <w:tcBorders>
              <w:top w:val="nil"/>
              <w:left w:val="nil"/>
              <w:bottom w:val="nil"/>
              <w:right w:val="nil"/>
            </w:tcBorders>
            <w:noWrap/>
            <w:vAlign w:val="center"/>
          </w:tcPr>
          <w:p w:rsidR="007F7861" w:rsidRPr="00C26A80" w:rsidRDefault="007F7861" w:rsidP="00CB036A">
            <w:pPr>
              <w:jc w:val="left"/>
              <w:rPr>
                <w:rFonts w:ascii="Times New Roman" w:hAnsi="Times New Roman"/>
                <w:sz w:val="18"/>
                <w:szCs w:val="18"/>
                <w:lang w:val="ro-RO" w:eastAsia="ro-RO"/>
              </w:rPr>
            </w:pPr>
          </w:p>
          <w:p w:rsidR="007F7861" w:rsidRPr="00C26A80" w:rsidRDefault="007F7861" w:rsidP="00CB036A">
            <w:pPr>
              <w:jc w:val="left"/>
              <w:rPr>
                <w:rFonts w:ascii="Times New Roman" w:hAnsi="Times New Roman"/>
                <w:sz w:val="18"/>
                <w:szCs w:val="18"/>
                <w:lang w:val="ro-RO" w:eastAsia="ro-RO"/>
              </w:rPr>
            </w:pPr>
            <w:r w:rsidRPr="00C26A80">
              <w:rPr>
                <w:rFonts w:ascii="Times New Roman" w:hAnsi="Times New Roman"/>
                <w:sz w:val="18"/>
                <w:szCs w:val="18"/>
                <w:lang w:val="ro-RO" w:eastAsia="ro-RO"/>
              </w:rPr>
              <w:t>1 se va completa cu Da sau Nu, după caz.</w:t>
            </w: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center"/>
          </w:tcPr>
          <w:p w:rsidR="007F7861" w:rsidRPr="00C26A80" w:rsidRDefault="007F7861" w:rsidP="00CB036A">
            <w:pPr>
              <w:jc w:val="left"/>
              <w:rPr>
                <w:rFonts w:ascii="Times New Roman" w:hAnsi="Times New Roman"/>
                <w:sz w:val="18"/>
                <w:szCs w:val="18"/>
                <w:lang w:val="ro-RO" w:eastAsia="ro-RO"/>
              </w:rPr>
            </w:pPr>
          </w:p>
        </w:tc>
        <w:tc>
          <w:tcPr>
            <w:tcW w:w="960" w:type="dxa"/>
            <w:gridSpan w:val="3"/>
            <w:tcBorders>
              <w:top w:val="nil"/>
              <w:left w:val="nil"/>
              <w:bottom w:val="nil"/>
              <w:right w:val="nil"/>
            </w:tcBorders>
            <w:vAlign w:val="center"/>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center"/>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630893" w:rsidTr="00CB036A">
        <w:trPr>
          <w:gridAfter w:val="2"/>
          <w:wAfter w:w="1920" w:type="dxa"/>
          <w:trHeight w:val="315"/>
        </w:trPr>
        <w:tc>
          <w:tcPr>
            <w:tcW w:w="16320" w:type="dxa"/>
            <w:gridSpan w:val="29"/>
            <w:tcBorders>
              <w:top w:val="nil"/>
              <w:left w:val="nil"/>
              <w:bottom w:val="nil"/>
              <w:right w:val="nil"/>
            </w:tcBorders>
            <w:noWrap/>
            <w:vAlign w:val="center"/>
          </w:tcPr>
          <w:p w:rsidR="007F7861" w:rsidRPr="00C26A80" w:rsidRDefault="007F7861" w:rsidP="00CB036A">
            <w:pPr>
              <w:jc w:val="left"/>
              <w:rPr>
                <w:rFonts w:ascii="Times New Roman" w:hAnsi="Times New Roman"/>
                <w:sz w:val="18"/>
                <w:szCs w:val="18"/>
                <w:lang w:val="ro-RO" w:eastAsia="ro-RO"/>
              </w:rPr>
            </w:pPr>
            <w:r w:rsidRPr="00C26A80">
              <w:rPr>
                <w:rFonts w:ascii="Times New Roman" w:hAnsi="Times New Roman"/>
                <w:sz w:val="18"/>
                <w:szCs w:val="18"/>
                <w:lang w:val="ro-RO" w:eastAsia="ro-RO"/>
              </w:rPr>
              <w:t>2 ca de exemplu: rating de credit, rating de risc de contrapartida, stabilitate financiara etc. Daca asiguratorul/reasiguratorul are mai multe ratinguri, se va specifica un singur rating.</w:t>
            </w:r>
          </w:p>
        </w:tc>
      </w:tr>
      <w:tr w:rsidR="007F7861" w:rsidRPr="00EA17E5" w:rsidTr="00CB036A">
        <w:trPr>
          <w:gridAfter w:val="2"/>
          <w:wAfter w:w="1920" w:type="dxa"/>
          <w:trHeight w:val="315"/>
        </w:trPr>
        <w:tc>
          <w:tcPr>
            <w:tcW w:w="6720" w:type="dxa"/>
            <w:gridSpan w:val="10"/>
            <w:tcBorders>
              <w:top w:val="nil"/>
              <w:left w:val="nil"/>
              <w:bottom w:val="nil"/>
              <w:right w:val="nil"/>
            </w:tcBorders>
            <w:noWrap/>
            <w:vAlign w:val="center"/>
          </w:tcPr>
          <w:p w:rsidR="007F7861" w:rsidRPr="00C26A80" w:rsidRDefault="007F7861" w:rsidP="00CB036A">
            <w:pPr>
              <w:jc w:val="left"/>
              <w:rPr>
                <w:rFonts w:ascii="Times New Roman" w:hAnsi="Times New Roman"/>
                <w:sz w:val="18"/>
                <w:szCs w:val="18"/>
                <w:lang w:val="ro-RO" w:eastAsia="ro-RO"/>
              </w:rPr>
            </w:pPr>
            <w:r w:rsidRPr="00C26A80">
              <w:rPr>
                <w:rFonts w:ascii="Times New Roman" w:hAnsi="Times New Roman"/>
                <w:sz w:val="18"/>
                <w:szCs w:val="18"/>
                <w:lang w:val="ro-RO" w:eastAsia="ro-RO"/>
              </w:rPr>
              <w:t>3 partea din rezervele tehnice aferente contractelor cedate în reasigurare.</w:t>
            </w:r>
          </w:p>
        </w:tc>
        <w:tc>
          <w:tcPr>
            <w:tcW w:w="960" w:type="dxa"/>
            <w:gridSpan w:val="2"/>
            <w:tcBorders>
              <w:top w:val="nil"/>
              <w:left w:val="nil"/>
              <w:bottom w:val="nil"/>
              <w:right w:val="nil"/>
            </w:tcBorders>
            <w:vAlign w:val="bottom"/>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bottom"/>
          </w:tcPr>
          <w:p w:rsidR="007F7861" w:rsidRPr="00C26A80" w:rsidRDefault="007F7861" w:rsidP="00CB036A">
            <w:pPr>
              <w:jc w:val="left"/>
              <w:rPr>
                <w:rFonts w:ascii="Times New Roman" w:hAnsi="Times New Roman"/>
                <w:sz w:val="18"/>
                <w:szCs w:val="18"/>
                <w:lang w:val="ro-RO" w:eastAsia="ro-RO"/>
              </w:rPr>
            </w:pPr>
          </w:p>
        </w:tc>
        <w:tc>
          <w:tcPr>
            <w:tcW w:w="960" w:type="dxa"/>
            <w:gridSpan w:val="2"/>
            <w:tcBorders>
              <w:top w:val="nil"/>
              <w:left w:val="nil"/>
              <w:bottom w:val="nil"/>
              <w:right w:val="nil"/>
            </w:tcBorders>
            <w:vAlign w:val="bottom"/>
          </w:tcPr>
          <w:p w:rsidR="007F7861" w:rsidRPr="00C26A80" w:rsidRDefault="007F7861" w:rsidP="00CB036A">
            <w:pPr>
              <w:jc w:val="left"/>
              <w:rPr>
                <w:rFonts w:ascii="Times New Roman" w:hAnsi="Times New Roman"/>
                <w:sz w:val="18"/>
                <w:szCs w:val="18"/>
                <w:lang w:val="ro-RO" w:eastAsia="ro-RO"/>
              </w:rPr>
            </w:pPr>
          </w:p>
        </w:tc>
        <w:tc>
          <w:tcPr>
            <w:tcW w:w="960" w:type="dxa"/>
            <w:gridSpan w:val="3"/>
            <w:tcBorders>
              <w:top w:val="nil"/>
              <w:left w:val="nil"/>
              <w:bottom w:val="nil"/>
              <w:right w:val="nil"/>
            </w:tcBorders>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center"/>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r w:rsidR="007F7861" w:rsidRPr="00EA17E5" w:rsidTr="00CB036A">
        <w:trPr>
          <w:gridAfter w:val="2"/>
          <w:wAfter w:w="1920" w:type="dxa"/>
          <w:trHeight w:val="315"/>
        </w:trPr>
        <w:tc>
          <w:tcPr>
            <w:tcW w:w="8640" w:type="dxa"/>
            <w:gridSpan w:val="14"/>
            <w:tcBorders>
              <w:top w:val="nil"/>
              <w:left w:val="nil"/>
              <w:bottom w:val="nil"/>
              <w:right w:val="nil"/>
            </w:tcBorders>
            <w:noWrap/>
            <w:vAlign w:val="center"/>
          </w:tcPr>
          <w:p w:rsidR="007F7861" w:rsidRPr="00C26A80" w:rsidRDefault="007F7861" w:rsidP="00CB036A">
            <w:pPr>
              <w:jc w:val="left"/>
              <w:rPr>
                <w:rFonts w:ascii="Times New Roman" w:hAnsi="Times New Roman"/>
                <w:sz w:val="18"/>
                <w:szCs w:val="18"/>
                <w:lang w:val="ro-RO" w:eastAsia="ro-RO"/>
              </w:rPr>
            </w:pPr>
            <w:r w:rsidRPr="00C26A80">
              <w:rPr>
                <w:rFonts w:ascii="Times New Roman" w:hAnsi="Times New Roman"/>
                <w:sz w:val="18"/>
                <w:szCs w:val="18"/>
                <w:lang w:val="ro-RO" w:eastAsia="ro-RO"/>
              </w:rPr>
              <w:t>4 partea din rezervele tehnice de daune neavizate aferente contractelor cedate în reasigurare.</w:t>
            </w:r>
          </w:p>
        </w:tc>
        <w:tc>
          <w:tcPr>
            <w:tcW w:w="960" w:type="dxa"/>
            <w:gridSpan w:val="2"/>
            <w:tcBorders>
              <w:top w:val="nil"/>
              <w:left w:val="nil"/>
              <w:bottom w:val="nil"/>
              <w:right w:val="nil"/>
            </w:tcBorders>
            <w:noWrap/>
            <w:vAlign w:val="bottom"/>
          </w:tcPr>
          <w:p w:rsidR="007F7861" w:rsidRPr="00C26A80" w:rsidRDefault="007F7861" w:rsidP="00CB036A">
            <w:pPr>
              <w:jc w:val="left"/>
              <w:rPr>
                <w:rFonts w:ascii="Times New Roman" w:hAnsi="Times New Roman"/>
                <w:sz w:val="18"/>
                <w:szCs w:val="18"/>
                <w:lang w:val="ro-RO" w:eastAsia="ro-RO"/>
              </w:rPr>
            </w:pPr>
          </w:p>
        </w:tc>
        <w:tc>
          <w:tcPr>
            <w:tcW w:w="960" w:type="dxa"/>
            <w:gridSpan w:val="3"/>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center"/>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gridSpan w:val="2"/>
            <w:tcBorders>
              <w:top w:val="nil"/>
              <w:left w:val="nil"/>
              <w:bottom w:val="nil"/>
              <w:right w:val="nil"/>
            </w:tcBorders>
            <w:noWrap/>
            <w:vAlign w:val="bottom"/>
          </w:tcPr>
          <w:p w:rsidR="007F7861" w:rsidRPr="00C26A80" w:rsidRDefault="007F7861" w:rsidP="00CB036A">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CB036A">
            <w:pPr>
              <w:jc w:val="left"/>
              <w:rPr>
                <w:rFonts w:ascii="Times New Roman" w:hAnsi="Times New Roman"/>
                <w:sz w:val="24"/>
                <w:szCs w:val="24"/>
                <w:lang w:val="ro-RO" w:eastAsia="ro-RO"/>
              </w:rPr>
            </w:pPr>
          </w:p>
        </w:tc>
      </w:tr>
    </w:tbl>
    <w:p w:rsidR="007F7861" w:rsidRPr="00C26A80" w:rsidRDefault="007F7861" w:rsidP="00F50109">
      <w:pPr>
        <w:jc w:val="center"/>
        <w:rPr>
          <w:rFonts w:ascii="Times New Roman" w:hAnsi="Times New Roman"/>
          <w:b/>
          <w:bCs/>
          <w:sz w:val="18"/>
          <w:szCs w:val="18"/>
          <w:u w:val="single"/>
          <w:lang w:val="ro-RO"/>
        </w:rPr>
      </w:pPr>
    </w:p>
    <w:p w:rsidR="007F7861" w:rsidRPr="00C26A80" w:rsidRDefault="007F7861" w:rsidP="00F50109">
      <w:pPr>
        <w:jc w:val="center"/>
        <w:rPr>
          <w:rFonts w:ascii="Times New Roman" w:hAnsi="Times New Roman"/>
          <w:b/>
          <w:bCs/>
          <w:sz w:val="18"/>
          <w:szCs w:val="18"/>
          <w:u w:val="single"/>
          <w:lang w:val="ro-RO"/>
        </w:rPr>
      </w:pPr>
    </w:p>
    <w:p w:rsidR="007F7861" w:rsidRPr="00C26A80" w:rsidRDefault="007F7861" w:rsidP="00F50109">
      <w:pPr>
        <w:jc w:val="center"/>
        <w:rPr>
          <w:rFonts w:ascii="Times New Roman" w:hAnsi="Times New Roman"/>
          <w:b/>
          <w:bCs/>
          <w:sz w:val="18"/>
          <w:szCs w:val="18"/>
          <w:u w:val="single"/>
          <w:lang w:val="ro-RO"/>
        </w:rPr>
      </w:pPr>
    </w:p>
    <w:p w:rsidR="007F7861" w:rsidRPr="00C26A80" w:rsidRDefault="007F7861" w:rsidP="00F50109">
      <w:pPr>
        <w:jc w:val="center"/>
        <w:rPr>
          <w:rFonts w:ascii="Times New Roman" w:hAnsi="Times New Roman"/>
          <w:b/>
          <w:bCs/>
          <w:sz w:val="18"/>
          <w:szCs w:val="18"/>
          <w:u w:val="single"/>
          <w:lang w:val="ro-RO"/>
        </w:rPr>
      </w:pPr>
    </w:p>
    <w:tbl>
      <w:tblPr>
        <w:tblW w:w="18240" w:type="dxa"/>
        <w:tblInd w:w="93" w:type="dxa"/>
        <w:tblLook w:val="00A0"/>
      </w:tblPr>
      <w:tblGrid>
        <w:gridCol w:w="549"/>
        <w:gridCol w:w="2238"/>
        <w:gridCol w:w="1053"/>
        <w:gridCol w:w="15"/>
        <w:gridCol w:w="945"/>
        <w:gridCol w:w="639"/>
        <w:gridCol w:w="321"/>
        <w:gridCol w:w="960"/>
        <w:gridCol w:w="158"/>
        <w:gridCol w:w="802"/>
        <w:gridCol w:w="130"/>
        <w:gridCol w:w="830"/>
        <w:gridCol w:w="398"/>
        <w:gridCol w:w="562"/>
        <w:gridCol w:w="361"/>
        <w:gridCol w:w="599"/>
        <w:gridCol w:w="192"/>
        <w:gridCol w:w="768"/>
        <w:gridCol w:w="300"/>
        <w:gridCol w:w="572"/>
        <w:gridCol w:w="88"/>
        <w:gridCol w:w="484"/>
        <w:gridCol w:w="476"/>
        <w:gridCol w:w="96"/>
        <w:gridCol w:w="572"/>
        <w:gridCol w:w="292"/>
        <w:gridCol w:w="280"/>
        <w:gridCol w:w="680"/>
        <w:gridCol w:w="388"/>
        <w:gridCol w:w="572"/>
        <w:gridCol w:w="960"/>
        <w:gridCol w:w="960"/>
      </w:tblGrid>
      <w:tr w:rsidR="007F7861" w:rsidRPr="004412C1" w:rsidTr="00C51C92">
        <w:trPr>
          <w:trHeight w:val="330"/>
        </w:trPr>
        <w:tc>
          <w:tcPr>
            <w:tcW w:w="549" w:type="dxa"/>
            <w:tcBorders>
              <w:top w:val="nil"/>
              <w:left w:val="nil"/>
              <w:bottom w:val="nil"/>
              <w:right w:val="nil"/>
            </w:tcBorders>
            <w:vAlign w:val="bottom"/>
          </w:tcPr>
          <w:p w:rsidR="007F7861" w:rsidRPr="00C26A80" w:rsidRDefault="007F7861" w:rsidP="00F50109">
            <w:pPr>
              <w:jc w:val="center"/>
              <w:rPr>
                <w:rFonts w:ascii="Arial" w:hAnsi="Arial" w:cs="Arial"/>
                <w:sz w:val="20"/>
                <w:szCs w:val="20"/>
                <w:lang w:val="ro-RO" w:eastAsia="ro-RO"/>
              </w:rPr>
            </w:pPr>
          </w:p>
        </w:tc>
        <w:tc>
          <w:tcPr>
            <w:tcW w:w="15771" w:type="dxa"/>
            <w:gridSpan w:val="29"/>
            <w:tcBorders>
              <w:top w:val="nil"/>
              <w:left w:val="nil"/>
              <w:bottom w:val="nil"/>
              <w:right w:val="nil"/>
            </w:tcBorders>
            <w:vAlign w:val="center"/>
          </w:tcPr>
          <w:p w:rsidR="007F7861" w:rsidRPr="00C26A80" w:rsidRDefault="007F7861" w:rsidP="00F50109">
            <w:pPr>
              <w:jc w:val="center"/>
              <w:rPr>
                <w:rFonts w:ascii="Times New Roman" w:hAnsi="Times New Roman"/>
                <w:bCs/>
                <w:sz w:val="18"/>
                <w:szCs w:val="18"/>
                <w:lang w:val="ro-RO" w:eastAsia="ro-RO"/>
              </w:rPr>
            </w:pPr>
            <w:r w:rsidRPr="00C26A80">
              <w:rPr>
                <w:rFonts w:ascii="Times New Roman" w:hAnsi="Times New Roman"/>
                <w:b/>
                <w:bCs/>
                <w:sz w:val="18"/>
                <w:szCs w:val="18"/>
                <w:lang w:val="ro-RO"/>
              </w:rPr>
              <w:t>I.</w:t>
            </w:r>
            <w:r w:rsidRPr="00C26A80">
              <w:rPr>
                <w:rFonts w:ascii="Arial" w:hAnsi="Arial" w:cs="Arial"/>
                <w:b/>
                <w:bCs/>
                <w:sz w:val="20"/>
                <w:szCs w:val="20"/>
                <w:lang w:val="ro-RO" w:eastAsia="ro-RO"/>
              </w:rPr>
              <w:t xml:space="preserve"> </w:t>
            </w:r>
            <w:r w:rsidRPr="00C26A80">
              <w:rPr>
                <w:rFonts w:ascii="Times New Roman" w:hAnsi="Times New Roman"/>
                <w:bCs/>
                <w:sz w:val="18"/>
                <w:szCs w:val="18"/>
                <w:lang w:val="ro-RO" w:eastAsia="ro-RO"/>
              </w:rPr>
              <w:t>Raportare privind Partea din rezervele tehnice de daune avizate aferentă contractelor cedate în reasigurare, pe clase de asigurări de viață, la data de…..</w:t>
            </w:r>
          </w:p>
          <w:p w:rsidR="007F7861" w:rsidRPr="00C26A80" w:rsidRDefault="007F7861" w:rsidP="00F50109">
            <w:pPr>
              <w:jc w:val="center"/>
              <w:rPr>
                <w:rFonts w:ascii="Times New Roman" w:hAnsi="Times New Roman"/>
                <w:bCs/>
                <w:sz w:val="18"/>
                <w:szCs w:val="18"/>
                <w:lang w:val="ro-RO" w:eastAsia="ro-RO"/>
              </w:rPr>
            </w:pPr>
          </w:p>
          <w:p w:rsidR="007F7861" w:rsidRPr="00C26A80" w:rsidRDefault="007F7861" w:rsidP="00F50109">
            <w:pPr>
              <w:jc w:val="center"/>
              <w:rPr>
                <w:rFonts w:ascii="Arial" w:hAnsi="Arial" w:cs="Arial"/>
                <w:b/>
                <w:bCs/>
                <w:sz w:val="20"/>
                <w:szCs w:val="20"/>
                <w:lang w:val="ro-RO" w:eastAsia="ro-RO"/>
              </w:rPr>
            </w:pPr>
          </w:p>
        </w:tc>
        <w:tc>
          <w:tcPr>
            <w:tcW w:w="960" w:type="dxa"/>
            <w:tcBorders>
              <w:top w:val="nil"/>
              <w:left w:val="nil"/>
              <w:bottom w:val="nil"/>
              <w:right w:val="nil"/>
            </w:tcBorders>
            <w:noWrap/>
            <w:vAlign w:val="bottom"/>
          </w:tcPr>
          <w:p w:rsidR="007F7861" w:rsidRPr="00C26A80" w:rsidRDefault="007F7861" w:rsidP="00F50109">
            <w:pPr>
              <w:jc w:val="center"/>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F50109">
            <w:pPr>
              <w:jc w:val="center"/>
              <w:rPr>
                <w:rFonts w:ascii="Times New Roman" w:hAnsi="Times New Roman"/>
                <w:sz w:val="24"/>
                <w:szCs w:val="24"/>
                <w:lang w:val="ro-RO" w:eastAsia="ro-RO"/>
              </w:rPr>
            </w:pPr>
          </w:p>
        </w:tc>
      </w:tr>
      <w:tr w:rsidR="007F7861" w:rsidRPr="004412C1" w:rsidTr="00C51C92">
        <w:trPr>
          <w:trHeight w:val="255"/>
        </w:trPr>
        <w:tc>
          <w:tcPr>
            <w:tcW w:w="549"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F50109">
            <w:pPr>
              <w:jc w:val="center"/>
              <w:rPr>
                <w:rFonts w:ascii="Arial" w:hAnsi="Arial" w:cs="Arial"/>
                <w:sz w:val="20"/>
                <w:szCs w:val="20"/>
                <w:lang w:val="ro-RO" w:eastAsia="ro-RO"/>
              </w:rPr>
            </w:pPr>
            <w:r w:rsidRPr="00C26A80">
              <w:rPr>
                <w:rFonts w:ascii="Arial" w:hAnsi="Arial" w:cs="Arial"/>
                <w:sz w:val="20"/>
                <w:szCs w:val="20"/>
                <w:lang w:val="ro-RO" w:eastAsia="ro-RO"/>
              </w:rPr>
              <w:t>Nr crt</w:t>
            </w:r>
          </w:p>
        </w:tc>
        <w:tc>
          <w:tcPr>
            <w:tcW w:w="2238"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Denumire asigurător/reasigurător către care s-a cedat riscul</w:t>
            </w:r>
          </w:p>
        </w:tc>
        <w:tc>
          <w:tcPr>
            <w:tcW w:w="1068" w:type="dxa"/>
            <w:gridSpan w:val="2"/>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Sediul social (tara)</w:t>
            </w:r>
          </w:p>
        </w:tc>
        <w:tc>
          <w:tcPr>
            <w:tcW w:w="1584" w:type="dxa"/>
            <w:gridSpan w:val="2"/>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Autoritatea care a autorizat și supraveghează asigurătorul/       reasigurătorul</w:t>
            </w:r>
          </w:p>
        </w:tc>
        <w:tc>
          <w:tcPr>
            <w:tcW w:w="1439" w:type="dxa"/>
            <w:gridSpan w:val="3"/>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Asigurătorul/ reasigurătorul este licențiat ca societate captivă 1</w:t>
            </w:r>
          </w:p>
        </w:tc>
        <w:tc>
          <w:tcPr>
            <w:tcW w:w="3874" w:type="dxa"/>
            <w:gridSpan w:val="8"/>
            <w:tcBorders>
              <w:top w:val="single" w:sz="8" w:space="0" w:color="auto"/>
              <w:left w:val="nil"/>
              <w:bottom w:val="single" w:sz="4" w:space="0" w:color="auto"/>
              <w:right w:val="nil"/>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 de</w:t>
            </w:r>
          </w:p>
        </w:tc>
        <w:tc>
          <w:tcPr>
            <w:tcW w:w="3928" w:type="dxa"/>
            <w:gridSpan w:val="10"/>
            <w:tcBorders>
              <w:top w:val="single" w:sz="8" w:space="0" w:color="auto"/>
              <w:left w:val="single" w:sz="8" w:space="0" w:color="auto"/>
              <w:bottom w:val="nil"/>
              <w:right w:val="nil"/>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xml:space="preserve">Clase de asigurări de viață </w:t>
            </w:r>
          </w:p>
        </w:tc>
        <w:tc>
          <w:tcPr>
            <w:tcW w:w="1068" w:type="dxa"/>
            <w:gridSpan w:val="2"/>
            <w:tcBorders>
              <w:top w:val="single" w:sz="8" w:space="0" w:color="auto"/>
              <w:left w:val="nil"/>
              <w:bottom w:val="nil"/>
              <w:right w:val="nil"/>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single" w:sz="8" w:space="0" w:color="auto"/>
              <w:left w:val="nil"/>
              <w:bottom w:val="nil"/>
              <w:right w:val="nil"/>
            </w:tcBorders>
            <w:noWrap/>
            <w:vAlign w:val="bottom"/>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single" w:sz="8" w:space="0" w:color="auto"/>
              <w:left w:val="nil"/>
              <w:bottom w:val="nil"/>
              <w:right w:val="nil"/>
            </w:tcBorders>
            <w:noWrap/>
            <w:vAlign w:val="bottom"/>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single" w:sz="8" w:space="0" w:color="auto"/>
              <w:left w:val="nil"/>
              <w:bottom w:val="nil"/>
              <w:right w:val="single" w:sz="8" w:space="0" w:color="auto"/>
            </w:tcBorders>
            <w:noWrap/>
            <w:vAlign w:val="bottom"/>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r>
      <w:tr w:rsidR="007F7861" w:rsidRPr="00EA17E5" w:rsidTr="00C51C92">
        <w:trPr>
          <w:trHeight w:val="2625"/>
        </w:trPr>
        <w:tc>
          <w:tcPr>
            <w:tcW w:w="549"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F50109">
            <w:pPr>
              <w:jc w:val="left"/>
              <w:rPr>
                <w:rFonts w:ascii="Arial" w:hAnsi="Arial" w:cs="Arial"/>
                <w:sz w:val="20"/>
                <w:szCs w:val="20"/>
                <w:lang w:val="ro-RO" w:eastAsia="ro-RO"/>
              </w:rPr>
            </w:pPr>
          </w:p>
        </w:tc>
        <w:tc>
          <w:tcPr>
            <w:tcW w:w="2238"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left"/>
              <w:rPr>
                <w:rFonts w:ascii="Times New Roman" w:hAnsi="Times New Roman"/>
                <w:sz w:val="18"/>
                <w:szCs w:val="18"/>
                <w:lang w:val="ro-RO" w:eastAsia="ro-RO"/>
              </w:rPr>
            </w:pPr>
          </w:p>
        </w:tc>
        <w:tc>
          <w:tcPr>
            <w:tcW w:w="1068" w:type="dxa"/>
            <w:gridSpan w:val="2"/>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left"/>
              <w:rPr>
                <w:rFonts w:ascii="Times New Roman" w:hAnsi="Times New Roman"/>
                <w:sz w:val="18"/>
                <w:szCs w:val="18"/>
                <w:lang w:val="ro-RO" w:eastAsia="ro-RO"/>
              </w:rPr>
            </w:pPr>
          </w:p>
        </w:tc>
        <w:tc>
          <w:tcPr>
            <w:tcW w:w="1584" w:type="dxa"/>
            <w:gridSpan w:val="2"/>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left"/>
              <w:rPr>
                <w:rFonts w:ascii="Times New Roman" w:hAnsi="Times New Roman"/>
                <w:sz w:val="18"/>
                <w:szCs w:val="18"/>
                <w:lang w:val="ro-RO" w:eastAsia="ro-RO"/>
              </w:rPr>
            </w:pPr>
          </w:p>
        </w:tc>
        <w:tc>
          <w:tcPr>
            <w:tcW w:w="1439" w:type="dxa"/>
            <w:gridSpan w:val="3"/>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F50109">
            <w:pPr>
              <w:jc w:val="left"/>
              <w:rPr>
                <w:rFonts w:ascii="Times New Roman" w:hAnsi="Times New Roman"/>
                <w:sz w:val="18"/>
                <w:szCs w:val="18"/>
                <w:lang w:val="ro-RO" w:eastAsia="ro-RO"/>
              </w:rPr>
            </w:pPr>
          </w:p>
        </w:tc>
        <w:tc>
          <w:tcPr>
            <w:tcW w:w="932"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xml:space="preserve">Agenția de rating </w:t>
            </w:r>
          </w:p>
        </w:tc>
        <w:tc>
          <w:tcPr>
            <w:tcW w:w="122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Statul de înregistrare a agenției</w:t>
            </w:r>
          </w:p>
        </w:tc>
        <w:tc>
          <w:tcPr>
            <w:tcW w:w="923"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Rating acordat</w:t>
            </w:r>
          </w:p>
        </w:tc>
        <w:tc>
          <w:tcPr>
            <w:tcW w:w="791"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Tip rating 2</w:t>
            </w:r>
          </w:p>
        </w:tc>
        <w:tc>
          <w:tcPr>
            <w:tcW w:w="1068" w:type="dxa"/>
            <w:gridSpan w:val="2"/>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C1</w:t>
            </w:r>
          </w:p>
        </w:tc>
        <w:tc>
          <w:tcPr>
            <w:tcW w:w="572" w:type="dxa"/>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C2</w:t>
            </w:r>
          </w:p>
        </w:tc>
        <w:tc>
          <w:tcPr>
            <w:tcW w:w="572" w:type="dxa"/>
            <w:gridSpan w:val="2"/>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C3</w:t>
            </w:r>
          </w:p>
        </w:tc>
        <w:tc>
          <w:tcPr>
            <w:tcW w:w="572" w:type="dxa"/>
            <w:gridSpan w:val="2"/>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C4</w:t>
            </w:r>
          </w:p>
        </w:tc>
        <w:tc>
          <w:tcPr>
            <w:tcW w:w="572" w:type="dxa"/>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C5</w:t>
            </w:r>
          </w:p>
        </w:tc>
        <w:tc>
          <w:tcPr>
            <w:tcW w:w="572" w:type="dxa"/>
            <w:gridSpan w:val="2"/>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C6</w:t>
            </w:r>
          </w:p>
        </w:tc>
        <w:tc>
          <w:tcPr>
            <w:tcW w:w="1068" w:type="dxa"/>
            <w:gridSpan w:val="2"/>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C7</w:t>
            </w:r>
          </w:p>
        </w:tc>
        <w:tc>
          <w:tcPr>
            <w:tcW w:w="572" w:type="dxa"/>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w:t>
            </w:r>
          </w:p>
        </w:tc>
        <w:tc>
          <w:tcPr>
            <w:tcW w:w="960" w:type="dxa"/>
            <w:tcBorders>
              <w:top w:val="single" w:sz="4" w:space="0" w:color="auto"/>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A2</w:t>
            </w:r>
          </w:p>
        </w:tc>
        <w:tc>
          <w:tcPr>
            <w:tcW w:w="960" w:type="dxa"/>
            <w:tcBorders>
              <w:top w:val="single" w:sz="4" w:space="0" w:color="auto"/>
              <w:left w:val="nil"/>
              <w:bottom w:val="single" w:sz="4" w:space="0" w:color="auto"/>
              <w:right w:val="single" w:sz="8"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Total</w:t>
            </w:r>
          </w:p>
        </w:tc>
      </w:tr>
      <w:tr w:rsidR="007F7861" w:rsidRPr="00EA17E5" w:rsidTr="00C51C92">
        <w:trPr>
          <w:trHeight w:val="1020"/>
        </w:trPr>
        <w:tc>
          <w:tcPr>
            <w:tcW w:w="549"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F50109">
            <w:pPr>
              <w:jc w:val="left"/>
              <w:rPr>
                <w:rFonts w:ascii="Arial" w:hAnsi="Arial" w:cs="Arial"/>
                <w:sz w:val="20"/>
                <w:szCs w:val="20"/>
                <w:lang w:val="ro-RO" w:eastAsia="ro-RO"/>
              </w:rPr>
            </w:pPr>
          </w:p>
        </w:tc>
        <w:tc>
          <w:tcPr>
            <w:tcW w:w="2238" w:type="dxa"/>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106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1584"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1439" w:type="dxa"/>
            <w:gridSpan w:val="3"/>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932"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122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923"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791"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106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(11)</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(14)</w:t>
            </w:r>
          </w:p>
        </w:tc>
        <w:tc>
          <w:tcPr>
            <w:tcW w:w="106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(15)</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(16)</w:t>
            </w:r>
          </w:p>
        </w:tc>
        <w:tc>
          <w:tcPr>
            <w:tcW w:w="960" w:type="dxa"/>
            <w:tcBorders>
              <w:top w:val="nil"/>
              <w:left w:val="nil"/>
              <w:bottom w:val="single" w:sz="4"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(17)</w:t>
            </w:r>
          </w:p>
        </w:tc>
        <w:tc>
          <w:tcPr>
            <w:tcW w:w="960" w:type="dxa"/>
            <w:tcBorders>
              <w:top w:val="nil"/>
              <w:left w:val="nil"/>
              <w:bottom w:val="single" w:sz="4" w:space="0" w:color="auto"/>
              <w:right w:val="single" w:sz="8"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(15) = suma de la (9) la (17)</w:t>
            </w:r>
          </w:p>
        </w:tc>
      </w:tr>
      <w:tr w:rsidR="007F7861" w:rsidRPr="00EA17E5" w:rsidTr="00C51C92">
        <w:trPr>
          <w:trHeight w:val="225"/>
        </w:trPr>
        <w:tc>
          <w:tcPr>
            <w:tcW w:w="549" w:type="dxa"/>
            <w:tcBorders>
              <w:top w:val="nil"/>
              <w:left w:val="single" w:sz="8" w:space="0" w:color="auto"/>
              <w:bottom w:val="single" w:sz="4" w:space="0" w:color="auto"/>
              <w:right w:val="single" w:sz="4" w:space="0" w:color="auto"/>
            </w:tcBorders>
            <w:vAlign w:val="center"/>
          </w:tcPr>
          <w:p w:rsidR="007F7861" w:rsidRPr="00C26A80" w:rsidRDefault="007F7861" w:rsidP="00F50109">
            <w:pPr>
              <w:jc w:val="center"/>
              <w:rPr>
                <w:rFonts w:ascii="Arial" w:hAnsi="Arial" w:cs="Arial"/>
                <w:sz w:val="20"/>
                <w:szCs w:val="20"/>
                <w:lang w:val="ro-RO" w:eastAsia="ro-RO"/>
              </w:rPr>
            </w:pPr>
            <w:r w:rsidRPr="00C26A80">
              <w:rPr>
                <w:rFonts w:ascii="Arial" w:hAnsi="Arial" w:cs="Arial"/>
                <w:sz w:val="20"/>
                <w:szCs w:val="20"/>
                <w:lang w:val="ro-RO" w:eastAsia="ro-RO"/>
              </w:rPr>
              <w:t>1</w:t>
            </w:r>
          </w:p>
        </w:tc>
        <w:tc>
          <w:tcPr>
            <w:tcW w:w="2238" w:type="dxa"/>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584"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39" w:type="dxa"/>
            <w:gridSpan w:val="3"/>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32"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2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23"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91"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r>
      <w:tr w:rsidR="007F7861" w:rsidRPr="00EA17E5" w:rsidTr="00C51C92">
        <w:trPr>
          <w:trHeight w:val="225"/>
        </w:trPr>
        <w:tc>
          <w:tcPr>
            <w:tcW w:w="549" w:type="dxa"/>
            <w:tcBorders>
              <w:top w:val="nil"/>
              <w:left w:val="single" w:sz="8" w:space="0" w:color="auto"/>
              <w:bottom w:val="single" w:sz="4" w:space="0" w:color="auto"/>
              <w:right w:val="single" w:sz="4" w:space="0" w:color="auto"/>
            </w:tcBorders>
            <w:vAlign w:val="center"/>
          </w:tcPr>
          <w:p w:rsidR="007F7861" w:rsidRPr="00C26A80" w:rsidRDefault="007F7861" w:rsidP="00F50109">
            <w:pPr>
              <w:jc w:val="center"/>
              <w:rPr>
                <w:rFonts w:ascii="Arial" w:hAnsi="Arial" w:cs="Arial"/>
                <w:sz w:val="20"/>
                <w:szCs w:val="20"/>
                <w:lang w:val="ro-RO" w:eastAsia="ro-RO"/>
              </w:rPr>
            </w:pPr>
            <w:r w:rsidRPr="00C26A80">
              <w:rPr>
                <w:rFonts w:ascii="Arial" w:hAnsi="Arial" w:cs="Arial"/>
                <w:sz w:val="20"/>
                <w:szCs w:val="20"/>
                <w:lang w:val="ro-RO" w:eastAsia="ro-RO"/>
              </w:rPr>
              <w:t>2</w:t>
            </w:r>
          </w:p>
        </w:tc>
        <w:tc>
          <w:tcPr>
            <w:tcW w:w="2238" w:type="dxa"/>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584"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439" w:type="dxa"/>
            <w:gridSpan w:val="3"/>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32"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228"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23"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791" w:type="dxa"/>
            <w:gridSpan w:val="2"/>
            <w:tcBorders>
              <w:top w:val="nil"/>
              <w:left w:val="nil"/>
              <w:bottom w:val="single" w:sz="4"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r>
      <w:tr w:rsidR="007F7861" w:rsidRPr="00EA17E5" w:rsidTr="00C51C92">
        <w:trPr>
          <w:trHeight w:val="255"/>
        </w:trPr>
        <w:tc>
          <w:tcPr>
            <w:tcW w:w="549" w:type="dxa"/>
            <w:tcBorders>
              <w:top w:val="nil"/>
              <w:left w:val="single" w:sz="8" w:space="0" w:color="auto"/>
              <w:bottom w:val="single" w:sz="8" w:space="0" w:color="auto"/>
              <w:right w:val="single" w:sz="4" w:space="0" w:color="auto"/>
            </w:tcBorders>
            <w:vAlign w:val="center"/>
          </w:tcPr>
          <w:p w:rsidR="007F7861" w:rsidRPr="00C26A80" w:rsidRDefault="007F7861" w:rsidP="00F50109">
            <w:pPr>
              <w:jc w:val="center"/>
              <w:rPr>
                <w:rFonts w:ascii="Arial" w:hAnsi="Arial" w:cs="Arial"/>
                <w:sz w:val="20"/>
                <w:szCs w:val="20"/>
                <w:lang w:val="ro-RO" w:eastAsia="ro-RO"/>
              </w:rPr>
            </w:pPr>
            <w:r w:rsidRPr="00C26A80">
              <w:rPr>
                <w:rFonts w:ascii="Arial" w:hAnsi="Arial" w:cs="Arial"/>
                <w:sz w:val="20"/>
                <w:szCs w:val="20"/>
                <w:lang w:val="ro-RO" w:eastAsia="ro-RO"/>
              </w:rPr>
              <w:t> </w:t>
            </w:r>
          </w:p>
        </w:tc>
        <w:tc>
          <w:tcPr>
            <w:tcW w:w="2238" w:type="dxa"/>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w:t>
            </w:r>
          </w:p>
        </w:tc>
        <w:tc>
          <w:tcPr>
            <w:tcW w:w="1068"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584"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439" w:type="dxa"/>
            <w:gridSpan w:val="3"/>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932"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228"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923"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791" w:type="dxa"/>
            <w:gridSpan w:val="2"/>
            <w:tcBorders>
              <w:top w:val="nil"/>
              <w:left w:val="nil"/>
              <w:bottom w:val="single" w:sz="8" w:space="0" w:color="auto"/>
              <w:right w:val="single" w:sz="4" w:space="0" w:color="auto"/>
            </w:tcBorders>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x</w:t>
            </w:r>
          </w:p>
        </w:tc>
        <w:tc>
          <w:tcPr>
            <w:tcW w:w="1068" w:type="dxa"/>
            <w:gridSpan w:val="2"/>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gridSpan w:val="2"/>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1068" w:type="dxa"/>
            <w:gridSpan w:val="2"/>
            <w:tcBorders>
              <w:top w:val="nil"/>
              <w:left w:val="nil"/>
              <w:bottom w:val="single" w:sz="8" w:space="0" w:color="auto"/>
              <w:right w:val="single" w:sz="4"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572" w:type="dxa"/>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F50109">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8" w:space="0" w:color="auto"/>
            </w:tcBorders>
            <w:noWrap/>
            <w:vAlign w:val="center"/>
          </w:tcPr>
          <w:p w:rsidR="007F7861" w:rsidRPr="00C26A80" w:rsidRDefault="007F7861" w:rsidP="00F50109">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r>
      <w:tr w:rsidR="007F7861" w:rsidRPr="004412C1" w:rsidTr="00C51C92">
        <w:trPr>
          <w:gridAfter w:val="2"/>
          <w:wAfter w:w="1920" w:type="dxa"/>
          <w:trHeight w:val="315"/>
        </w:trPr>
        <w:tc>
          <w:tcPr>
            <w:tcW w:w="3840" w:type="dxa"/>
            <w:gridSpan w:val="3"/>
            <w:tcBorders>
              <w:top w:val="nil"/>
              <w:left w:val="nil"/>
              <w:bottom w:val="nil"/>
              <w:right w:val="nil"/>
            </w:tcBorders>
            <w:noWrap/>
            <w:vAlign w:val="center"/>
          </w:tcPr>
          <w:p w:rsidR="007F7861" w:rsidRPr="00C26A80" w:rsidRDefault="007F7861" w:rsidP="00C51C92">
            <w:pPr>
              <w:jc w:val="left"/>
              <w:rPr>
                <w:rFonts w:ascii="Times New Roman" w:hAnsi="Times New Roman"/>
                <w:sz w:val="18"/>
                <w:szCs w:val="18"/>
                <w:lang w:val="ro-RO" w:eastAsia="ro-RO"/>
              </w:rPr>
            </w:pPr>
          </w:p>
          <w:p w:rsidR="007F7861" w:rsidRPr="00C26A80" w:rsidRDefault="007F7861" w:rsidP="00C51C92">
            <w:pPr>
              <w:jc w:val="left"/>
              <w:rPr>
                <w:rFonts w:ascii="Times New Roman" w:hAnsi="Times New Roman"/>
                <w:sz w:val="18"/>
                <w:szCs w:val="18"/>
                <w:lang w:val="ro-RO" w:eastAsia="ro-RO"/>
              </w:rPr>
            </w:pPr>
            <w:r w:rsidRPr="00C26A80">
              <w:rPr>
                <w:rFonts w:ascii="Times New Roman" w:hAnsi="Times New Roman"/>
                <w:sz w:val="18"/>
                <w:szCs w:val="18"/>
                <w:lang w:val="ro-RO" w:eastAsia="ro-RO"/>
              </w:rPr>
              <w:t>1 se va completa cu Da sau Nu, după caz</w:t>
            </w: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3"/>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3"/>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c>
          <w:tcPr>
            <w:tcW w:w="960" w:type="dxa"/>
            <w:gridSpan w:val="2"/>
            <w:tcBorders>
              <w:top w:val="nil"/>
              <w:left w:val="nil"/>
              <w:bottom w:val="nil"/>
              <w:right w:val="nil"/>
            </w:tcBorders>
            <w:noWrap/>
            <w:vAlign w:val="bottom"/>
          </w:tcPr>
          <w:p w:rsidR="007F7861" w:rsidRPr="00C26A80" w:rsidRDefault="007F7861" w:rsidP="00C51C92">
            <w:pPr>
              <w:jc w:val="left"/>
              <w:rPr>
                <w:rFonts w:ascii="Times New Roman" w:hAnsi="Times New Roman"/>
                <w:sz w:val="18"/>
                <w:szCs w:val="18"/>
                <w:lang w:val="ro-RO" w:eastAsia="ro-RO"/>
              </w:rPr>
            </w:pPr>
          </w:p>
        </w:tc>
      </w:tr>
      <w:tr w:rsidR="007F7861" w:rsidRPr="004412C1" w:rsidTr="00C51C92">
        <w:trPr>
          <w:gridAfter w:val="2"/>
          <w:wAfter w:w="1920" w:type="dxa"/>
          <w:trHeight w:val="315"/>
        </w:trPr>
        <w:tc>
          <w:tcPr>
            <w:tcW w:w="16320" w:type="dxa"/>
            <w:gridSpan w:val="30"/>
            <w:tcBorders>
              <w:top w:val="nil"/>
              <w:left w:val="nil"/>
              <w:bottom w:val="nil"/>
              <w:right w:val="nil"/>
            </w:tcBorders>
            <w:noWrap/>
            <w:vAlign w:val="center"/>
          </w:tcPr>
          <w:p w:rsidR="007F7861" w:rsidRPr="00C26A80" w:rsidRDefault="007F7861" w:rsidP="00C51C92">
            <w:pPr>
              <w:jc w:val="left"/>
              <w:rPr>
                <w:rFonts w:ascii="Times New Roman" w:hAnsi="Times New Roman"/>
                <w:sz w:val="18"/>
                <w:szCs w:val="18"/>
                <w:lang w:val="ro-RO" w:eastAsia="ro-RO"/>
              </w:rPr>
            </w:pPr>
            <w:r w:rsidRPr="00C26A80">
              <w:rPr>
                <w:rFonts w:ascii="Times New Roman" w:hAnsi="Times New Roman"/>
                <w:sz w:val="18"/>
                <w:szCs w:val="18"/>
                <w:lang w:val="ro-RO" w:eastAsia="ro-RO"/>
              </w:rPr>
              <w:t>2 ca de exemplu: rating de credit, rating de risc de contrapartida, stabilitate financiara etc. Daca asiguratorul/reasiguratorul are mai multe ratinguri, se va specifica un singur rating.</w:t>
            </w:r>
          </w:p>
        </w:tc>
      </w:tr>
    </w:tbl>
    <w:p w:rsidR="007F7861" w:rsidRPr="00C26A80" w:rsidRDefault="007F7861" w:rsidP="00F532F5">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br w:type="page"/>
      </w:r>
    </w:p>
    <w:p w:rsidR="007F7861" w:rsidRPr="00C26A80" w:rsidRDefault="007F7861" w:rsidP="00F532F5">
      <w:pPr>
        <w:jc w:val="right"/>
        <w:rPr>
          <w:rFonts w:ascii="Times New Roman" w:hAnsi="Times New Roman"/>
          <w:b/>
          <w:bCs/>
          <w:sz w:val="18"/>
          <w:szCs w:val="18"/>
          <w:u w:val="single"/>
          <w:lang w:val="ro-RO"/>
        </w:rPr>
        <w:sectPr w:rsidR="007F7861" w:rsidRPr="00C26A80" w:rsidSect="00CB036A">
          <w:pgSz w:w="23818" w:h="16834" w:orient="landscape" w:code="8"/>
          <w:pgMar w:top="1440" w:right="1440" w:bottom="1267" w:left="1440" w:header="706" w:footer="706" w:gutter="0"/>
          <w:cols w:space="708"/>
          <w:docGrid w:linePitch="360"/>
        </w:sectPr>
      </w:pPr>
    </w:p>
    <w:p w:rsidR="007F7861" w:rsidRPr="00C26A80" w:rsidRDefault="007F7861" w:rsidP="00205696">
      <w:pPr>
        <w:rPr>
          <w:rFonts w:ascii="Times New Roman" w:hAnsi="Times New Roman"/>
          <w:b/>
          <w:bCs/>
          <w:sz w:val="18"/>
          <w:szCs w:val="18"/>
          <w:u w:val="single"/>
          <w:lang w:val="ro-RO"/>
        </w:rPr>
      </w:pPr>
    </w:p>
    <w:p w:rsidR="007F7861" w:rsidRPr="00567830" w:rsidRDefault="007F7861" w:rsidP="00CE25A5">
      <w:pPr>
        <w:jc w:val="center"/>
        <w:rPr>
          <w:lang w:val="ro-RO"/>
        </w:rPr>
      </w:pPr>
      <w:r w:rsidRPr="00C26A80">
        <w:rPr>
          <w:rFonts w:ascii="Times New Roman" w:hAnsi="Times New Roman"/>
          <w:b/>
          <w:bCs/>
          <w:sz w:val="18"/>
          <w:szCs w:val="18"/>
          <w:lang w:val="ro-RO"/>
        </w:rPr>
        <w:t xml:space="preserve">J. </w:t>
      </w:r>
      <w:r w:rsidRPr="00567830">
        <w:rPr>
          <w:lang w:val="ro-RO"/>
        </w:rPr>
        <w:t xml:space="preserve">Raportare privind Partea din rezervele tehnice de daune neavizate aferentă contractelor cedate în reasigurare  - valoare totală </w:t>
      </w:r>
      <w:r>
        <w:rPr>
          <w:lang w:val="ro-RO"/>
        </w:rPr>
        <w:t>ș</w:t>
      </w:r>
      <w:r w:rsidRPr="00567830">
        <w:rPr>
          <w:lang w:val="ro-RO"/>
        </w:rPr>
        <w:t>i valoare raportată ca activ admis să acopere rezervele</w:t>
      </w:r>
    </w:p>
    <w:p w:rsidR="007F7861" w:rsidRPr="00567830" w:rsidRDefault="007F7861" w:rsidP="00205696">
      <w:pPr>
        <w:rPr>
          <w:lang w:val="ro-RO"/>
        </w:rPr>
      </w:pPr>
    </w:p>
    <w:tbl>
      <w:tblPr>
        <w:tblpPr w:leftFromText="180" w:rightFromText="180" w:vertAnchor="page" w:horzAnchor="margin" w:tblpY="2597"/>
        <w:tblW w:w="18240" w:type="dxa"/>
        <w:tblLook w:val="00A0"/>
      </w:tblPr>
      <w:tblGrid>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7F7861" w:rsidRPr="00630893" w:rsidTr="00205696">
        <w:trPr>
          <w:trHeight w:val="285"/>
        </w:trPr>
        <w:tc>
          <w:tcPr>
            <w:tcW w:w="960" w:type="dxa"/>
            <w:vMerge w:val="restart"/>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Nr. crt.</w:t>
            </w:r>
          </w:p>
        </w:tc>
        <w:tc>
          <w:tcPr>
            <w:tcW w:w="960" w:type="dxa"/>
            <w:vMerge w:val="restart"/>
            <w:tcBorders>
              <w:top w:val="single" w:sz="8" w:space="0" w:color="auto"/>
              <w:left w:val="single" w:sz="4" w:space="0" w:color="auto"/>
              <w:bottom w:val="single" w:sz="4" w:space="0" w:color="000000"/>
              <w:right w:val="single" w:sz="4" w:space="0" w:color="000000"/>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Indicatori</w:t>
            </w:r>
          </w:p>
        </w:tc>
        <w:tc>
          <w:tcPr>
            <w:tcW w:w="5760" w:type="dxa"/>
            <w:gridSpan w:val="6"/>
            <w:tcBorders>
              <w:top w:val="single" w:sz="8" w:space="0" w:color="auto"/>
              <w:left w:val="single" w:sz="8" w:space="0" w:color="auto"/>
              <w:bottom w:val="single" w:sz="8" w:space="0" w:color="auto"/>
              <w:right w:val="nil"/>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Clase de asigurări de viață</w:t>
            </w:r>
          </w:p>
        </w:tc>
        <w:tc>
          <w:tcPr>
            <w:tcW w:w="960" w:type="dxa"/>
            <w:tcBorders>
              <w:top w:val="single" w:sz="8" w:space="0" w:color="auto"/>
              <w:left w:val="nil"/>
              <w:bottom w:val="single" w:sz="8" w:space="0" w:color="auto"/>
              <w:right w:val="nil"/>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single" w:sz="8" w:space="0" w:color="auto"/>
              <w:left w:val="nil"/>
              <w:bottom w:val="single" w:sz="8" w:space="0" w:color="auto"/>
              <w:right w:val="nil"/>
            </w:tcBorders>
            <w:noWrap/>
            <w:vAlign w:val="bottom"/>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single" w:sz="8" w:space="0" w:color="auto"/>
              <w:left w:val="nil"/>
              <w:bottom w:val="single" w:sz="8" w:space="0" w:color="auto"/>
              <w:right w:val="nil"/>
            </w:tcBorders>
            <w:noWrap/>
            <w:vAlign w:val="bottom"/>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single" w:sz="8" w:space="0" w:color="auto"/>
              <w:left w:val="nil"/>
              <w:bottom w:val="single" w:sz="8" w:space="0" w:color="auto"/>
              <w:right w:val="single" w:sz="8" w:space="0" w:color="auto"/>
            </w:tcBorders>
            <w:noWrap/>
            <w:vAlign w:val="bottom"/>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EA17E5" w:rsidTr="00205696">
        <w:trPr>
          <w:trHeight w:val="270"/>
        </w:trPr>
        <w:tc>
          <w:tcPr>
            <w:tcW w:w="960"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205696">
            <w:pPr>
              <w:jc w:val="left"/>
              <w:rPr>
                <w:rFonts w:ascii="Times New Roman" w:hAnsi="Times New Roman"/>
                <w:sz w:val="18"/>
                <w:szCs w:val="18"/>
                <w:lang w:val="ro-RO" w:eastAsia="ro-RO"/>
              </w:rPr>
            </w:pPr>
          </w:p>
        </w:tc>
        <w:tc>
          <w:tcPr>
            <w:tcW w:w="960" w:type="dxa"/>
            <w:vMerge/>
            <w:tcBorders>
              <w:top w:val="single" w:sz="8" w:space="0" w:color="auto"/>
              <w:left w:val="single" w:sz="4" w:space="0" w:color="auto"/>
              <w:bottom w:val="single" w:sz="4" w:space="0" w:color="000000"/>
              <w:right w:val="single" w:sz="4" w:space="0" w:color="000000"/>
            </w:tcBorders>
            <w:vAlign w:val="center"/>
          </w:tcPr>
          <w:p w:rsidR="007F7861" w:rsidRPr="00C26A80" w:rsidRDefault="007F7861" w:rsidP="00205696">
            <w:pPr>
              <w:jc w:val="left"/>
              <w:rPr>
                <w:rFonts w:ascii="Times New Roman" w:hAnsi="Times New Roman"/>
                <w:sz w:val="18"/>
                <w:szCs w:val="18"/>
                <w:lang w:val="ro-RO" w:eastAsia="ro-RO"/>
              </w:rPr>
            </w:pP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C1</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C2</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C3</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C4</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C5</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C6</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C7</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A1</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A2</w:t>
            </w:r>
          </w:p>
        </w:tc>
        <w:tc>
          <w:tcPr>
            <w:tcW w:w="960" w:type="dxa"/>
            <w:tcBorders>
              <w:top w:val="nil"/>
              <w:left w:val="nil"/>
              <w:bottom w:val="single" w:sz="4" w:space="0" w:color="auto"/>
              <w:right w:val="single" w:sz="8"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Total</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EA17E5" w:rsidTr="00205696">
        <w:trPr>
          <w:trHeight w:val="1020"/>
        </w:trPr>
        <w:tc>
          <w:tcPr>
            <w:tcW w:w="960" w:type="dxa"/>
            <w:vMerge/>
            <w:tcBorders>
              <w:top w:val="single" w:sz="8" w:space="0" w:color="auto"/>
              <w:left w:val="single" w:sz="8" w:space="0" w:color="auto"/>
              <w:bottom w:val="single" w:sz="4" w:space="0" w:color="000000"/>
              <w:right w:val="single" w:sz="4" w:space="0" w:color="auto"/>
            </w:tcBorders>
            <w:vAlign w:val="center"/>
          </w:tcPr>
          <w:p w:rsidR="007F7861" w:rsidRPr="00C26A80" w:rsidRDefault="007F7861" w:rsidP="00205696">
            <w:pPr>
              <w:jc w:val="left"/>
              <w:rPr>
                <w:rFonts w:ascii="Times New Roman" w:hAnsi="Times New Roman"/>
                <w:sz w:val="18"/>
                <w:szCs w:val="18"/>
                <w:lang w:val="ro-RO" w:eastAsia="ro-RO"/>
              </w:rPr>
            </w:pP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960" w:type="dxa"/>
            <w:tcBorders>
              <w:top w:val="nil"/>
              <w:left w:val="nil"/>
              <w:bottom w:val="single" w:sz="4" w:space="0" w:color="auto"/>
              <w:right w:val="single" w:sz="8" w:space="0" w:color="auto"/>
            </w:tcBorders>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(8) = suma de la (2) la (10)</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4412C1" w:rsidTr="00205696">
        <w:trPr>
          <w:trHeight w:val="1700"/>
        </w:trPr>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Partea din rezervele tehnice de daune avizate cedate 1</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4412C1" w:rsidTr="00205696">
        <w:trPr>
          <w:trHeight w:val="2150"/>
        </w:trPr>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Partea din rezervele tehnice de daune avizate cedate 1, raportată ca activ admis</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EA17E5" w:rsidTr="00205696">
        <w:trPr>
          <w:trHeight w:val="510"/>
        </w:trPr>
        <w:tc>
          <w:tcPr>
            <w:tcW w:w="960" w:type="dxa"/>
            <w:tcBorders>
              <w:top w:val="nil"/>
              <w:left w:val="single" w:sz="8" w:space="0" w:color="auto"/>
              <w:bottom w:val="single" w:sz="4"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960" w:type="dxa"/>
            <w:tcBorders>
              <w:top w:val="nil"/>
              <w:left w:val="nil"/>
              <w:bottom w:val="single" w:sz="4" w:space="0" w:color="auto"/>
              <w:right w:val="single" w:sz="4" w:space="0" w:color="auto"/>
            </w:tcBorders>
            <w:vAlign w:val="center"/>
          </w:tcPr>
          <w:p w:rsidR="007F7861" w:rsidRPr="00C26A80" w:rsidRDefault="007F7861" w:rsidP="00205696">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IBNR cedat 2</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4" w:space="0" w:color="auto"/>
              <w:right w:val="single" w:sz="8"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r w:rsidR="007F7861" w:rsidRPr="00EA17E5" w:rsidTr="00205696">
        <w:trPr>
          <w:trHeight w:val="1290"/>
        </w:trPr>
        <w:tc>
          <w:tcPr>
            <w:tcW w:w="960" w:type="dxa"/>
            <w:tcBorders>
              <w:top w:val="nil"/>
              <w:left w:val="single" w:sz="8" w:space="0" w:color="auto"/>
              <w:bottom w:val="single" w:sz="8" w:space="0" w:color="auto"/>
              <w:right w:val="single" w:sz="4" w:space="0" w:color="auto"/>
            </w:tcBorders>
            <w:noWrap/>
            <w:vAlign w:val="center"/>
          </w:tcPr>
          <w:p w:rsidR="007F7861" w:rsidRPr="00C26A80" w:rsidRDefault="007F7861" w:rsidP="00205696">
            <w:pPr>
              <w:jc w:val="center"/>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960" w:type="dxa"/>
            <w:tcBorders>
              <w:top w:val="nil"/>
              <w:left w:val="nil"/>
              <w:bottom w:val="single" w:sz="8" w:space="0" w:color="auto"/>
              <w:right w:val="single" w:sz="4" w:space="0" w:color="auto"/>
            </w:tcBorders>
            <w:vAlign w:val="center"/>
          </w:tcPr>
          <w:p w:rsidR="007F7861" w:rsidRPr="00C26A80" w:rsidRDefault="007F7861" w:rsidP="00205696">
            <w:pPr>
              <w:jc w:val="left"/>
              <w:rPr>
                <w:rFonts w:ascii="Times New Roman" w:hAnsi="Times New Roman"/>
                <w:bCs/>
                <w:sz w:val="18"/>
                <w:szCs w:val="18"/>
                <w:lang w:val="ro-RO" w:eastAsia="ro-RO"/>
              </w:rPr>
            </w:pPr>
            <w:r w:rsidRPr="00C26A80">
              <w:rPr>
                <w:rFonts w:ascii="Times New Roman" w:hAnsi="Times New Roman"/>
                <w:bCs/>
                <w:sz w:val="18"/>
                <w:szCs w:val="18"/>
                <w:lang w:val="ro-RO" w:eastAsia="ro-RO"/>
              </w:rPr>
              <w:t>IBNR cedat 2, raportat ca activ admis</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4"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single" w:sz="8" w:space="0" w:color="auto"/>
              <w:right w:val="single" w:sz="8" w:space="0" w:color="auto"/>
            </w:tcBorders>
            <w:noWrap/>
            <w:vAlign w:val="center"/>
          </w:tcPr>
          <w:p w:rsidR="007F7861" w:rsidRPr="00C26A80" w:rsidRDefault="007F7861" w:rsidP="00205696">
            <w:pPr>
              <w:jc w:val="left"/>
              <w:rPr>
                <w:rFonts w:ascii="Times New Roman" w:hAnsi="Times New Roman"/>
                <w:sz w:val="18"/>
                <w:szCs w:val="18"/>
                <w:lang w:val="ro-RO" w:eastAsia="ro-RO"/>
              </w:rPr>
            </w:pPr>
            <w:r w:rsidRPr="00C26A80">
              <w:rPr>
                <w:rFonts w:ascii="Times New Roman" w:hAnsi="Times New Roman"/>
                <w:sz w:val="18"/>
                <w:szCs w:val="18"/>
                <w:lang w:val="ro-RO" w:eastAsia="ro-RO"/>
              </w:rPr>
              <w:t> </w:t>
            </w: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Arial" w:hAnsi="Arial" w:cs="Arial"/>
                <w:sz w:val="20"/>
                <w:szCs w:val="20"/>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c>
          <w:tcPr>
            <w:tcW w:w="960" w:type="dxa"/>
            <w:tcBorders>
              <w:top w:val="nil"/>
              <w:left w:val="nil"/>
              <w:bottom w:val="nil"/>
              <w:right w:val="nil"/>
            </w:tcBorders>
            <w:noWrap/>
            <w:vAlign w:val="bottom"/>
          </w:tcPr>
          <w:p w:rsidR="007F7861" w:rsidRPr="00C26A80" w:rsidRDefault="007F7861" w:rsidP="00205696">
            <w:pPr>
              <w:jc w:val="left"/>
              <w:rPr>
                <w:rFonts w:ascii="Times New Roman" w:hAnsi="Times New Roman"/>
                <w:sz w:val="24"/>
                <w:szCs w:val="24"/>
                <w:lang w:val="ro-RO" w:eastAsia="ro-RO"/>
              </w:rPr>
            </w:pPr>
          </w:p>
        </w:tc>
      </w:tr>
    </w:tbl>
    <w:tbl>
      <w:tblPr>
        <w:tblW w:w="8640" w:type="dxa"/>
        <w:tblInd w:w="93" w:type="dxa"/>
        <w:tblLook w:val="00A0"/>
      </w:tblPr>
      <w:tblGrid>
        <w:gridCol w:w="8640"/>
      </w:tblGrid>
      <w:tr w:rsidR="007F7861" w:rsidRPr="00EA17E5" w:rsidTr="00CE25A5">
        <w:trPr>
          <w:trHeight w:val="315"/>
        </w:trPr>
        <w:tc>
          <w:tcPr>
            <w:tcW w:w="8640" w:type="dxa"/>
            <w:tcBorders>
              <w:top w:val="nil"/>
              <w:left w:val="nil"/>
              <w:bottom w:val="nil"/>
              <w:right w:val="nil"/>
            </w:tcBorders>
            <w:noWrap/>
            <w:vAlign w:val="center"/>
          </w:tcPr>
          <w:p w:rsidR="007F7861" w:rsidRPr="00C26A80" w:rsidRDefault="007F7861" w:rsidP="00CE25A5">
            <w:pPr>
              <w:jc w:val="left"/>
              <w:rPr>
                <w:rFonts w:ascii="Times New Roman" w:hAnsi="Times New Roman"/>
                <w:sz w:val="18"/>
                <w:szCs w:val="18"/>
                <w:lang w:val="ro-RO" w:eastAsia="ro-RO"/>
              </w:rPr>
            </w:pPr>
            <w:r w:rsidRPr="00C26A80">
              <w:rPr>
                <w:rFonts w:ascii="Times New Roman" w:hAnsi="Times New Roman"/>
                <w:sz w:val="18"/>
                <w:szCs w:val="18"/>
                <w:lang w:val="ro-RO" w:eastAsia="ro-RO"/>
              </w:rPr>
              <w:t>1 Partea din rezervele tehnice de daune avizate aferentă contractelor cedate în reasigurare.</w:t>
            </w:r>
          </w:p>
        </w:tc>
      </w:tr>
      <w:tr w:rsidR="007F7861" w:rsidRPr="00EA17E5" w:rsidTr="00CE25A5">
        <w:trPr>
          <w:trHeight w:val="315"/>
        </w:trPr>
        <w:tc>
          <w:tcPr>
            <w:tcW w:w="8640" w:type="dxa"/>
            <w:tcBorders>
              <w:top w:val="nil"/>
              <w:left w:val="nil"/>
              <w:bottom w:val="nil"/>
              <w:right w:val="nil"/>
            </w:tcBorders>
            <w:noWrap/>
            <w:vAlign w:val="center"/>
          </w:tcPr>
          <w:p w:rsidR="007F7861" w:rsidRPr="00C26A80" w:rsidRDefault="007F7861" w:rsidP="00CE25A5">
            <w:pPr>
              <w:jc w:val="left"/>
              <w:rPr>
                <w:rFonts w:ascii="Times New Roman" w:hAnsi="Times New Roman"/>
                <w:sz w:val="18"/>
                <w:szCs w:val="18"/>
                <w:lang w:val="ro-RO" w:eastAsia="ro-RO"/>
              </w:rPr>
            </w:pPr>
            <w:r w:rsidRPr="00C26A80">
              <w:rPr>
                <w:rFonts w:ascii="Times New Roman" w:hAnsi="Times New Roman"/>
                <w:sz w:val="18"/>
                <w:szCs w:val="18"/>
                <w:lang w:val="ro-RO" w:eastAsia="ro-RO"/>
              </w:rPr>
              <w:t>2 Partea din rezervele tehnice de daune neavizate aferente contractelor cedate în reasigurare.</w:t>
            </w:r>
          </w:p>
        </w:tc>
      </w:tr>
    </w:tbl>
    <w:p w:rsidR="007F7861" w:rsidRPr="00C26A80" w:rsidRDefault="007F7861" w:rsidP="00F532F5">
      <w:pPr>
        <w:jc w:val="right"/>
        <w:rPr>
          <w:rFonts w:ascii="Times New Roman" w:hAnsi="Times New Roman"/>
          <w:b/>
          <w:bCs/>
          <w:sz w:val="18"/>
          <w:szCs w:val="18"/>
          <w:u w:val="single"/>
          <w:lang w:val="ro-RO"/>
        </w:rPr>
      </w:pPr>
    </w:p>
    <w:p w:rsidR="007F7861" w:rsidRPr="00C26A80" w:rsidRDefault="007F7861" w:rsidP="00F532F5">
      <w:pPr>
        <w:jc w:val="right"/>
        <w:rPr>
          <w:rFonts w:ascii="Times New Roman" w:hAnsi="Times New Roman"/>
          <w:b/>
          <w:bCs/>
          <w:sz w:val="18"/>
          <w:szCs w:val="18"/>
          <w:u w:val="single"/>
          <w:lang w:val="ro-RO"/>
        </w:rPr>
      </w:pPr>
    </w:p>
    <w:p w:rsidR="007F7861" w:rsidRPr="00C26A80" w:rsidRDefault="007F7861" w:rsidP="00F532F5">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18</w:t>
      </w:r>
      <w:r w:rsidRPr="00C26A80">
        <w:rPr>
          <w:rFonts w:ascii="Times New Roman" w:hAnsi="Times New Roman"/>
          <w:sz w:val="18"/>
          <w:szCs w:val="18"/>
          <w:lang w:val="ro-RO"/>
        </w:rPr>
        <w:t xml:space="preserve">  </w:t>
      </w:r>
      <w:r w:rsidRPr="00C26A80">
        <w:rPr>
          <w:rFonts w:ascii="Times New Roman" w:hAnsi="Times New Roman"/>
          <w:sz w:val="18"/>
          <w:szCs w:val="18"/>
          <w:lang w:val="ro-RO"/>
        </w:rPr>
        <w:b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Situaţia primelor brute subscrise de asigurători pe</w:t>
      </w:r>
      <w:r w:rsidRPr="00C26A80">
        <w:rPr>
          <w:rFonts w:ascii="Times New Roman" w:hAnsi="Times New Roman"/>
          <w:b/>
          <w:sz w:val="18"/>
          <w:szCs w:val="18"/>
          <w:lang w:val="ro-RO"/>
        </w:rPr>
        <w:br/>
        <w:t>categorii de contractanți persoane fizice şi juridice</w:t>
      </w:r>
      <w:r w:rsidRPr="00C26A80">
        <w:rPr>
          <w:rFonts w:ascii="Times New Roman" w:hAnsi="Times New Roman"/>
          <w:b/>
          <w:sz w:val="18"/>
          <w:szCs w:val="18"/>
          <w:lang w:val="ro-RO"/>
        </w:rPr>
        <w:br/>
      </w:r>
      <w:r w:rsidRPr="00C26A80">
        <w:rPr>
          <w:rFonts w:ascii="Times New Roman" w:hAnsi="Times New Roman"/>
          <w:i/>
          <w:sz w:val="18"/>
          <w:szCs w:val="18"/>
          <w:lang w:val="ro-RO"/>
        </w:rPr>
        <w:t>- Raportare trimestrială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  </w:t>
      </w:r>
    </w:p>
    <w:p w:rsidR="007F7861" w:rsidRPr="00C26A80" w:rsidRDefault="007F7861" w:rsidP="0069225B">
      <w:pPr>
        <w:rPr>
          <w:rFonts w:ascii="Times New Roman" w:hAnsi="Times New Roman"/>
          <w:sz w:val="18"/>
          <w:szCs w:val="18"/>
          <w:lang w:val="ro-RO"/>
        </w:rPr>
      </w:pPr>
    </w:p>
    <w:tbl>
      <w:tblPr>
        <w:tblW w:w="11130" w:type="dxa"/>
        <w:jc w:val="center"/>
        <w:tblCellMar>
          <w:top w:w="15" w:type="dxa"/>
          <w:left w:w="15" w:type="dxa"/>
          <w:bottom w:w="15" w:type="dxa"/>
          <w:right w:w="15" w:type="dxa"/>
        </w:tblCellMar>
        <w:tblLook w:val="00A0"/>
      </w:tblPr>
      <w:tblGrid>
        <w:gridCol w:w="199"/>
        <w:gridCol w:w="10931"/>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11130" w:type="dxa"/>
        <w:jc w:val="center"/>
        <w:tblCellMar>
          <w:top w:w="15" w:type="dxa"/>
          <w:left w:w="15" w:type="dxa"/>
          <w:bottom w:w="15" w:type="dxa"/>
          <w:right w:w="15" w:type="dxa"/>
        </w:tblCellMar>
        <w:tblLook w:val="00A0"/>
      </w:tblPr>
      <w:tblGrid>
        <w:gridCol w:w="36"/>
        <w:gridCol w:w="343"/>
        <w:gridCol w:w="736"/>
        <w:gridCol w:w="698"/>
        <w:gridCol w:w="910"/>
        <w:gridCol w:w="1010"/>
        <w:gridCol w:w="1033"/>
        <w:gridCol w:w="809"/>
        <w:gridCol w:w="480"/>
        <w:gridCol w:w="758"/>
        <w:gridCol w:w="985"/>
        <w:gridCol w:w="1010"/>
        <w:gridCol w:w="1033"/>
        <w:gridCol w:w="809"/>
        <w:gridCol w:w="480"/>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de Asigurări</w:t>
            </w:r>
          </w:p>
        </w:tc>
        <w:tc>
          <w:tcPr>
            <w:tcW w:w="0" w:type="auto"/>
            <w:gridSpan w:val="12"/>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C2743B">
            <w:pPr>
              <w:jc w:val="center"/>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4</w:t>
            </w:r>
            <w:r w:rsidRPr="00C26A80">
              <w:rPr>
                <w:rFonts w:ascii="Times New Roman" w:hAnsi="Times New Roman"/>
                <w:sz w:val="18"/>
                <w:szCs w:val="18"/>
                <w:lang w:val="ro-RO"/>
              </w:rPr>
              <w:t xml:space="preserve"> pe categorii de contractanți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Asigurări de viaţă</w:t>
            </w:r>
          </w:p>
        </w:tc>
        <w:tc>
          <w:tcPr>
            <w:tcW w:w="0" w:type="auto"/>
            <w:gridSpan w:val="6"/>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Asigurări generale</w:t>
            </w:r>
          </w:p>
        </w:tc>
      </w:tr>
      <w:tr w:rsidR="007F7861" w:rsidRPr="00EA17E5"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persoane fizice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societăţi comerciale nefi- nanciare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bănci şi cooperative de credit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alţi intermediari financiari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instituţii guverna- mentale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altele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persoane fizice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societăţi comerciale nefi- nanciare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bănci şi cooperative de credit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alţi intermediari financiari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instituţii guverna- mentale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altele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13</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8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1A7B11">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8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A3</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689"/>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A4</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699"/>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A5</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5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A6</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50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54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50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A9</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4856A2">
        <w:trPr>
          <w:trHeight w:val="5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A16</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59"/>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982A0F">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A17</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5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982A0F">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A18</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r w:rsidR="007F7861" w:rsidRPr="00EA17E5" w:rsidTr="001A7B11">
        <w:trPr>
          <w:trHeight w:val="55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1A7B11">
        <w:trPr>
          <w:trHeight w:val="546"/>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46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Del="00982A0F"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Del="00982A0F"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49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18.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49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vertAlign w:val="superscript"/>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57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CD1E5C">
            <w:pPr>
              <w:jc w:val="left"/>
              <w:rPr>
                <w:rFonts w:ascii="Times New Roman" w:hAnsi="Times New Roman"/>
                <w:sz w:val="18"/>
                <w:szCs w:val="18"/>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4856A2">
        <w:trPr>
          <w:trHeight w:val="39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CD1E5C">
            <w:pPr>
              <w:jc w:val="left"/>
              <w:rPr>
                <w:rFonts w:ascii="Times New Roman" w:hAnsi="Times New Roman"/>
                <w:sz w:val="18"/>
                <w:szCs w:val="18"/>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bl>
    <w:p w:rsidR="007F7861" w:rsidRPr="00C26A80" w:rsidRDefault="007F7861" w:rsidP="0069225B">
      <w:pPr>
        <w:rPr>
          <w:rFonts w:ascii="Times New Roman" w:hAnsi="Times New Roman"/>
          <w:sz w:val="18"/>
          <w:szCs w:val="18"/>
          <w:lang w:val="ro-RO"/>
        </w:rPr>
      </w:pPr>
    </w:p>
    <w:p w:rsidR="007F7861" w:rsidRPr="00C26A80" w:rsidRDefault="007F7861" w:rsidP="00CD1E5C">
      <w:pPr>
        <w:rPr>
          <w:rFonts w:ascii="Times New Roman" w:hAnsi="Times New Roman"/>
          <w:sz w:val="18"/>
          <w:szCs w:val="18"/>
          <w:lang w:val="ro-RO"/>
        </w:rPr>
      </w:pPr>
    </w:p>
    <w:p w:rsidR="007F7861" w:rsidRPr="00C26A80" w:rsidRDefault="007F7861" w:rsidP="00CD1E5C">
      <w:pPr>
        <w:ind w:left="-851"/>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Clasele de asigurare sunt prevăzute în anexa nr. 1, secţiunea A din </w:t>
      </w:r>
      <w:r w:rsidRPr="00C26A80">
        <w:rPr>
          <w:rFonts w:ascii="Times New Roman" w:hAnsi="Times New Roman"/>
          <w:i/>
          <w:sz w:val="18"/>
          <w:szCs w:val="18"/>
          <w:lang w:val="ro-RO"/>
        </w:rPr>
        <w:t>Legea nr. 237/2015</w:t>
      </w:r>
      <w:r w:rsidRPr="00C26A80">
        <w:rPr>
          <w:rFonts w:ascii="Times New Roman" w:hAnsi="Times New Roman"/>
          <w:sz w:val="18"/>
          <w:szCs w:val="18"/>
          <w:lang w:val="ro-RO"/>
        </w:rPr>
        <w:t> </w:t>
      </w:r>
    </w:p>
    <w:p w:rsidR="007F7861" w:rsidRPr="00C26A80" w:rsidRDefault="007F7861" w:rsidP="001A7B11">
      <w:pPr>
        <w:ind w:left="-851"/>
        <w:rPr>
          <w:rFonts w:ascii="Times New Roman" w:hAnsi="Times New Roman"/>
          <w:sz w:val="18"/>
          <w:szCs w:val="18"/>
          <w:lang w:val="ro-RO"/>
        </w:rPr>
      </w:pPr>
      <w:r w:rsidRPr="00C26A80">
        <w:rPr>
          <w:rFonts w:ascii="Times New Roman" w:hAnsi="Times New Roman"/>
          <w:b/>
          <w:bCs/>
          <w:sz w:val="18"/>
          <w:szCs w:val="18"/>
          <w:vertAlign w:val="superscript"/>
          <w:lang w:val="ro-RO"/>
        </w:rPr>
        <w:lastRenderedPageBreak/>
        <w:t>2</w:t>
      </w:r>
      <w:r w:rsidRPr="00C26A80">
        <w:rPr>
          <w:rFonts w:ascii="Times New Roman" w:hAnsi="Times New Roman"/>
          <w:sz w:val="18"/>
          <w:szCs w:val="18"/>
          <w:lang w:val="ro-RO"/>
        </w:rPr>
        <w:t xml:space="preserve"> Clasele de asigurare sunt prevăzute în anexa nr. 1, secţiunea C din </w:t>
      </w:r>
      <w:r w:rsidRPr="00C26A80">
        <w:rPr>
          <w:rFonts w:ascii="Times New Roman" w:hAnsi="Times New Roman"/>
          <w:i/>
          <w:sz w:val="18"/>
          <w:szCs w:val="18"/>
          <w:lang w:val="ro-RO"/>
        </w:rPr>
        <w:t>Legea nr. 237/2015</w:t>
      </w:r>
      <w:r w:rsidRPr="00C26A80">
        <w:rPr>
          <w:rFonts w:ascii="Times New Roman" w:hAnsi="Times New Roman"/>
          <w:sz w:val="18"/>
          <w:szCs w:val="18"/>
          <w:lang w:val="ro-RO"/>
        </w:rPr>
        <w:t> </w:t>
      </w:r>
    </w:p>
    <w:p w:rsidR="007F7861" w:rsidRPr="00C26A80" w:rsidRDefault="007F7861" w:rsidP="00CF288D">
      <w:pPr>
        <w:ind w:left="-851"/>
        <w:jc w:val="left"/>
        <w:rPr>
          <w:rFonts w:ascii="Times New Roman" w:hAnsi="Times New Roman"/>
          <w:sz w:val="18"/>
          <w:szCs w:val="18"/>
          <w:lang w:val="ro-RO"/>
        </w:rPr>
      </w:pPr>
      <w:r w:rsidRPr="00C26A80">
        <w:rPr>
          <w:rFonts w:ascii="Times New Roman" w:hAnsi="Times New Roman"/>
          <w:b/>
          <w:sz w:val="18"/>
          <w:szCs w:val="18"/>
          <w:vertAlign w:val="superscript"/>
          <w:lang w:val="ro-RO"/>
        </w:rPr>
        <w:t>3</w:t>
      </w: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Primele brute subscrise vor fi diminuate cu primele de asigurare anulate</w:t>
      </w:r>
    </w:p>
    <w:p w:rsidR="007F7861" w:rsidRPr="00C26A80" w:rsidRDefault="007F7861" w:rsidP="00CF288D">
      <w:pPr>
        <w:ind w:left="-851"/>
        <w:jc w:val="left"/>
        <w:rPr>
          <w:rFonts w:ascii="Times New Roman" w:hAnsi="Times New Roman"/>
          <w:sz w:val="18"/>
          <w:szCs w:val="18"/>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r w:rsidRPr="00C26A80">
        <w:rPr>
          <w:rFonts w:ascii="Times New Roman" w:hAnsi="Times New Roman"/>
          <w:sz w:val="18"/>
          <w:szCs w:val="18"/>
          <w:shd w:val="clear" w:color="auto" w:fill="E0E0F0"/>
          <w:lang w:val="ro-RO"/>
        </w:rPr>
        <w:br/>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CF288D">
      <w:pPr>
        <w:jc w:val="left"/>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p>
    <w:p w:rsidR="007F7861" w:rsidRPr="00C26A80" w:rsidRDefault="007F7861" w:rsidP="00CF288D">
      <w:pPr>
        <w:jc w:val="left"/>
        <w:rPr>
          <w:rFonts w:ascii="Times New Roman" w:hAnsi="Times New Roman"/>
          <w:sz w:val="18"/>
          <w:szCs w:val="18"/>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19</w:t>
      </w:r>
      <w:r w:rsidRPr="00C26A80">
        <w:rPr>
          <w:rFonts w:ascii="Times New Roman" w:hAnsi="Times New Roman"/>
          <w:sz w:val="18"/>
          <w:szCs w:val="18"/>
          <w:lang w:val="ro-RO"/>
        </w:rPr>
        <w:t xml:space="preserve">  </w:t>
      </w:r>
    </w:p>
    <w:p w:rsidR="007F7861" w:rsidRPr="00C26A80" w:rsidRDefault="007F7861" w:rsidP="00CF288D">
      <w:pPr>
        <w:jc w:val="center"/>
        <w:rPr>
          <w:rFonts w:ascii="Times New Roman" w:hAnsi="Times New Roman"/>
          <w:sz w:val="18"/>
          <w:szCs w:val="18"/>
          <w:lang w:val="ro-RO"/>
        </w:rPr>
      </w:pP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Indicatorii privind activitatea aferentă asigurărilor</w:t>
      </w:r>
      <w:r w:rsidRPr="00C26A80">
        <w:rPr>
          <w:rFonts w:ascii="Times New Roman" w:hAnsi="Times New Roman"/>
          <w:b/>
          <w:sz w:val="18"/>
          <w:szCs w:val="18"/>
          <w:lang w:val="ro-RO"/>
        </w:rPr>
        <w:br/>
        <w:t xml:space="preserve">agricole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p>
    <w:p w:rsidR="007F7861" w:rsidRPr="00C26A80" w:rsidRDefault="007F7861" w:rsidP="00E264AD">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  </w:t>
      </w:r>
    </w:p>
    <w:tbl>
      <w:tblPr>
        <w:tblW w:w="8505" w:type="dxa"/>
        <w:jc w:val="center"/>
        <w:tblCellMar>
          <w:top w:w="15" w:type="dxa"/>
          <w:left w:w="15" w:type="dxa"/>
          <w:bottom w:w="15" w:type="dxa"/>
          <w:right w:w="15" w:type="dxa"/>
        </w:tblCellMar>
        <w:tblLook w:val="00A0"/>
      </w:tblPr>
      <w:tblGrid>
        <w:gridCol w:w="152"/>
        <w:gridCol w:w="835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5257" w:type="dxa"/>
        <w:jc w:val="center"/>
        <w:tblCellMar>
          <w:top w:w="15" w:type="dxa"/>
          <w:left w:w="15" w:type="dxa"/>
          <w:bottom w:w="15" w:type="dxa"/>
          <w:right w:w="15" w:type="dxa"/>
        </w:tblCellMar>
        <w:tblLook w:val="00A0"/>
      </w:tblPr>
      <w:tblGrid>
        <w:gridCol w:w="36"/>
        <w:gridCol w:w="448"/>
        <w:gridCol w:w="2748"/>
        <w:gridCol w:w="896"/>
        <w:gridCol w:w="1129"/>
      </w:tblGrid>
      <w:tr w:rsidR="007F7861" w:rsidRPr="00EA17E5" w:rsidTr="00002CE8">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6AE1">
        <w:trPr>
          <w:trHeight w:val="4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Indicatori</w:t>
            </w:r>
          </w:p>
        </w:tc>
        <w:tc>
          <w:tcPr>
            <w:tcW w:w="0" w:type="auto"/>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Asigurări agricole, din care:</w:t>
            </w:r>
          </w:p>
        </w:tc>
      </w:tr>
      <w:tr w:rsidR="007F7861" w:rsidRPr="00EA17E5" w:rsidTr="007A6AE1">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culturi agricole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asigurarea animalelor</w:t>
            </w:r>
          </w:p>
        </w:tc>
      </w:tr>
      <w:tr w:rsidR="007F7861" w:rsidRPr="004412C1" w:rsidTr="00002CE8">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contracte în vigoare la sfârşitul perioadei de raportare - buc.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4856A2">
        <w:trPr>
          <w:trHeight w:val="41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Număr de contracte încheiate în perioada de raportare - buc.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4856A2">
        <w:trPr>
          <w:trHeight w:val="32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B40F80">
            <w:pPr>
              <w:jc w:val="left"/>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4856A2">
        <w:trPr>
          <w:trHeight w:val="27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asigurări directe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4856A2">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primiri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4856A2">
        <w:trPr>
          <w:trHeight w:val="41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Prime brute subscrise cedate în reasigurare -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6AE1">
        <w:trPr>
          <w:trHeight w:val="23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asigurări directe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primiri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Rezerva de daune avizate şi neavizate -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aferente anilor anteriori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pentru anul de raportare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B40F80">
            <w:pPr>
              <w:jc w:val="left"/>
              <w:rPr>
                <w:rFonts w:ascii="Times New Roman" w:hAnsi="Times New Roman"/>
                <w:sz w:val="18"/>
                <w:szCs w:val="18"/>
                <w:lang w:val="ro-RO"/>
              </w:rPr>
            </w:pPr>
            <w:r w:rsidRPr="00C26A80">
              <w:rPr>
                <w:rFonts w:ascii="Times New Roman" w:hAnsi="Times New Roman"/>
                <w:sz w:val="18"/>
                <w:szCs w:val="18"/>
                <w:lang w:val="ro-RO"/>
              </w:rPr>
              <w:t>Indemnizaţii brute plătite</w:t>
            </w:r>
            <w:r w:rsidRPr="00C26A80">
              <w:rPr>
                <w:rFonts w:ascii="Times New Roman" w:hAnsi="Times New Roman"/>
                <w:sz w:val="18"/>
                <w:szCs w:val="18"/>
                <w:vertAlign w:val="superscript"/>
                <w:lang w:val="ro-RO"/>
              </w:rPr>
              <w:t>2</w:t>
            </w:r>
            <w:r w:rsidRPr="00C26A80">
              <w:rPr>
                <w:rFonts w:ascii="Times New Roman" w:hAnsi="Times New Roman"/>
                <w:sz w:val="18"/>
                <w:szCs w:val="18"/>
                <w:lang w:val="ro-RO"/>
              </w:rPr>
              <w:t xml:space="preserve"> -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 pentru asigurări directe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002CE8">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 pentru primiri în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002CE8">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Subvenţii primite de la autorităţile statului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F532F5">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Primele brute subscrise vor fi diminuate cu primele de asigurare anulate.  </w:t>
      </w:r>
    </w:p>
    <w:p w:rsidR="007F7861" w:rsidRPr="00C26A80" w:rsidRDefault="007F7861" w:rsidP="00F532F5">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Indemnizaţiile nu vor fi diminuate cu recuperări şi regrese.</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20</w:t>
      </w:r>
      <w:r w:rsidRPr="00C26A80">
        <w:rPr>
          <w:rFonts w:ascii="Times New Roman" w:hAnsi="Times New Roman"/>
          <w:sz w:val="18"/>
          <w:szCs w:val="18"/>
          <w:lang w:val="ro-RO"/>
        </w:rPr>
        <w:b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Activele financiare deţinute asigurător</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t xml:space="preserve">  </w:t>
      </w:r>
    </w:p>
    <w:p w:rsidR="007F7861" w:rsidRPr="00C26A80" w:rsidRDefault="007F7861" w:rsidP="00E264AD">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|_____________________|  </w:t>
      </w:r>
    </w:p>
    <w:tbl>
      <w:tblPr>
        <w:tblW w:w="8505" w:type="dxa"/>
        <w:jc w:val="center"/>
        <w:tblCellMar>
          <w:top w:w="15" w:type="dxa"/>
          <w:left w:w="15" w:type="dxa"/>
          <w:bottom w:w="15" w:type="dxa"/>
          <w:right w:w="15" w:type="dxa"/>
        </w:tblCellMar>
        <w:tblLook w:val="00A0"/>
      </w:tblPr>
      <w:tblGrid>
        <w:gridCol w:w="152"/>
        <w:gridCol w:w="835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5871"/>
        <w:gridCol w:w="511"/>
        <w:gridCol w:w="1143"/>
        <w:gridCol w:w="944"/>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elementului de activ</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rd. bilanţ</w:t>
            </w:r>
          </w:p>
        </w:tc>
        <w:tc>
          <w:tcPr>
            <w:tcW w:w="0" w:type="auto"/>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w:t>
            </w: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Începutul exerciţiului financiar</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Sfârşitul perioadei de raportare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0D7A98">
            <w:pPr>
              <w:jc w:val="center"/>
              <w:rPr>
                <w:rFonts w:ascii="Times New Roman" w:hAnsi="Times New Roman"/>
                <w:sz w:val="18"/>
                <w:szCs w:val="18"/>
                <w:lang w:val="ro-RO"/>
              </w:rPr>
            </w:pPr>
            <w:r w:rsidRPr="00C26A80">
              <w:rPr>
                <w:rFonts w:ascii="Times New Roman" w:hAnsi="Times New Roman"/>
                <w:sz w:val="18"/>
                <w:szCs w:val="18"/>
                <w:lang w:val="ro-RO"/>
              </w:rPr>
              <w:t>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0D7A98">
            <w:pPr>
              <w:jc w:val="center"/>
              <w:rPr>
                <w:rFonts w:ascii="Times New Roman" w:hAnsi="Times New Roman"/>
                <w:sz w:val="18"/>
                <w:szCs w:val="18"/>
                <w:lang w:val="ro-RO"/>
              </w:rPr>
            </w:pPr>
            <w:r w:rsidRPr="00C26A80">
              <w:rPr>
                <w:rFonts w:ascii="Times New Roman" w:hAnsi="Times New Roman"/>
                <w:sz w:val="18"/>
                <w:szCs w:val="18"/>
                <w:lang w:val="ro-RO"/>
              </w:rPr>
              <w:t>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0D7A98">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D7A98">
            <w:pPr>
              <w:jc w:val="center"/>
              <w:rPr>
                <w:rFonts w:ascii="Times New Roman" w:hAnsi="Times New Roman"/>
                <w:sz w:val="18"/>
                <w:szCs w:val="18"/>
                <w:lang w:val="ro-RO"/>
              </w:rPr>
            </w:pPr>
            <w:r w:rsidRPr="00C26A80">
              <w:rPr>
                <w:rFonts w:ascii="Times New Roman" w:hAnsi="Times New Roman"/>
                <w:sz w:val="18"/>
                <w:szCs w:val="18"/>
                <w:lang w:val="ro-RO"/>
              </w:rPr>
              <w:t>2</w:t>
            </w: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Plasamente deţinute la societăţile afiliate şi sub forma de interese de participare şi alte plasamente în imobilizări financiare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1. Titluri de participare deţinute la societăţi afiliate (261-29611-29621)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2. Titluri de creanţă şi împrumuturi acordate societăţilor afiliate (26711+26721+26731+26741-29615-29625)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3. Participări la societăţile în care există interese de participare (263-29613-29623)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4. Titluri de creanţă şi împrumuturi acordate societăţilor în care există interese de participare (26713+26723+26733+26743-29617-29627)</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 xml:space="preserve">5. Alte plasamente în imobilizări financiare </w:t>
            </w:r>
            <w:r w:rsidRPr="00C26A80">
              <w:rPr>
                <w:rFonts w:ascii="Times New Roman" w:hAnsi="Times New Roman"/>
                <w:sz w:val="18"/>
                <w:szCs w:val="18"/>
                <w:lang w:val="ro-RO"/>
              </w:rPr>
              <w:lastRenderedPageBreak/>
              <w:t>(265+26712+26714+26722+26724+26732+26734+26742+26744-29614- 29616-29619-29624-29626-29629)</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lastRenderedPageBreak/>
              <w:t>15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(rd. 11 la 15)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Alte plasamente financiare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1. Acţiuni, alte titluri cu venit variabil şi unităţi la fondurile comune de plasament (2711+2712+273-29711-29713-29721-29723)</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2. Obligaţiuni şi alte titluri cu venit fix (2721+2722-29712-29722)</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3. Părţi în fonduri comune de investiţii (274-29714-29724)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4. Împrumuturi ipotecare (26715+26725-29631)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5. Alte împrumuturi (26716+26726-29632)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6. Depozite la instituţiile de credit (26717+26727+26737+26747-29641-29651)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7. Alte plasamente financiare (278-29718-29728)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(rd. 17 la 23)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Depozite la societăţi cedente (268-29642-29652)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Plasamente aferente asigurărilor de viaţă pentru care expunerea la riscul de investiţii este transferată contractanţilor (241-294)</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0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Casa şi conturi la bănci (543+544+547+548+551+552)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21</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Primirile în reasigurare,</w:t>
      </w:r>
      <w:r w:rsidRPr="00C26A80">
        <w:rPr>
          <w:rFonts w:ascii="Times New Roman" w:hAnsi="Times New Roman"/>
          <w:sz w:val="18"/>
          <w:szCs w:val="18"/>
          <w:lang w:val="ro-RO"/>
        </w:rPr>
        <w:br/>
        <w:t>pentru activitatea de asigurări generale şi de viaţă</w:t>
      </w:r>
    </w:p>
    <w:p w:rsidR="007F7861" w:rsidRPr="00C26A80" w:rsidRDefault="007F7861" w:rsidP="000800BF">
      <w:pPr>
        <w:tabs>
          <w:tab w:val="left" w:pos="8931"/>
        </w:tabs>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  </w:t>
      </w:r>
    </w:p>
    <w:tbl>
      <w:tblPr>
        <w:tblW w:w="8535" w:type="dxa"/>
        <w:jc w:val="center"/>
        <w:tblCellMar>
          <w:top w:w="15" w:type="dxa"/>
          <w:left w:w="15" w:type="dxa"/>
          <w:bottom w:w="15" w:type="dxa"/>
          <w:right w:w="15" w:type="dxa"/>
        </w:tblCellMar>
        <w:tblLook w:val="00A0"/>
      </w:tblPr>
      <w:tblGrid>
        <w:gridCol w:w="152"/>
        <w:gridCol w:w="8383"/>
      </w:tblGrid>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012" w:type="dxa"/>
        <w:jc w:val="center"/>
        <w:tblCellMar>
          <w:top w:w="15" w:type="dxa"/>
          <w:left w:w="15" w:type="dxa"/>
          <w:bottom w:w="15" w:type="dxa"/>
          <w:right w:w="15" w:type="dxa"/>
        </w:tblCellMar>
        <w:tblLook w:val="00A0"/>
      </w:tblPr>
      <w:tblGrid>
        <w:gridCol w:w="36"/>
        <w:gridCol w:w="335"/>
        <w:gridCol w:w="1111"/>
        <w:gridCol w:w="801"/>
        <w:gridCol w:w="993"/>
        <w:gridCol w:w="1135"/>
        <w:gridCol w:w="1133"/>
        <w:gridCol w:w="1000"/>
        <w:gridCol w:w="1468"/>
      </w:tblGrid>
      <w:tr w:rsidR="007F7861" w:rsidRPr="00EA17E5" w:rsidTr="00820E3A">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1111"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801"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993"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5"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r>
      <w:tr w:rsidR="007F7861" w:rsidRPr="004412C1" w:rsidTr="00820E3A">
        <w:trPr>
          <w:trHeight w:val="136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asigurătorului de la care au fost primite riscuri</w:t>
            </w: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 contract</w:t>
            </w: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Clasele de asigurare pentru care s-au primit riscuri</w:t>
            </w: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Prime brute subscrise din primiri în reasigurare în perioada de raportare</w:t>
            </w:r>
            <w:r w:rsidRPr="00C26A80">
              <w:rPr>
                <w:rFonts w:ascii="Times New Roman" w:hAnsi="Times New Roman"/>
                <w:sz w:val="18"/>
                <w:szCs w:val="18"/>
                <w:vertAlign w:val="superscript"/>
                <w:lang w:val="ro-RO"/>
              </w:rPr>
              <w:t>1</w:t>
            </w: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Cheltuieli cu comisioanele pentru primirile în reasigurare în perioada de raportare</w:t>
            </w: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Indemnizaţii brute plătite pentru primirile în reasigurare în perioada de raportare</w:t>
            </w:r>
          </w:p>
        </w:tc>
        <w:tc>
          <w:tcPr>
            <w:tcW w:w="1468" w:type="dxa"/>
            <w:tcBorders>
              <w:top w:val="single" w:sz="6" w:space="0" w:color="auto"/>
              <w:left w:val="single" w:sz="6" w:space="0" w:color="auto"/>
              <w:bottom w:val="single" w:sz="6" w:space="0" w:color="auto"/>
              <w:right w:val="single" w:sz="6" w:space="0" w:color="auto"/>
            </w:tcBorders>
          </w:tcPr>
          <w:p w:rsidR="007F7861" w:rsidRPr="00567830" w:rsidRDefault="007F7861" w:rsidP="00DD2F77">
            <w:pPr>
              <w:pStyle w:val="Default"/>
              <w:jc w:val="center"/>
              <w:rPr>
                <w:color w:val="auto"/>
                <w:sz w:val="18"/>
                <w:szCs w:val="18"/>
                <w:lang w:val="it-IT"/>
              </w:rPr>
            </w:pPr>
            <w:r w:rsidRPr="00567830">
              <w:rPr>
                <w:color w:val="auto"/>
                <w:sz w:val="18"/>
                <w:szCs w:val="18"/>
                <w:lang w:val="it-IT"/>
              </w:rPr>
              <w:t>Rezervele tehnice brute provenite din primirea în reasigurare în perioada de raportare</w:t>
            </w:r>
            <w:r w:rsidRPr="00567830">
              <w:rPr>
                <w:color w:val="auto"/>
                <w:sz w:val="18"/>
                <w:szCs w:val="18"/>
                <w:vertAlign w:val="superscript"/>
                <w:lang w:val="it-IT"/>
              </w:rPr>
              <w:t>2</w:t>
            </w:r>
            <w:r w:rsidRPr="00567830">
              <w:rPr>
                <w:color w:val="auto"/>
                <w:sz w:val="18"/>
                <w:szCs w:val="18"/>
                <w:lang w:val="it-IT"/>
              </w:rPr>
              <w:t xml:space="preserve"> </w:t>
            </w:r>
          </w:p>
          <w:p w:rsidR="007F7861" w:rsidRPr="00C26A80" w:rsidRDefault="007F7861" w:rsidP="0069225B">
            <w:pPr>
              <w:jc w:val="center"/>
              <w:rPr>
                <w:rFonts w:ascii="Times New Roman" w:hAnsi="Times New Roman"/>
                <w:sz w:val="18"/>
                <w:szCs w:val="18"/>
                <w:lang w:val="ro-RO"/>
              </w:rPr>
            </w:pPr>
          </w:p>
        </w:tc>
      </w:tr>
      <w:tr w:rsidR="007F7861" w:rsidRPr="00EA17E5" w:rsidTr="00820E3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820E3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820E3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820E3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820E3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820E3A">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111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8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9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113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1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998"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468"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vertAlign w:val="superscript"/>
          <w:lang w:val="ro-RO"/>
        </w:rPr>
      </w:pPr>
      <w:r w:rsidRPr="00C26A80">
        <w:rPr>
          <w:rFonts w:ascii="Times New Roman" w:hAnsi="Times New Roman"/>
          <w:b/>
          <w:sz w:val="18"/>
          <w:szCs w:val="18"/>
          <w:vertAlign w:val="superscript"/>
          <w:lang w:val="ro-RO"/>
        </w:rPr>
        <w:t>1</w:t>
      </w: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în cazul activităţii de asigurări generale</w:t>
      </w:r>
    </w:p>
    <w:p w:rsidR="007F7861" w:rsidRPr="00C26A80" w:rsidRDefault="007F7861" w:rsidP="0069225B">
      <w:pPr>
        <w:rPr>
          <w:rFonts w:ascii="Times New Roman" w:hAnsi="Times New Roman"/>
          <w:sz w:val="18"/>
          <w:szCs w:val="18"/>
          <w:vertAlign w:val="superscript"/>
          <w:lang w:val="ro-RO"/>
        </w:rPr>
      </w:pP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în cazul activităţii de asigurări de viaţă</w:t>
      </w:r>
      <w:r w:rsidRPr="00C26A80">
        <w:rPr>
          <w:rFonts w:ascii="Times New Roman" w:hAnsi="Times New Roman"/>
          <w:sz w:val="18"/>
          <w:szCs w:val="18"/>
          <w:vertAlign w:val="superscript"/>
          <w:lang w:val="ro-RO"/>
        </w:rPr>
        <w:t xml:space="preserve"> </w:t>
      </w:r>
    </w:p>
    <w:p w:rsidR="007F7861" w:rsidRPr="00C26A80" w:rsidRDefault="007F7861" w:rsidP="00A164A6">
      <w:pPr>
        <w:rPr>
          <w:rFonts w:ascii="Times New Roman" w:hAnsi="Times New Roman"/>
          <w:b/>
          <w:bCs/>
          <w:sz w:val="18"/>
          <w:szCs w:val="18"/>
          <w:u w:val="single"/>
          <w:lang w:val="ro-RO"/>
        </w:rPr>
      </w:pPr>
    </w:p>
    <w:p w:rsidR="007F7861" w:rsidRPr="00C26A80" w:rsidRDefault="007F7861" w:rsidP="00475BBF">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22</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Cedările în reasigurare,</w:t>
      </w:r>
      <w:r w:rsidRPr="00C26A80">
        <w:rPr>
          <w:rFonts w:ascii="Times New Roman" w:hAnsi="Times New Roman"/>
          <w:b/>
          <w:sz w:val="18"/>
          <w:szCs w:val="18"/>
          <w:lang w:val="ro-RO"/>
        </w:rPr>
        <w:br/>
        <w:t>pentru activitatea de asigurări generale şi de viaţă</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p>
    <w:p w:rsidR="007F7861" w:rsidRPr="00C26A80" w:rsidRDefault="007F7861" w:rsidP="00A164A6">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  </w:t>
      </w:r>
    </w:p>
    <w:tbl>
      <w:tblPr>
        <w:tblW w:w="9435" w:type="dxa"/>
        <w:jc w:val="center"/>
        <w:tblCellMar>
          <w:top w:w="15" w:type="dxa"/>
          <w:left w:w="15" w:type="dxa"/>
          <w:bottom w:w="15" w:type="dxa"/>
          <w:right w:w="15" w:type="dxa"/>
        </w:tblCellMar>
        <w:tblLook w:val="00A0"/>
      </w:tblPr>
      <w:tblGrid>
        <w:gridCol w:w="168"/>
        <w:gridCol w:w="9267"/>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9435" w:type="dxa"/>
        <w:jc w:val="center"/>
        <w:tblCellMar>
          <w:top w:w="15" w:type="dxa"/>
          <w:left w:w="15" w:type="dxa"/>
          <w:bottom w:w="15" w:type="dxa"/>
          <w:right w:w="15" w:type="dxa"/>
        </w:tblCellMar>
        <w:tblLook w:val="00A0"/>
      </w:tblPr>
      <w:tblGrid>
        <w:gridCol w:w="36"/>
        <w:gridCol w:w="285"/>
        <w:gridCol w:w="1024"/>
        <w:gridCol w:w="979"/>
        <w:gridCol w:w="821"/>
        <w:gridCol w:w="1376"/>
        <w:gridCol w:w="691"/>
        <w:gridCol w:w="956"/>
        <w:gridCol w:w="1189"/>
        <w:gridCol w:w="1009"/>
        <w:gridCol w:w="106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A164A6">
        <w:trPr>
          <w:trHeight w:val="1426"/>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Denumirea societăţii căreia i-au fost cedate riscurile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Ratingul stabilit de către agenţiile de rating pentru societate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Sediul social al societăţii</w:t>
            </w:r>
          </w:p>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(ţara)</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Ponderea participării societăţii în capitalul social al asigurătorului (%)</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 contract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Clasele de asigurare pentru care s-au cedat riscuri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Primele brute subscrise</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cedate în reasigurare în perioada de raportare</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Venituri înregistrate de la societate în perioada de raportare:</w:t>
            </w:r>
          </w:p>
        </w:tc>
      </w:tr>
      <w:tr w:rsidR="007F7861" w:rsidRPr="00EA17E5" w:rsidTr="00A164A6">
        <w:trPr>
          <w:trHeight w:val="771"/>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din comisioane de reasigurare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din indemnizaţii recuperate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9</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Default="007F7861" w:rsidP="004E274D">
      <w:pPr>
        <w:jc w:val="left"/>
        <w:rPr>
          <w:rFonts w:ascii="Times New Roman" w:hAnsi="Times New Roman"/>
          <w:sz w:val="18"/>
          <w:szCs w:val="18"/>
          <w:shd w:val="clear" w:color="auto" w:fill="E0E0F0"/>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Primele brute subscrise vor fi diminuate cu primele de asigurare anulate.</w:t>
      </w:r>
      <w:r w:rsidRPr="00C26A80">
        <w:rPr>
          <w:rFonts w:ascii="Times New Roman" w:hAnsi="Times New Roman"/>
          <w:sz w:val="18"/>
          <w:szCs w:val="18"/>
          <w:shd w:val="clear" w:color="auto" w:fill="E0E0F0"/>
          <w:lang w:val="ro-RO"/>
        </w:rPr>
        <w:br/>
      </w:r>
    </w:p>
    <w:p w:rsidR="007F7861" w:rsidRDefault="007F7861" w:rsidP="004E274D">
      <w:pPr>
        <w:jc w:val="left"/>
        <w:rPr>
          <w:rFonts w:ascii="Times New Roman" w:hAnsi="Times New Roman"/>
          <w:sz w:val="18"/>
          <w:szCs w:val="18"/>
          <w:shd w:val="clear" w:color="auto" w:fill="E0E0F0"/>
          <w:lang w:val="ro-RO"/>
        </w:rPr>
      </w:pPr>
    </w:p>
    <w:p w:rsidR="007F7861" w:rsidRDefault="007F7861" w:rsidP="004E274D">
      <w:pPr>
        <w:jc w:val="left"/>
        <w:rPr>
          <w:rFonts w:ascii="Times New Roman" w:hAnsi="Times New Roman"/>
          <w:sz w:val="18"/>
          <w:szCs w:val="18"/>
          <w:shd w:val="clear" w:color="auto" w:fill="E0E0F0"/>
          <w:lang w:val="ro-RO"/>
        </w:rPr>
      </w:pPr>
    </w:p>
    <w:p w:rsidR="007F7861" w:rsidRDefault="007F7861" w:rsidP="004E274D">
      <w:pPr>
        <w:jc w:val="left"/>
        <w:rPr>
          <w:rFonts w:ascii="Times New Roman" w:hAnsi="Times New Roman"/>
          <w:sz w:val="18"/>
          <w:szCs w:val="18"/>
          <w:shd w:val="clear" w:color="auto" w:fill="E0E0F0"/>
          <w:lang w:val="ro-RO"/>
        </w:rPr>
      </w:pPr>
    </w:p>
    <w:p w:rsidR="007F7861" w:rsidRDefault="007F7861" w:rsidP="004E274D">
      <w:pPr>
        <w:jc w:val="left"/>
        <w:rPr>
          <w:rFonts w:ascii="Times New Roman" w:hAnsi="Times New Roman"/>
          <w:sz w:val="18"/>
          <w:szCs w:val="18"/>
          <w:shd w:val="clear" w:color="auto" w:fill="E0E0F0"/>
          <w:lang w:val="ro-RO"/>
        </w:rPr>
      </w:pPr>
    </w:p>
    <w:p w:rsidR="007F7861" w:rsidRPr="00C26A80" w:rsidRDefault="007F7861" w:rsidP="004E274D">
      <w:pPr>
        <w:jc w:val="left"/>
        <w:rPr>
          <w:rFonts w:ascii="Times New Roman" w:hAnsi="Times New Roman"/>
          <w:sz w:val="18"/>
          <w:szCs w:val="18"/>
          <w:lang w:val="ro-RO"/>
        </w:rPr>
      </w:pP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69225B">
      <w:pPr>
        <w:jc w:val="right"/>
        <w:rPr>
          <w:rFonts w:ascii="Times New Roman" w:hAnsi="Times New Roman"/>
          <w:b/>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23</w:t>
      </w:r>
      <w:r w:rsidRPr="00C26A80">
        <w:rPr>
          <w:rFonts w:ascii="Times New Roman" w:hAnsi="Times New Roman"/>
          <w:b/>
          <w:bCs/>
          <w:sz w:val="18"/>
          <w:szCs w:val="18"/>
          <w:u w:val="single"/>
          <w:lang w:val="ro-RO"/>
        </w:rPr>
        <w:br/>
      </w:r>
      <w:r w:rsidRPr="00C26A80">
        <w:rPr>
          <w:rFonts w:ascii="Times New Roman" w:hAnsi="Times New Roman"/>
          <w:b/>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Acoperirea riscurilor de catastrofe naturale</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br/>
        <w:t xml:space="preserve">  </w:t>
      </w:r>
    </w:p>
    <w:p w:rsidR="007F7861" w:rsidRPr="00C26A80" w:rsidRDefault="007F7861" w:rsidP="003719F9">
      <w:pPr>
        <w:jc w:val="left"/>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Macheta nr. 1</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primelor brute subscrise aferente contractelor de asigurare</w:t>
      </w:r>
      <w:r w:rsidRPr="00C26A80">
        <w:rPr>
          <w:rFonts w:ascii="Times New Roman" w:hAnsi="Times New Roman"/>
          <w:sz w:val="18"/>
          <w:szCs w:val="18"/>
          <w:lang w:val="ro-RO"/>
        </w:rPr>
        <w:br/>
        <w:t>care acoperă riscuri de catastrofe naturale, a rezervei de catastrofă</w:t>
      </w:r>
      <w:r w:rsidRPr="00C26A80">
        <w:rPr>
          <w:rFonts w:ascii="Times New Roman" w:hAnsi="Times New Roman"/>
          <w:sz w:val="18"/>
          <w:szCs w:val="18"/>
          <w:lang w:val="ro-RO"/>
        </w:rPr>
        <w:br/>
        <w:t>constituite, a nivelului reţinerii proprii şi</w:t>
      </w:r>
      <w:r w:rsidRPr="00C26A80">
        <w:rPr>
          <w:rFonts w:ascii="Times New Roman" w:hAnsi="Times New Roman"/>
          <w:sz w:val="18"/>
          <w:szCs w:val="18"/>
          <w:lang w:val="ro-RO"/>
        </w:rPr>
        <w:br/>
        <w:t>a acumulării răspunderilor asumate</w:t>
      </w:r>
    </w:p>
    <w:p w:rsidR="007F7861" w:rsidRPr="00C26A80" w:rsidRDefault="007F7861" w:rsidP="00E264AD">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  </w:t>
      </w:r>
    </w:p>
    <w:tbl>
      <w:tblPr>
        <w:tblW w:w="8490" w:type="dxa"/>
        <w:jc w:val="center"/>
        <w:tblCellMar>
          <w:top w:w="15" w:type="dxa"/>
          <w:left w:w="15" w:type="dxa"/>
          <w:bottom w:w="15" w:type="dxa"/>
          <w:right w:w="15" w:type="dxa"/>
        </w:tblCellMar>
        <w:tblLook w:val="00A0"/>
      </w:tblPr>
      <w:tblGrid>
        <w:gridCol w:w="152"/>
        <w:gridCol w:w="833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7"/>
        <w:gridCol w:w="273"/>
        <w:gridCol w:w="693"/>
        <w:gridCol w:w="852"/>
        <w:gridCol w:w="906"/>
        <w:gridCol w:w="1089"/>
        <w:gridCol w:w="1131"/>
        <w:gridCol w:w="906"/>
        <w:gridCol w:w="1318"/>
        <w:gridCol w:w="128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 de asigurare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Prime brute subscrise</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pentru contractele care acoperă riscuri de catastrofe naturale</w:t>
            </w:r>
          </w:p>
        </w:tc>
        <w:tc>
          <w:tcPr>
            <w:tcW w:w="0" w:type="auto"/>
            <w:gridSpan w:val="3"/>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Rezerva brută de catastrofă</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D253B8">
            <w:pPr>
              <w:jc w:val="center"/>
              <w:rPr>
                <w:rFonts w:ascii="Times New Roman" w:hAnsi="Times New Roman"/>
                <w:sz w:val="18"/>
                <w:szCs w:val="18"/>
                <w:lang w:val="ro-RO"/>
              </w:rPr>
            </w:pPr>
            <w:r w:rsidRPr="00C26A80">
              <w:rPr>
                <w:rFonts w:ascii="Times New Roman" w:hAnsi="Times New Roman"/>
                <w:sz w:val="18"/>
                <w:szCs w:val="18"/>
                <w:lang w:val="ro-RO"/>
              </w:rPr>
              <w:t>Nivelul reţinerii proprii</w:t>
            </w:r>
            <w:r w:rsidRPr="00C26A80">
              <w:rPr>
                <w:rFonts w:ascii="Times New Roman" w:hAnsi="Times New Roman"/>
                <w:sz w:val="18"/>
                <w:szCs w:val="18"/>
                <w:vertAlign w:val="superscript"/>
                <w:lang w:val="ro-RO"/>
              </w:rPr>
              <w:t>2</w:t>
            </w:r>
            <w:r w:rsidRPr="00C26A80">
              <w:rPr>
                <w:rFonts w:ascii="Times New Roman" w:hAnsi="Times New Roman"/>
                <w:sz w:val="18"/>
                <w:szCs w:val="18"/>
                <w:lang w:val="ro-RO"/>
              </w:rPr>
              <w:t xml:space="preserve"> a asigurătorului pentru contractele care </w:t>
            </w:r>
            <w:r w:rsidRPr="00C26A80">
              <w:rPr>
                <w:rFonts w:ascii="Times New Roman" w:hAnsi="Times New Roman"/>
                <w:sz w:val="18"/>
                <w:szCs w:val="18"/>
                <w:lang w:val="ro-RO"/>
              </w:rPr>
              <w:lastRenderedPageBreak/>
              <w:t>acoperă riscuri de catastrofe (la sfârşitul perioadei de raportare)</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lastRenderedPageBreak/>
              <w:t xml:space="preserve">Acumularea răspunderilor asumate prin contracte de asigurare care </w:t>
            </w:r>
            <w:r w:rsidRPr="00C26A80">
              <w:rPr>
                <w:rFonts w:ascii="Times New Roman" w:hAnsi="Times New Roman"/>
                <w:sz w:val="18"/>
                <w:szCs w:val="18"/>
                <w:lang w:val="ro-RO"/>
              </w:rPr>
              <w:lastRenderedPageBreak/>
              <w:t>acoperă riscuri de catastrofe (la sfârşitul perioadei de raportare)</w:t>
            </w:r>
          </w:p>
        </w:tc>
      </w:tr>
      <w:tr w:rsidR="007F7861" w:rsidRPr="004412C1" w:rsidTr="0069225B">
        <w:trPr>
          <w:trHeight w:val="24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 perioada de raportare (trimestru)</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Cumulat de la începutul exerciţiului financiar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Constituită pentru primele subscrise în perioada de raportare (evidenţiate în coloana 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Constituită pentru primele subscrise cumulat de la începutul exerciţiului financiar (evidenţiate în coloana 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Soldul rezervei brute de catastrofă la sfârşitul perioadei de raportare</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8</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3719F9">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Primele brute subscrise vor fi diminuate cu primele de asigurare anulate.  </w:t>
      </w:r>
    </w:p>
    <w:p w:rsidR="007F7861" w:rsidRPr="00C26A80" w:rsidRDefault="007F7861" w:rsidP="003719F9">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Se va anexa modul de calcul al reţinerii proprii a asigurătorului pentru contractele care acoperă riscuri de catastrofe naturale. Nivelul reţinerii proprii se determină ca o estimare cumulată pentru contractele care acoperă riscuri de catastrofe naturale şi pentru care asigurătorul răspunde.  </w:t>
      </w:r>
    </w:p>
    <w:p w:rsidR="007F7861" w:rsidRPr="00C26A80" w:rsidRDefault="007F7861" w:rsidP="003719F9">
      <w:pPr>
        <w:jc w:val="left"/>
        <w:rPr>
          <w:rFonts w:ascii="Times New Roman" w:hAnsi="Times New Roman"/>
          <w:sz w:val="18"/>
          <w:szCs w:val="18"/>
          <w:lang w:val="ro-RO"/>
        </w:rPr>
      </w:pPr>
      <w:r w:rsidRPr="00C26A80">
        <w:rPr>
          <w:rFonts w:ascii="Times New Roman" w:hAnsi="Times New Roman"/>
          <w:sz w:val="18"/>
          <w:szCs w:val="18"/>
          <w:lang w:val="ro-RO"/>
        </w:rPr>
        <w:t>    Pentru calculul echivalentului în lei al nivelului reţinerii proprii şi al acumulării răspunderilor asumate se va utiliza cursul de schimb comunicat de Banca Naţională a României, valabil la data pentru care se face raportarea.</w:t>
      </w:r>
      <w:r w:rsidRPr="00C26A80">
        <w:rPr>
          <w:rFonts w:ascii="Times New Roman" w:hAnsi="Times New Roman"/>
          <w:sz w:val="18"/>
          <w:szCs w:val="18"/>
          <w:lang w:val="ro-RO"/>
        </w:rPr>
        <w:br/>
        <w:t xml:space="preserve">  </w:t>
      </w:r>
    </w:p>
    <w:p w:rsidR="007F7861" w:rsidRPr="00C26A80" w:rsidRDefault="007F7861" w:rsidP="003719F9">
      <w:pPr>
        <w:jc w:val="left"/>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Macheta nr. 2</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contractelor de reasigurare care includ acoperirea</w:t>
      </w:r>
      <w:r w:rsidRPr="00C26A80">
        <w:rPr>
          <w:rFonts w:ascii="Times New Roman" w:hAnsi="Times New Roman"/>
          <w:sz w:val="18"/>
          <w:szCs w:val="18"/>
          <w:lang w:val="ro-RO"/>
        </w:rPr>
        <w:br/>
        <w:t xml:space="preserve">riscurilor de catastrofe naturale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05" w:type="dxa"/>
        <w:jc w:val="center"/>
        <w:tblCellMar>
          <w:top w:w="15" w:type="dxa"/>
          <w:left w:w="15" w:type="dxa"/>
          <w:bottom w:w="15" w:type="dxa"/>
          <w:right w:w="15" w:type="dxa"/>
        </w:tblCellMar>
        <w:tblLook w:val="00A0"/>
      </w:tblPr>
      <w:tblGrid>
        <w:gridCol w:w="37"/>
        <w:gridCol w:w="295"/>
        <w:gridCol w:w="1265"/>
        <w:gridCol w:w="701"/>
        <w:gridCol w:w="1223"/>
        <w:gridCol w:w="1213"/>
        <w:gridCol w:w="1160"/>
        <w:gridCol w:w="1080"/>
        <w:gridCol w:w="1531"/>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 de asigurare care fac obiectul contractelor de reasigurare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 contract</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Capacitatea contractului de reasigurare - EUR -</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Prioritatea contractului de reasigurare - EUR -</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Răspunderea societăţii - EUR -</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Prime cedate în reasigurare - EUR -</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indemnizaţiilor brute plătite de asigurător - EUR -</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3719F9">
      <w:pPr>
        <w:jc w:val="left"/>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Macheta nr. 3</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Acumularea maximă aferentă contractelor de asigurare care</w:t>
      </w:r>
      <w:r w:rsidRPr="00C26A80">
        <w:rPr>
          <w:rFonts w:ascii="Times New Roman" w:hAnsi="Times New Roman"/>
          <w:sz w:val="18"/>
          <w:szCs w:val="18"/>
          <w:lang w:val="ro-RO"/>
        </w:rPr>
        <w:br/>
        <w:t xml:space="preserve">acoperă riscuri de catastrofe naturale)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05" w:type="dxa"/>
        <w:jc w:val="center"/>
        <w:tblCellMar>
          <w:top w:w="15" w:type="dxa"/>
          <w:left w:w="15" w:type="dxa"/>
          <w:bottom w:w="15" w:type="dxa"/>
          <w:right w:w="15" w:type="dxa"/>
        </w:tblCellMar>
        <w:tblLook w:val="00A0"/>
      </w:tblPr>
      <w:tblGrid>
        <w:gridCol w:w="36"/>
        <w:gridCol w:w="368"/>
        <w:gridCol w:w="919"/>
        <w:gridCol w:w="3338"/>
        <w:gridCol w:w="1858"/>
        <w:gridCol w:w="198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 de asigurare</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Agregat sume asigurate pentru contracte de asigurare în vigoare la sfârşitul perioadei de raportare - EUR -</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din care:</w:t>
            </w: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Sume asigurate cedate în reasigurare</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 EUR -</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Sume asigurate în reţinerea asigurătorului - EUR -</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4=2-3</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3719F9">
      <w:pPr>
        <w:jc w:val="left"/>
        <w:rPr>
          <w:rFonts w:ascii="Times New Roman" w:hAnsi="Times New Roman"/>
          <w:sz w:val="18"/>
          <w:szCs w:val="18"/>
          <w:lang w:val="ro-RO"/>
        </w:rPr>
      </w:pPr>
    </w:p>
    <w:p w:rsidR="007F7861" w:rsidRPr="00C26A80" w:rsidRDefault="007F7861" w:rsidP="00E264AD">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Vor fi luate în calcul numai contractele de reasigurare proporţională.</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w:t>
      </w:r>
    </w:p>
    <w:p w:rsidR="007F7861" w:rsidRPr="00C26A80" w:rsidRDefault="007F7861" w:rsidP="00E264AD">
      <w:pPr>
        <w:jc w:val="left"/>
        <w:rPr>
          <w:rFonts w:ascii="Times New Roman" w:hAnsi="Times New Roman"/>
          <w:sz w:val="18"/>
          <w:szCs w:val="18"/>
          <w:lang w:val="ro-RO"/>
        </w:rPr>
      </w:pPr>
    </w:p>
    <w:p w:rsidR="007F7861" w:rsidRPr="00C26A80" w:rsidRDefault="007F7861" w:rsidP="00E264AD">
      <w:pPr>
        <w:jc w:val="left"/>
        <w:rPr>
          <w:rFonts w:ascii="Times New Roman" w:hAnsi="Times New Roman"/>
          <w:sz w:val="18"/>
          <w:szCs w:val="18"/>
          <w:lang w:val="ro-RO"/>
        </w:rPr>
      </w:pPr>
    </w:p>
    <w:p w:rsidR="007F7861" w:rsidRPr="00C26A80" w:rsidRDefault="007F7861" w:rsidP="00E264AD">
      <w:pPr>
        <w:jc w:val="left"/>
        <w:rPr>
          <w:rFonts w:ascii="Times New Roman" w:hAnsi="Times New Roman"/>
          <w:sz w:val="18"/>
          <w:szCs w:val="18"/>
          <w:lang w:val="ro-RO"/>
        </w:rPr>
      </w:pPr>
    </w:p>
    <w:p w:rsidR="007F7861" w:rsidRPr="00C26A80" w:rsidRDefault="007F7861" w:rsidP="003719F9">
      <w:pPr>
        <w:jc w:val="left"/>
        <w:rPr>
          <w:rFonts w:ascii="Times New Roman" w:hAnsi="Times New Roman"/>
          <w:b/>
          <w:sz w:val="18"/>
          <w:szCs w:val="18"/>
          <w:lang w:val="ro-RO"/>
        </w:rPr>
      </w:pPr>
      <w:r w:rsidRPr="00C26A80">
        <w:rPr>
          <w:rFonts w:ascii="Times New Roman" w:hAnsi="Times New Roman"/>
          <w:b/>
          <w:sz w:val="18"/>
          <w:szCs w:val="18"/>
          <w:lang w:val="ro-RO"/>
        </w:rPr>
        <w:t>Macheta nr. 4</w:t>
      </w:r>
      <w:r w:rsidRPr="00C26A80">
        <w:rPr>
          <w:rFonts w:ascii="Times New Roman" w:hAnsi="Times New Roman"/>
          <w:b/>
          <w:sz w:val="18"/>
          <w:szCs w:val="18"/>
          <w:lang w:val="ro-RO"/>
        </w:rPr>
        <w:br/>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Expunerea maximă - Dauna maximă posibilă aferentă contractelor de</w:t>
      </w:r>
      <w:r w:rsidRPr="00C26A80">
        <w:rPr>
          <w:rFonts w:ascii="Times New Roman" w:hAnsi="Times New Roman"/>
          <w:sz w:val="18"/>
          <w:szCs w:val="18"/>
          <w:lang w:val="ro-RO"/>
        </w:rPr>
        <w:br/>
        <w:t>asigurare care acoperă riscuri de catastrofe naturale</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  </w:t>
      </w:r>
    </w:p>
    <w:p w:rsidR="007F7861" w:rsidRPr="00C26A80" w:rsidRDefault="007F7861" w:rsidP="0069225B">
      <w:pPr>
        <w:rPr>
          <w:rFonts w:ascii="Times New Roman" w:hAnsi="Times New Roman"/>
          <w:sz w:val="18"/>
          <w:szCs w:val="18"/>
          <w:lang w:val="ro-RO"/>
        </w:rPr>
      </w:pPr>
    </w:p>
    <w:tbl>
      <w:tblPr>
        <w:tblW w:w="8535" w:type="dxa"/>
        <w:jc w:val="center"/>
        <w:tblCellMar>
          <w:top w:w="15" w:type="dxa"/>
          <w:left w:w="15" w:type="dxa"/>
          <w:bottom w:w="15" w:type="dxa"/>
          <w:right w:w="15" w:type="dxa"/>
        </w:tblCellMar>
        <w:tblLook w:val="00A0"/>
      </w:tblPr>
      <w:tblGrid>
        <w:gridCol w:w="37"/>
        <w:gridCol w:w="379"/>
        <w:gridCol w:w="943"/>
        <w:gridCol w:w="1240"/>
        <w:gridCol w:w="1240"/>
        <w:gridCol w:w="1077"/>
        <w:gridCol w:w="1077"/>
        <w:gridCol w:w="1271"/>
        <w:gridCol w:w="1271"/>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Clase de asigurare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Dauna maximă posibilă aferentă contractelor în vigoare - EUR -</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820E3A">
            <w:pPr>
              <w:jc w:val="center"/>
              <w:rPr>
                <w:rFonts w:ascii="Times New Roman" w:hAnsi="Times New Roman"/>
                <w:sz w:val="18"/>
                <w:szCs w:val="18"/>
                <w:lang w:val="ro-RO"/>
              </w:rPr>
            </w:pPr>
            <w:r w:rsidRPr="00C26A80">
              <w:rPr>
                <w:rFonts w:ascii="Times New Roman" w:hAnsi="Times New Roman"/>
                <w:sz w:val="18"/>
                <w:szCs w:val="18"/>
                <w:lang w:val="ro-RO"/>
              </w:rPr>
              <w:t>Dauna maximă posibilă în sarcina societăţilor - EUR -</w:t>
            </w: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Dauna maximă posibilă (netă) în sarcina asigurătorului - EUR -</w:t>
            </w:r>
          </w:p>
        </w:tc>
      </w:tr>
      <w:tr w:rsidR="007F7861" w:rsidRPr="00EA17E5" w:rsidTr="003A141C">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p w:rsidR="007F7861" w:rsidRPr="00C26A80" w:rsidRDefault="007F7861" w:rsidP="0069225B">
            <w:pPr>
              <w:jc w:val="cente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p w:rsidR="007F7861" w:rsidRPr="00C26A80" w:rsidRDefault="007F7861" w:rsidP="0069225B">
            <w:pPr>
              <w:jc w:val="cente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p w:rsidR="007F7861" w:rsidRPr="00C26A80" w:rsidRDefault="007F7861" w:rsidP="0069225B">
            <w:pPr>
              <w:jc w:val="center"/>
              <w:rPr>
                <w:rFonts w:ascii="Times New Roman" w:hAnsi="Times New Roman"/>
                <w:sz w:val="18"/>
                <w:szCs w:val="18"/>
                <w:lang w:val="ro-RO"/>
              </w:rPr>
            </w:pPr>
          </w:p>
        </w:tc>
      </w:tr>
      <w:tr w:rsidR="007F7861" w:rsidRPr="00EA17E5" w:rsidTr="003A141C">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A141C">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3A141C">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jc w:val="right"/>
        <w:rPr>
          <w:rFonts w:ascii="Times New Roman" w:hAnsi="Times New Roman"/>
          <w:b/>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24</w:t>
      </w:r>
      <w:r w:rsidRPr="00C26A80">
        <w:rPr>
          <w:rFonts w:ascii="Times New Roman" w:hAnsi="Times New Roman"/>
          <w:sz w:val="18"/>
          <w:szCs w:val="18"/>
          <w:lang w:val="ro-RO"/>
        </w:rPr>
        <w:br/>
      </w:r>
      <w:r w:rsidRPr="00C26A80">
        <w:rPr>
          <w:rFonts w:ascii="Times New Roman" w:hAnsi="Times New Roman"/>
          <w:b/>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Repartizarea primelor brute subscrise</w:t>
      </w:r>
      <w:r w:rsidRPr="00C26A80">
        <w:rPr>
          <w:rFonts w:ascii="Times New Roman" w:hAnsi="Times New Roman"/>
          <w:b/>
          <w:sz w:val="18"/>
          <w:szCs w:val="18"/>
          <w:vertAlign w:val="superscript"/>
          <w:lang w:val="ro-RO"/>
        </w:rPr>
        <w:t>1</w:t>
      </w:r>
      <w:r w:rsidRPr="00C26A80">
        <w:rPr>
          <w:rFonts w:ascii="Times New Roman" w:hAnsi="Times New Roman"/>
          <w:b/>
          <w:sz w:val="18"/>
          <w:szCs w:val="18"/>
          <w:lang w:val="ro-RO"/>
        </w:rPr>
        <w:br/>
        <w:t>pe judeţe pentru asigurări generale şi asigurări de viaţă</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i/>
          <w:sz w:val="18"/>
          <w:szCs w:val="18"/>
          <w:lang w:val="ro-RO"/>
        </w:rPr>
        <w:t>- Raportare trimestrială -</w:t>
      </w: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la data de: |______________________|</w:t>
      </w:r>
      <w:r w:rsidRPr="00C26A80">
        <w:rPr>
          <w:rFonts w:ascii="Times New Roman" w:hAnsi="Times New Roman"/>
          <w:sz w:val="18"/>
          <w:szCs w:val="18"/>
          <w:lang w:val="ro-RO"/>
        </w:rPr>
        <w:br/>
        <w:t xml:space="preserve">  </w:t>
      </w:r>
    </w:p>
    <w:p w:rsidR="007F7861" w:rsidRPr="00C26A80" w:rsidRDefault="007F7861" w:rsidP="0069225B">
      <w:pPr>
        <w:rPr>
          <w:rFonts w:ascii="Times New Roman" w:hAnsi="Times New Roman"/>
          <w:b/>
          <w:sz w:val="18"/>
          <w:szCs w:val="18"/>
          <w:lang w:val="ro-RO"/>
        </w:rPr>
      </w:pPr>
      <w:r w:rsidRPr="00C26A80">
        <w:rPr>
          <w:rFonts w:ascii="Times New Roman" w:hAnsi="Times New Roman"/>
          <w:sz w:val="18"/>
          <w:szCs w:val="18"/>
          <w:lang w:val="ro-RO"/>
        </w:rPr>
        <w:t xml:space="preserve">    </w:t>
      </w:r>
      <w:r w:rsidRPr="00C26A80">
        <w:rPr>
          <w:rFonts w:ascii="Times New Roman" w:hAnsi="Times New Roman"/>
          <w:b/>
          <w:sz w:val="18"/>
          <w:szCs w:val="18"/>
          <w:lang w:val="ro-RO"/>
        </w:rPr>
        <w:t>Macheta nr. 1  - Asigurări generale</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9405" w:type="dxa"/>
        <w:jc w:val="center"/>
        <w:tblCellMar>
          <w:top w:w="15" w:type="dxa"/>
          <w:left w:w="15" w:type="dxa"/>
          <w:bottom w:w="15" w:type="dxa"/>
          <w:right w:w="15" w:type="dxa"/>
        </w:tblCellMar>
        <w:tblLook w:val="00A0"/>
      </w:tblPr>
      <w:tblGrid>
        <w:gridCol w:w="37"/>
        <w:gridCol w:w="359"/>
        <w:gridCol w:w="1177"/>
        <w:gridCol w:w="694"/>
        <w:gridCol w:w="598"/>
        <w:gridCol w:w="598"/>
        <w:gridCol w:w="598"/>
        <w:gridCol w:w="558"/>
        <w:gridCol w:w="598"/>
        <w:gridCol w:w="598"/>
        <w:gridCol w:w="598"/>
        <w:gridCol w:w="598"/>
        <w:gridCol w:w="628"/>
        <w:gridCol w:w="628"/>
        <w:gridCol w:w="668"/>
        <w:gridCol w:w="470"/>
      </w:tblGrid>
      <w:tr w:rsidR="007F7861" w:rsidRPr="00EA17E5" w:rsidTr="007A5E5A">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967"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693"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Judeţ</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A42D5D">
            <w:pPr>
              <w:jc w:val="center"/>
              <w:rPr>
                <w:rFonts w:ascii="Times New Roman" w:hAnsi="Times New Roman"/>
                <w:sz w:val="18"/>
                <w:szCs w:val="18"/>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A3</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A4</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42D5D">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A5</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A6</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A7</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A8</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A9</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A16</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A17</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A18</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ALBA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ARAD</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ARGEŞ</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BACĂU</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BIHOR</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BISTRIŢA-NĂSĂUD</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BOTOŞANI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BRĂILA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BRAŞOV</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BUCUREŞTI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BUZĂU</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CĂLĂRAŞI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CARAŞ-SEVERIN</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CLUJ</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CONSTANŢA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COVASNA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DÂMBOVIŢA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DOLJ</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GALAŢI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GIURGIU</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GORJ</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HARGHITA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HUNEDOARA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IALOMIŢA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IAŞI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ILFOV</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MARAMUREŞ</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MEHEDINŢI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MUREŞ</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NEAMŢ</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OLT</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PRAHOVA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SĂLAJ</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SATU MARE</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SIBIU</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SUCEAVA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TELEORMAN</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TIMIŞ</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TULCEA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40.</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VÂLCEA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41.</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VASLUI</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7A5E5A">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42.</w:t>
            </w:r>
          </w:p>
        </w:tc>
        <w:tc>
          <w:tcPr>
            <w:tcW w:w="9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VRANCEA</w:t>
            </w:r>
          </w:p>
        </w:tc>
        <w:tc>
          <w:tcPr>
            <w:tcW w:w="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Primele brute subscrise vor fi diminuate cu primele de asigurare anulate.</w:t>
      </w:r>
      <w:r w:rsidRPr="00C26A80">
        <w:rPr>
          <w:rFonts w:ascii="Times New Roman" w:hAnsi="Times New Roman"/>
          <w:sz w:val="18"/>
          <w:szCs w:val="18"/>
          <w:shd w:val="clear" w:color="auto" w:fill="E0E0F0"/>
          <w:lang w:val="ro-RO"/>
        </w:rPr>
        <w:br/>
      </w: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Clasele sunt menţionate în Legea nr. 237/2015, anexa nr. 1, secţiunea A.</w:t>
      </w:r>
    </w:p>
    <w:p w:rsidR="007F7861" w:rsidRPr="00C26A80" w:rsidRDefault="007F7861" w:rsidP="008B7ACE">
      <w:pPr>
        <w:jc w:val="left"/>
        <w:rPr>
          <w:rFonts w:ascii="Times New Roman" w:hAnsi="Times New Roman"/>
          <w:sz w:val="18"/>
          <w:szCs w:val="18"/>
          <w:vertAlign w:val="superscript"/>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b/>
          <w:sz w:val="18"/>
          <w:szCs w:val="18"/>
          <w:lang w:val="ro-RO"/>
        </w:rPr>
      </w:pPr>
      <w:r w:rsidRPr="00C26A80">
        <w:rPr>
          <w:rFonts w:ascii="Times New Roman" w:hAnsi="Times New Roman"/>
          <w:b/>
          <w:sz w:val="18"/>
          <w:szCs w:val="18"/>
          <w:lang w:val="ro-RO"/>
        </w:rPr>
        <w:t xml:space="preserve"> Macheta nr. 2  - Asigurări de viață</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9405" w:type="dxa"/>
        <w:jc w:val="center"/>
        <w:tblCellMar>
          <w:top w:w="15" w:type="dxa"/>
          <w:left w:w="15" w:type="dxa"/>
          <w:bottom w:w="15" w:type="dxa"/>
          <w:right w:w="15" w:type="dxa"/>
        </w:tblCellMar>
        <w:tblLook w:val="00A0"/>
      </w:tblPr>
      <w:tblGrid>
        <w:gridCol w:w="72"/>
        <w:gridCol w:w="825"/>
        <w:gridCol w:w="2271"/>
        <w:gridCol w:w="572"/>
        <w:gridCol w:w="620"/>
        <w:gridCol w:w="667"/>
        <w:gridCol w:w="686"/>
        <w:gridCol w:w="733"/>
        <w:gridCol w:w="563"/>
        <w:gridCol w:w="590"/>
        <w:gridCol w:w="430"/>
        <w:gridCol w:w="430"/>
        <w:gridCol w:w="946"/>
      </w:tblGrid>
      <w:tr w:rsidR="007F7861" w:rsidRPr="00EA17E5" w:rsidTr="00AE0953">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271"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72"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90"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35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Judeţ</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E0953">
            <w:pPr>
              <w:jc w:val="center"/>
              <w:rPr>
                <w:rFonts w:ascii="Times New Roman" w:hAnsi="Times New Roman"/>
                <w:sz w:val="18"/>
                <w:szCs w:val="18"/>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E0953">
            <w:pPr>
              <w:jc w:val="center"/>
              <w:rPr>
                <w:rFonts w:ascii="Times New Roman" w:hAnsi="Times New Roman"/>
                <w:sz w:val="18"/>
                <w:szCs w:val="18"/>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AE0953">
            <w:pPr>
              <w:jc w:val="center"/>
              <w:rPr>
                <w:rFonts w:ascii="Times New Roman" w:hAnsi="Times New Roman"/>
                <w:sz w:val="18"/>
                <w:szCs w:val="18"/>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AE0953">
            <w:pPr>
              <w:jc w:val="center"/>
              <w:rPr>
                <w:rFonts w:ascii="Times New Roman" w:hAnsi="Times New Roman"/>
                <w:sz w:val="18"/>
                <w:szCs w:val="18"/>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ALBA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ARAD</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ARGEŞ</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BACĂU</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BIHOR</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BISTRIŢA-NĂSĂUD</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BOTOŞANI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BRĂILA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BRAŞOV</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10.</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BUCUREŞTI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11.</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BUZĂU</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12.</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CĂLĂRAŞI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13.</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CARAŞ-SEVERIN</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14.</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CLUJ</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15.</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CONSTANŢA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16.</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COVASNA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17.</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DAMBOVIŢA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18.</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DOLJ</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19.</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GALAŢI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20.</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GIURGIU</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21.</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GORJ</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22.</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HARGHITA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23.</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HUNEDOARA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24.</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IALOMIŢA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25.</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IAŞI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26.</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ILFOV</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27.</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MARAMUREŞ</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28.</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MEHEDINŢI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29.</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MUREŞ</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30.</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NEAMŢ</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31.</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OLT</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32.</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PRAHOVA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33.</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SĂLAJ</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34.</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SATU MARE</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35.</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SIBIU</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36.</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SUCEAVA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37.</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TELEORMAN</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38.</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TIMIŞ</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39.</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TULCEA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40.</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VÂLCEA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41.</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VASLUI</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E0953">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42.</w:t>
            </w:r>
          </w:p>
        </w:tc>
        <w:tc>
          <w:tcPr>
            <w:tcW w:w="22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VRANCEA</w:t>
            </w:r>
          </w:p>
        </w:tc>
        <w:tc>
          <w:tcPr>
            <w:tcW w:w="5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62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8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3"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02"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35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D40412">
      <w:pPr>
        <w:rPr>
          <w:rFonts w:ascii="Times New Roman" w:hAnsi="Times New Roman"/>
          <w:b/>
          <w:bCs/>
          <w:sz w:val="18"/>
          <w:szCs w:val="18"/>
          <w:u w:val="single"/>
          <w:lang w:val="ro-RO"/>
        </w:rPr>
      </w:pPr>
    </w:p>
    <w:p w:rsidR="007F7861" w:rsidRPr="00C26A80" w:rsidRDefault="007F7861" w:rsidP="00AE0953">
      <w:pPr>
        <w:jc w:val="left"/>
        <w:rPr>
          <w:rFonts w:ascii="Times New Roman" w:hAnsi="Times New Roman"/>
          <w:sz w:val="18"/>
          <w:szCs w:val="18"/>
          <w:lang w:val="ro-RO"/>
        </w:rPr>
      </w:pPr>
      <w:r w:rsidRPr="00C26A80">
        <w:rPr>
          <w:rFonts w:ascii="Times New Roman" w:hAnsi="Times New Roman"/>
          <w:b/>
          <w:sz w:val="18"/>
          <w:szCs w:val="18"/>
          <w:vertAlign w:val="superscript"/>
          <w:lang w:val="ro-RO"/>
        </w:rPr>
        <w:t>1</w:t>
      </w:r>
      <w:r w:rsidRPr="00C26A80">
        <w:rPr>
          <w:rFonts w:ascii="Times New Roman" w:hAnsi="Times New Roman"/>
          <w:sz w:val="18"/>
          <w:szCs w:val="18"/>
          <w:lang w:val="ro-RO"/>
        </w:rPr>
        <w:t xml:space="preserve"> Clasele sunt menţionate în Legea nr. 237/2015, anexa nr. 1, secţiunea C.</w:t>
      </w:r>
    </w:p>
    <w:p w:rsidR="007F7861" w:rsidRPr="00C26A80" w:rsidRDefault="007F7861" w:rsidP="008B7ACE">
      <w:pPr>
        <w:jc w:val="left"/>
        <w:rPr>
          <w:rFonts w:ascii="Times New Roman" w:hAnsi="Times New Roman"/>
          <w:sz w:val="18"/>
          <w:szCs w:val="18"/>
          <w:lang w:val="ro-RO"/>
        </w:rPr>
      </w:pP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Clasele sunt menţionate în Legea nr. 237/2015, anexa nr.1, secţiunea A.</w:t>
      </w:r>
    </w:p>
    <w:p w:rsidR="007F7861" w:rsidRPr="00C26A80" w:rsidRDefault="007F7861" w:rsidP="008B7ACE">
      <w:pPr>
        <w:jc w:val="left"/>
        <w:rPr>
          <w:rFonts w:ascii="Times New Roman" w:hAnsi="Times New Roman"/>
          <w:b/>
          <w:bCs/>
          <w:sz w:val="18"/>
          <w:szCs w:val="18"/>
          <w:u w:val="single"/>
          <w:lang w:val="ro-RO"/>
        </w:rPr>
      </w:pPr>
    </w:p>
    <w:p w:rsidR="007F7861" w:rsidRPr="00C26A80" w:rsidRDefault="007F7861" w:rsidP="00B94B67">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r>
        <w:rPr>
          <w:rFonts w:ascii="Times New Roman" w:hAnsi="Times New Roman"/>
          <w:b/>
          <w:bCs/>
          <w:sz w:val="18"/>
          <w:szCs w:val="18"/>
          <w:u w:val="single"/>
          <w:lang w:val="ro-RO"/>
        </w:rPr>
        <w:t>ANEXA n</w:t>
      </w:r>
      <w:r w:rsidRPr="00C26A80">
        <w:rPr>
          <w:rFonts w:ascii="Times New Roman" w:hAnsi="Times New Roman"/>
          <w:b/>
          <w:bCs/>
          <w:sz w:val="18"/>
          <w:szCs w:val="18"/>
          <w:u w:val="single"/>
          <w:lang w:val="ro-RO"/>
        </w:rPr>
        <w:t xml:space="preserve">r. </w:t>
      </w:r>
      <w:r>
        <w:rPr>
          <w:rFonts w:ascii="Times New Roman" w:hAnsi="Times New Roman"/>
          <w:b/>
          <w:bCs/>
          <w:sz w:val="18"/>
          <w:szCs w:val="18"/>
          <w:u w:val="single"/>
          <w:lang w:val="ro-RO"/>
        </w:rPr>
        <w:t>25</w:t>
      </w:r>
    </w:p>
    <w:tbl>
      <w:tblPr>
        <w:tblW w:w="9511" w:type="dxa"/>
        <w:tblInd w:w="95" w:type="dxa"/>
        <w:tblLook w:val="00A0"/>
      </w:tblPr>
      <w:tblGrid>
        <w:gridCol w:w="9511"/>
      </w:tblGrid>
      <w:tr w:rsidR="007F7861" w:rsidRPr="004412C1" w:rsidTr="00D60ED1">
        <w:trPr>
          <w:trHeight w:val="585"/>
        </w:trPr>
        <w:tc>
          <w:tcPr>
            <w:tcW w:w="9511" w:type="dxa"/>
            <w:tcBorders>
              <w:top w:val="nil"/>
              <w:left w:val="nil"/>
              <w:bottom w:val="nil"/>
              <w:right w:val="nil"/>
            </w:tcBorders>
          </w:tcPr>
          <w:p w:rsidR="007F7861" w:rsidRPr="00567830" w:rsidRDefault="007F7861" w:rsidP="00D60ED1">
            <w:pPr>
              <w:jc w:val="center"/>
              <w:rPr>
                <w:rFonts w:ascii="Times New Roman" w:hAnsi="Times New Roman"/>
                <w:b/>
                <w:bCs/>
                <w:sz w:val="18"/>
                <w:szCs w:val="18"/>
                <w:lang w:val="it-IT"/>
              </w:rPr>
            </w:pPr>
          </w:p>
          <w:p w:rsidR="007F7861" w:rsidRPr="00567830" w:rsidRDefault="007F7861" w:rsidP="00D60ED1">
            <w:pPr>
              <w:jc w:val="center"/>
              <w:rPr>
                <w:rFonts w:ascii="Times New Roman" w:hAnsi="Times New Roman"/>
                <w:sz w:val="18"/>
                <w:szCs w:val="18"/>
                <w:lang w:val="it-IT"/>
              </w:rPr>
            </w:pPr>
            <w:r w:rsidRPr="00567830">
              <w:rPr>
                <w:rFonts w:ascii="Times New Roman" w:hAnsi="Times New Roman"/>
                <w:b/>
                <w:bCs/>
                <w:sz w:val="18"/>
                <w:szCs w:val="18"/>
                <w:lang w:val="it-IT"/>
              </w:rPr>
              <w:t>Situa</w:t>
            </w:r>
            <w:r>
              <w:rPr>
                <w:rFonts w:ascii="Times New Roman" w:hAnsi="Times New Roman"/>
                <w:b/>
                <w:bCs/>
                <w:sz w:val="18"/>
                <w:szCs w:val="18"/>
                <w:lang w:val="it-IT"/>
              </w:rPr>
              <w:t>ț</w:t>
            </w:r>
            <w:r w:rsidRPr="00567830">
              <w:rPr>
                <w:rFonts w:ascii="Times New Roman" w:hAnsi="Times New Roman"/>
                <w:b/>
                <w:bCs/>
                <w:sz w:val="18"/>
                <w:szCs w:val="18"/>
                <w:lang w:val="it-IT"/>
              </w:rPr>
              <w:t xml:space="preserve">ia </w:t>
            </w:r>
            <w:r>
              <w:rPr>
                <w:rFonts w:ascii="Times New Roman" w:hAnsi="Times New Roman"/>
                <w:b/>
                <w:bCs/>
                <w:sz w:val="18"/>
                <w:szCs w:val="18"/>
                <w:lang w:val="it-IT"/>
              </w:rPr>
              <w:t>ș</w:t>
            </w:r>
            <w:r w:rsidRPr="00567830">
              <w:rPr>
                <w:rFonts w:ascii="Times New Roman" w:hAnsi="Times New Roman"/>
                <w:b/>
                <w:bCs/>
                <w:sz w:val="18"/>
                <w:szCs w:val="18"/>
                <w:lang w:val="it-IT"/>
              </w:rPr>
              <w:t>i indicatorii privind activitatea aferentă asigurărilor facultative de locuin</w:t>
            </w:r>
            <w:r>
              <w:rPr>
                <w:rFonts w:ascii="Times New Roman" w:hAnsi="Times New Roman"/>
                <w:b/>
                <w:bCs/>
                <w:sz w:val="18"/>
                <w:szCs w:val="18"/>
                <w:lang w:val="it-IT"/>
              </w:rPr>
              <w:t>ț</w:t>
            </w:r>
            <w:r w:rsidRPr="00567830">
              <w:rPr>
                <w:rFonts w:ascii="Times New Roman" w:hAnsi="Times New Roman"/>
                <w:b/>
                <w:bCs/>
                <w:sz w:val="18"/>
                <w:szCs w:val="18"/>
                <w:lang w:val="it-IT"/>
              </w:rPr>
              <w:t>e</w:t>
            </w:r>
          </w:p>
          <w:p w:rsidR="007F7861" w:rsidRPr="00567830" w:rsidRDefault="007F7861" w:rsidP="00D60ED1">
            <w:pPr>
              <w:jc w:val="center"/>
              <w:rPr>
                <w:rFonts w:ascii="Times New Roman" w:hAnsi="Times New Roman"/>
                <w:i/>
                <w:sz w:val="18"/>
                <w:szCs w:val="18"/>
                <w:lang w:val="it-IT"/>
              </w:rPr>
            </w:pPr>
            <w:r w:rsidRPr="00567830">
              <w:rPr>
                <w:rFonts w:ascii="Times New Roman" w:hAnsi="Times New Roman"/>
                <w:i/>
                <w:sz w:val="18"/>
                <w:szCs w:val="18"/>
                <w:lang w:val="it-IT"/>
              </w:rPr>
              <w:t>- Raportare trimestrială-</w:t>
            </w:r>
          </w:p>
        </w:tc>
      </w:tr>
    </w:tbl>
    <w:p w:rsidR="007F7861" w:rsidRPr="00C26A80" w:rsidRDefault="007F7861" w:rsidP="0069225B">
      <w:pPr>
        <w:jc w:val="right"/>
        <w:rPr>
          <w:rFonts w:ascii="Times New Roman" w:hAnsi="Times New Roman"/>
          <w:b/>
          <w:bCs/>
          <w:sz w:val="18"/>
          <w:szCs w:val="18"/>
          <w:u w:val="single"/>
          <w:lang w:val="ro-RO"/>
        </w:rPr>
      </w:pPr>
    </w:p>
    <w:tbl>
      <w:tblPr>
        <w:tblW w:w="1197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287"/>
        <w:gridCol w:w="851"/>
        <w:gridCol w:w="992"/>
        <w:gridCol w:w="830"/>
        <w:gridCol w:w="630"/>
        <w:gridCol w:w="540"/>
        <w:gridCol w:w="630"/>
        <w:gridCol w:w="450"/>
        <w:gridCol w:w="630"/>
        <w:gridCol w:w="720"/>
        <w:gridCol w:w="540"/>
        <w:gridCol w:w="540"/>
        <w:gridCol w:w="630"/>
        <w:gridCol w:w="540"/>
        <w:gridCol w:w="720"/>
        <w:gridCol w:w="900"/>
      </w:tblGrid>
      <w:tr w:rsidR="007F7861" w:rsidRPr="004412C1" w:rsidTr="00EA17E5">
        <w:trPr>
          <w:trHeight w:val="255"/>
        </w:trPr>
        <w:tc>
          <w:tcPr>
            <w:tcW w:w="540"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Nr. crt.</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Județ</w:t>
            </w:r>
          </w:p>
        </w:tc>
        <w:tc>
          <w:tcPr>
            <w:tcW w:w="851" w:type="dxa"/>
          </w:tcPr>
          <w:p w:rsidR="007F7861" w:rsidRPr="00567830" w:rsidRDefault="007F7861" w:rsidP="00EA17E5">
            <w:pPr>
              <w:jc w:val="center"/>
              <w:rPr>
                <w:rFonts w:ascii="Times New Roman" w:hAnsi="Times New Roman"/>
                <w:b/>
                <w:sz w:val="18"/>
                <w:szCs w:val="18"/>
                <w:lang w:val="it-IT"/>
              </w:rPr>
            </w:pPr>
            <w:r w:rsidRPr="00567830">
              <w:rPr>
                <w:rFonts w:ascii="Times New Roman" w:hAnsi="Times New Roman"/>
                <w:sz w:val="18"/>
                <w:szCs w:val="18"/>
                <w:lang w:val="it-IT"/>
              </w:rPr>
              <w:t>Număr de contracte în vigoare la sfârşitul perioadei de raportare - buc.</w:t>
            </w:r>
          </w:p>
        </w:tc>
        <w:tc>
          <w:tcPr>
            <w:tcW w:w="992" w:type="dxa"/>
          </w:tcPr>
          <w:p w:rsidR="007F7861" w:rsidRPr="00567830" w:rsidRDefault="007F7861" w:rsidP="00EA17E5">
            <w:pPr>
              <w:jc w:val="center"/>
              <w:rPr>
                <w:rFonts w:ascii="Times New Roman" w:hAnsi="Times New Roman"/>
                <w:b/>
                <w:sz w:val="18"/>
                <w:szCs w:val="18"/>
                <w:lang w:val="it-IT"/>
              </w:rPr>
            </w:pPr>
            <w:r w:rsidRPr="00567830">
              <w:rPr>
                <w:rFonts w:ascii="Times New Roman" w:hAnsi="Times New Roman"/>
                <w:sz w:val="18"/>
                <w:szCs w:val="18"/>
                <w:lang w:val="it-IT"/>
              </w:rPr>
              <w:t>Număr de contracte încheiate în perioada de raportare - buc.</w:t>
            </w:r>
          </w:p>
        </w:tc>
        <w:tc>
          <w:tcPr>
            <w:tcW w:w="83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Prime brute subscrise</w:t>
            </w:r>
            <w:r w:rsidRPr="00EA17E5">
              <w:rPr>
                <w:rFonts w:ascii="Times New Roman" w:hAnsi="Times New Roman"/>
                <w:sz w:val="18"/>
                <w:szCs w:val="18"/>
                <w:vertAlign w:val="superscript"/>
              </w:rPr>
              <w:t>1</w:t>
            </w:r>
            <w:r w:rsidRPr="00EA17E5">
              <w:rPr>
                <w:rFonts w:ascii="Times New Roman" w:hAnsi="Times New Roman"/>
                <w:sz w:val="18"/>
                <w:szCs w:val="18"/>
              </w:rPr>
              <w:t>) - total, din care:</w:t>
            </w:r>
          </w:p>
        </w:tc>
        <w:tc>
          <w:tcPr>
            <w:tcW w:w="63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a) asigurări directe</w:t>
            </w:r>
          </w:p>
        </w:tc>
        <w:tc>
          <w:tcPr>
            <w:tcW w:w="54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b) primiri în reasigurare</w:t>
            </w:r>
          </w:p>
        </w:tc>
        <w:tc>
          <w:tcPr>
            <w:tcW w:w="63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Prime brute subscrise cedate în reasigurare - total, din care:</w:t>
            </w:r>
          </w:p>
        </w:tc>
        <w:tc>
          <w:tcPr>
            <w:tcW w:w="45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a) asigurări directe</w:t>
            </w:r>
          </w:p>
        </w:tc>
        <w:tc>
          <w:tcPr>
            <w:tcW w:w="63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b) primiri în reasigurare</w:t>
            </w:r>
          </w:p>
        </w:tc>
        <w:tc>
          <w:tcPr>
            <w:tcW w:w="72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Rezerva de daune avizate şi neavizate - total, din care:</w:t>
            </w:r>
          </w:p>
        </w:tc>
        <w:tc>
          <w:tcPr>
            <w:tcW w:w="54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a) aferente anilor anteriori</w:t>
            </w:r>
          </w:p>
        </w:tc>
        <w:tc>
          <w:tcPr>
            <w:tcW w:w="540" w:type="dxa"/>
          </w:tcPr>
          <w:p w:rsidR="007F7861" w:rsidRPr="00567830" w:rsidRDefault="007F7861" w:rsidP="00EA17E5">
            <w:pPr>
              <w:jc w:val="center"/>
              <w:rPr>
                <w:rFonts w:ascii="Times New Roman" w:hAnsi="Times New Roman"/>
                <w:b/>
                <w:sz w:val="18"/>
                <w:szCs w:val="18"/>
                <w:lang w:val="it-IT"/>
              </w:rPr>
            </w:pPr>
            <w:r w:rsidRPr="00567830">
              <w:rPr>
                <w:rFonts w:ascii="Times New Roman" w:hAnsi="Times New Roman"/>
                <w:sz w:val="18"/>
                <w:szCs w:val="18"/>
                <w:lang w:val="it-IT"/>
              </w:rPr>
              <w:t>b) pentru anul de raportare</w:t>
            </w:r>
          </w:p>
        </w:tc>
        <w:tc>
          <w:tcPr>
            <w:tcW w:w="63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Indemnizaţii brute plătite</w:t>
            </w:r>
            <w:r w:rsidRPr="00EA17E5">
              <w:rPr>
                <w:rFonts w:ascii="Times New Roman" w:hAnsi="Times New Roman"/>
                <w:sz w:val="18"/>
                <w:szCs w:val="18"/>
                <w:vertAlign w:val="superscript"/>
              </w:rPr>
              <w:t>2</w:t>
            </w:r>
            <w:r w:rsidRPr="00EA17E5">
              <w:rPr>
                <w:rFonts w:ascii="Times New Roman" w:hAnsi="Times New Roman"/>
                <w:sz w:val="18"/>
                <w:szCs w:val="18"/>
              </w:rPr>
              <w:t>) - total, din care:</w:t>
            </w:r>
          </w:p>
        </w:tc>
        <w:tc>
          <w:tcPr>
            <w:tcW w:w="540" w:type="dxa"/>
          </w:tcPr>
          <w:p w:rsidR="007F7861" w:rsidRPr="00EA17E5" w:rsidRDefault="007F7861" w:rsidP="00EA17E5">
            <w:pPr>
              <w:jc w:val="center"/>
              <w:rPr>
                <w:rFonts w:ascii="Times New Roman" w:hAnsi="Times New Roman"/>
                <w:b/>
                <w:sz w:val="18"/>
                <w:szCs w:val="18"/>
              </w:rPr>
            </w:pPr>
            <w:r w:rsidRPr="00EA17E5">
              <w:rPr>
                <w:rFonts w:ascii="Times New Roman" w:hAnsi="Times New Roman"/>
                <w:sz w:val="18"/>
                <w:szCs w:val="18"/>
              </w:rPr>
              <w:t>a) pentru asigurări directe</w:t>
            </w:r>
          </w:p>
        </w:tc>
        <w:tc>
          <w:tcPr>
            <w:tcW w:w="720" w:type="dxa"/>
          </w:tcPr>
          <w:p w:rsidR="007F7861" w:rsidRPr="00567830" w:rsidRDefault="007F7861" w:rsidP="00EA17E5">
            <w:pPr>
              <w:jc w:val="center"/>
              <w:rPr>
                <w:rFonts w:ascii="Times New Roman" w:hAnsi="Times New Roman"/>
                <w:b/>
                <w:sz w:val="18"/>
                <w:szCs w:val="18"/>
                <w:lang w:val="it-IT"/>
              </w:rPr>
            </w:pPr>
            <w:r w:rsidRPr="00567830">
              <w:rPr>
                <w:rFonts w:ascii="Times New Roman" w:hAnsi="Times New Roman"/>
                <w:sz w:val="18"/>
                <w:szCs w:val="18"/>
                <w:lang w:val="it-IT"/>
              </w:rPr>
              <w:t>b) pentru primiri în reasigurare</w:t>
            </w:r>
          </w:p>
        </w:tc>
        <w:tc>
          <w:tcPr>
            <w:tcW w:w="900" w:type="dxa"/>
          </w:tcPr>
          <w:p w:rsidR="007F7861" w:rsidRPr="00567830" w:rsidRDefault="007F7861" w:rsidP="00EA17E5">
            <w:pPr>
              <w:ind w:right="246"/>
              <w:jc w:val="center"/>
              <w:rPr>
                <w:rFonts w:ascii="Times New Roman" w:hAnsi="Times New Roman"/>
                <w:b/>
                <w:sz w:val="18"/>
                <w:szCs w:val="18"/>
                <w:lang w:val="it-IT"/>
              </w:rPr>
            </w:pPr>
            <w:r w:rsidRPr="00567830">
              <w:rPr>
                <w:rFonts w:ascii="Times New Roman" w:hAnsi="Times New Roman"/>
                <w:sz w:val="18"/>
                <w:szCs w:val="18"/>
                <w:lang w:val="it-IT"/>
              </w:rPr>
              <w:t>Subvenţii primite de la autorităţile statului</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ALBA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ARAD</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ARGES</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4</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BACAU</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5</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BIHOR</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8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6</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BISTRITA-NASAUD</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7</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BOTOSANI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8</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BRAILA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9</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BRASOV</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10</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BUCURESTI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11</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BUZAU</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lastRenderedPageBreak/>
              <w:t>12</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CALARASI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13</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CARAS-SEVERIN</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14</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CLUJ</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15</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CONSTANTA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16</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COVASNA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17</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DAMBOVITA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18</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DOLJ</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19</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GALATI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20</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GIURGIU</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21</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GORJ</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22</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HARGHITA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23</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HUNEDOARA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24</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IALOMITA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25</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IASI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26</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ILFOV</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27</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MARAMURES</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28</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MEHEDINTI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29</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MURES</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30</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NEAMT</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31</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OLT</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32</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PRAHOVA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33</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SALAJ</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34</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SATU-MARE</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35</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SIBIU</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36</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SUCEAVA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37</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TELEORMAN</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38</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TIMIS</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39</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TULCEA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40</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VALCEA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41</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VASLUI</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r w:rsidR="007F7861" w:rsidRPr="00EA17E5" w:rsidTr="00EA17E5">
        <w:trPr>
          <w:trHeight w:val="255"/>
        </w:trPr>
        <w:tc>
          <w:tcPr>
            <w:tcW w:w="540" w:type="dxa"/>
            <w:noWrap/>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42</w:t>
            </w:r>
          </w:p>
        </w:tc>
        <w:tc>
          <w:tcPr>
            <w:tcW w:w="1287" w:type="dxa"/>
          </w:tcPr>
          <w:p w:rsidR="007F7861" w:rsidRPr="00EA17E5" w:rsidRDefault="007F7861" w:rsidP="00EA17E5">
            <w:pPr>
              <w:jc w:val="center"/>
              <w:rPr>
                <w:rFonts w:ascii="Times New Roman" w:hAnsi="Times New Roman"/>
                <w:sz w:val="18"/>
                <w:szCs w:val="18"/>
              </w:rPr>
            </w:pPr>
            <w:r w:rsidRPr="00EA17E5">
              <w:rPr>
                <w:rFonts w:ascii="Times New Roman" w:hAnsi="Times New Roman"/>
                <w:sz w:val="18"/>
                <w:szCs w:val="18"/>
              </w:rPr>
              <w:t>VRANCEA</w:t>
            </w:r>
          </w:p>
        </w:tc>
        <w:tc>
          <w:tcPr>
            <w:tcW w:w="851"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92"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8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45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63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54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72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c>
          <w:tcPr>
            <w:tcW w:w="900" w:type="dxa"/>
            <w:noWrap/>
          </w:tcPr>
          <w:p w:rsidR="007F7861" w:rsidRPr="00EA17E5" w:rsidRDefault="007F7861" w:rsidP="00EA17E5">
            <w:pPr>
              <w:jc w:val="center"/>
              <w:rPr>
                <w:rFonts w:ascii="Times New Roman" w:hAnsi="Times New Roman"/>
                <w:b/>
                <w:sz w:val="18"/>
                <w:szCs w:val="18"/>
              </w:rPr>
            </w:pPr>
            <w:r w:rsidRPr="00EA17E5">
              <w:rPr>
                <w:rFonts w:ascii="Times New Roman" w:hAnsi="Times New Roman"/>
                <w:b/>
                <w:sz w:val="18"/>
                <w:szCs w:val="18"/>
              </w:rPr>
              <w:t> </w:t>
            </w:r>
          </w:p>
        </w:tc>
      </w:tr>
    </w:tbl>
    <w:p w:rsidR="007F7861" w:rsidRPr="00C26A80" w:rsidRDefault="007F7861" w:rsidP="00D60ED1">
      <w:pPr>
        <w:jc w:val="left"/>
        <w:rPr>
          <w:rFonts w:ascii="Times New Roman" w:hAnsi="Times New Roman"/>
          <w:bCs/>
          <w:sz w:val="18"/>
          <w:szCs w:val="18"/>
          <w:u w:val="single"/>
          <w:lang w:val="ro-RO"/>
        </w:rPr>
      </w:pPr>
    </w:p>
    <w:p w:rsidR="007F7861" w:rsidRPr="00C26A80" w:rsidRDefault="007F7861" w:rsidP="00D60ED1">
      <w:pPr>
        <w:jc w:val="left"/>
        <w:rPr>
          <w:rFonts w:ascii="Times New Roman" w:hAnsi="Times New Roman"/>
          <w:bCs/>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b/>
          <w:bCs/>
          <w:sz w:val="18"/>
          <w:szCs w:val="18"/>
          <w:lang w:val="ro-RO"/>
        </w:rPr>
        <w:t xml:space="preserve"> </w:t>
      </w:r>
      <w:r w:rsidRPr="00C26A80">
        <w:rPr>
          <w:rFonts w:ascii="Times New Roman" w:hAnsi="Times New Roman"/>
          <w:bCs/>
          <w:sz w:val="18"/>
          <w:szCs w:val="18"/>
          <w:lang w:val="ro-RO"/>
        </w:rPr>
        <w:t>Primele brute subscrise vor fi diminuate cu primele de asigurare anulate</w:t>
      </w:r>
    </w:p>
    <w:p w:rsidR="007F7861" w:rsidRPr="00C26A80" w:rsidRDefault="007F7861" w:rsidP="00D60ED1">
      <w:pPr>
        <w:jc w:val="left"/>
        <w:rPr>
          <w:rFonts w:ascii="Times New Roman" w:hAnsi="Times New Roman"/>
          <w:bCs/>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b/>
          <w:bCs/>
          <w:sz w:val="18"/>
          <w:szCs w:val="18"/>
          <w:lang w:val="ro-RO"/>
        </w:rPr>
        <w:t xml:space="preserve"> </w:t>
      </w:r>
      <w:r w:rsidRPr="00C26A80">
        <w:rPr>
          <w:rFonts w:ascii="Times New Roman" w:hAnsi="Times New Roman"/>
          <w:bCs/>
          <w:sz w:val="18"/>
          <w:szCs w:val="18"/>
          <w:lang w:val="ro-RO"/>
        </w:rPr>
        <w:t>Indemnizațiile nu vor fi diminuate cu recuperări și regrese</w:t>
      </w:r>
    </w:p>
    <w:p w:rsidR="007F7861" w:rsidRPr="00C26A80" w:rsidRDefault="007F7861" w:rsidP="007A6AE1">
      <w:pPr>
        <w:rPr>
          <w:rFonts w:ascii="Times New Roman" w:hAnsi="Times New Roman"/>
          <w:bCs/>
          <w:sz w:val="18"/>
          <w:szCs w:val="18"/>
          <w:lang w:val="ro-RO"/>
        </w:rPr>
      </w:pPr>
    </w:p>
    <w:p w:rsidR="007F7861" w:rsidRPr="00C26A80" w:rsidRDefault="007F7861" w:rsidP="007A6AE1">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26</w:t>
      </w:r>
    </w:p>
    <w:p w:rsidR="007F7861" w:rsidRPr="00567830" w:rsidRDefault="007F7861" w:rsidP="0069225B">
      <w:pPr>
        <w:jc w:val="right"/>
        <w:rPr>
          <w:rFonts w:ascii="Times New Roman" w:hAnsi="Times New Roman"/>
          <w:b/>
          <w:bCs/>
          <w:sz w:val="18"/>
          <w:szCs w:val="18"/>
          <w:lang w:val="ro-RO"/>
        </w:rPr>
      </w:pPr>
    </w:p>
    <w:p w:rsidR="007F7861" w:rsidRPr="00567830" w:rsidRDefault="007F7861" w:rsidP="00114201">
      <w:pPr>
        <w:jc w:val="center"/>
        <w:rPr>
          <w:rFonts w:ascii="Times New Roman" w:hAnsi="Times New Roman"/>
          <w:sz w:val="18"/>
          <w:szCs w:val="18"/>
          <w:lang w:val="ro-RO"/>
        </w:rPr>
      </w:pPr>
      <w:r w:rsidRPr="00567830">
        <w:rPr>
          <w:rFonts w:ascii="Times New Roman" w:hAnsi="Times New Roman"/>
          <w:b/>
          <w:bCs/>
          <w:sz w:val="18"/>
          <w:szCs w:val="18"/>
          <w:lang w:val="ro-RO"/>
        </w:rPr>
        <w:t>Repartizarea indemnizatiilor brute</w:t>
      </w:r>
      <w:r w:rsidRPr="00567830">
        <w:rPr>
          <w:rFonts w:ascii="Times New Roman" w:hAnsi="Times New Roman"/>
          <w:b/>
          <w:bCs/>
          <w:sz w:val="18"/>
          <w:szCs w:val="18"/>
          <w:vertAlign w:val="superscript"/>
          <w:lang w:val="ro-RO"/>
        </w:rPr>
        <w:t>1</w:t>
      </w:r>
      <w:r w:rsidRPr="00567830">
        <w:rPr>
          <w:rFonts w:ascii="Times New Roman" w:hAnsi="Times New Roman"/>
          <w:b/>
          <w:bCs/>
          <w:sz w:val="18"/>
          <w:szCs w:val="18"/>
          <w:lang w:val="ro-RO"/>
        </w:rPr>
        <w:t xml:space="preserve"> plătite pe jude</w:t>
      </w:r>
      <w:r>
        <w:rPr>
          <w:rFonts w:ascii="Times New Roman" w:hAnsi="Times New Roman"/>
          <w:b/>
          <w:bCs/>
          <w:sz w:val="18"/>
          <w:szCs w:val="18"/>
          <w:lang w:val="ro-RO"/>
        </w:rPr>
        <w:t>ț</w:t>
      </w:r>
      <w:r w:rsidRPr="00567830">
        <w:rPr>
          <w:rFonts w:ascii="Times New Roman" w:hAnsi="Times New Roman"/>
          <w:b/>
          <w:bCs/>
          <w:sz w:val="18"/>
          <w:szCs w:val="18"/>
          <w:lang w:val="ro-RO"/>
        </w:rPr>
        <w:t xml:space="preserve">e pentru asigurări generale </w:t>
      </w:r>
      <w:r>
        <w:rPr>
          <w:rFonts w:ascii="Times New Roman" w:hAnsi="Times New Roman"/>
          <w:b/>
          <w:bCs/>
          <w:sz w:val="18"/>
          <w:szCs w:val="18"/>
          <w:lang w:val="ro-RO"/>
        </w:rPr>
        <w:t>ș</w:t>
      </w:r>
      <w:r w:rsidRPr="00567830">
        <w:rPr>
          <w:rFonts w:ascii="Times New Roman" w:hAnsi="Times New Roman"/>
          <w:b/>
          <w:bCs/>
          <w:sz w:val="18"/>
          <w:szCs w:val="18"/>
          <w:lang w:val="ro-RO"/>
        </w:rPr>
        <w:t>i asigurări de via</w:t>
      </w:r>
      <w:r>
        <w:rPr>
          <w:rFonts w:ascii="Times New Roman" w:hAnsi="Times New Roman"/>
          <w:b/>
          <w:bCs/>
          <w:sz w:val="18"/>
          <w:szCs w:val="18"/>
          <w:lang w:val="ro-RO"/>
        </w:rPr>
        <w:t>ț</w:t>
      </w:r>
      <w:r w:rsidRPr="00567830">
        <w:rPr>
          <w:rFonts w:ascii="Times New Roman" w:hAnsi="Times New Roman"/>
          <w:b/>
          <w:bCs/>
          <w:sz w:val="18"/>
          <w:szCs w:val="18"/>
          <w:lang w:val="ro-RO"/>
        </w:rPr>
        <w:t>ă</w:t>
      </w:r>
    </w:p>
    <w:p w:rsidR="007F7861" w:rsidRPr="00567830" w:rsidRDefault="007F7861" w:rsidP="00114201">
      <w:pPr>
        <w:jc w:val="center"/>
        <w:rPr>
          <w:rFonts w:ascii="Times New Roman" w:hAnsi="Times New Roman"/>
          <w:sz w:val="18"/>
          <w:szCs w:val="18"/>
          <w:lang w:val="it-IT"/>
        </w:rPr>
      </w:pPr>
      <w:r w:rsidRPr="00567830">
        <w:rPr>
          <w:rFonts w:ascii="Times New Roman" w:hAnsi="Times New Roman"/>
          <w:sz w:val="18"/>
          <w:szCs w:val="18"/>
          <w:lang w:val="it-IT"/>
        </w:rPr>
        <w:t xml:space="preserve">- </w:t>
      </w:r>
      <w:r w:rsidRPr="00567830">
        <w:rPr>
          <w:rFonts w:ascii="Times New Roman" w:hAnsi="Times New Roman"/>
          <w:i/>
          <w:sz w:val="18"/>
          <w:szCs w:val="18"/>
          <w:lang w:val="it-IT"/>
        </w:rPr>
        <w:t>Raportare trimestrială</w:t>
      </w:r>
      <w:r w:rsidRPr="00567830">
        <w:rPr>
          <w:rFonts w:ascii="Times New Roman" w:hAnsi="Times New Roman"/>
          <w:sz w:val="18"/>
          <w:szCs w:val="18"/>
          <w:lang w:val="it-IT"/>
        </w:rPr>
        <w:t xml:space="preserve"> </w:t>
      </w:r>
      <w:r>
        <w:rPr>
          <w:rFonts w:ascii="Times New Roman" w:hAnsi="Times New Roman"/>
          <w:sz w:val="18"/>
          <w:szCs w:val="18"/>
          <w:lang w:val="it-IT"/>
        </w:rPr>
        <w:t>–</w:t>
      </w:r>
    </w:p>
    <w:p w:rsidR="007F7861" w:rsidRPr="00567830" w:rsidRDefault="007F7861" w:rsidP="00114201">
      <w:pPr>
        <w:jc w:val="center"/>
        <w:rPr>
          <w:rFonts w:ascii="Times New Roman" w:hAnsi="Times New Roman"/>
          <w:sz w:val="18"/>
          <w:szCs w:val="18"/>
          <w:lang w:val="it-IT"/>
        </w:rPr>
      </w:pPr>
      <w:r w:rsidRPr="00C26A80">
        <w:rPr>
          <w:rFonts w:ascii="Times New Roman" w:hAnsi="Times New Roman"/>
          <w:sz w:val="18"/>
          <w:szCs w:val="18"/>
          <w:lang w:val="ro-RO"/>
        </w:rPr>
        <w:t>la data de: |______________________|</w:t>
      </w:r>
    </w:p>
    <w:p w:rsidR="007F7861" w:rsidRPr="00C26A80" w:rsidRDefault="007F7861" w:rsidP="00114201">
      <w:pPr>
        <w:jc w:val="center"/>
        <w:rPr>
          <w:rFonts w:ascii="Times New Roman" w:hAnsi="Times New Roman"/>
          <w:b/>
          <w:bCs/>
          <w:sz w:val="18"/>
          <w:szCs w:val="18"/>
          <w:u w:val="single"/>
          <w:lang w:val="ro-RO"/>
        </w:rPr>
      </w:pPr>
    </w:p>
    <w:p w:rsidR="007F7861" w:rsidRPr="00567830" w:rsidRDefault="007F7861" w:rsidP="00B7761B">
      <w:pPr>
        <w:jc w:val="left"/>
        <w:rPr>
          <w:rFonts w:ascii="Times New Roman" w:hAnsi="Times New Roman"/>
          <w:sz w:val="18"/>
          <w:szCs w:val="18"/>
          <w:lang w:val="it-IT"/>
        </w:rPr>
      </w:pPr>
    </w:p>
    <w:p w:rsidR="007F7861" w:rsidRPr="00567830" w:rsidRDefault="007F7861" w:rsidP="00B7761B">
      <w:pPr>
        <w:jc w:val="left"/>
        <w:rPr>
          <w:rFonts w:ascii="Times New Roman" w:hAnsi="Times New Roman"/>
          <w:sz w:val="18"/>
          <w:szCs w:val="18"/>
          <w:lang w:val="it-IT"/>
        </w:rPr>
      </w:pPr>
    </w:p>
    <w:p w:rsidR="007F7861" w:rsidRPr="00C26A80" w:rsidRDefault="007F7861" w:rsidP="00B7761B">
      <w:pPr>
        <w:jc w:val="left"/>
        <w:rPr>
          <w:rFonts w:ascii="Times New Roman" w:hAnsi="Times New Roman"/>
          <w:b/>
          <w:sz w:val="18"/>
          <w:szCs w:val="18"/>
        </w:rPr>
      </w:pPr>
      <w:r w:rsidRPr="00C26A80">
        <w:rPr>
          <w:rFonts w:ascii="Times New Roman" w:hAnsi="Times New Roman"/>
          <w:b/>
          <w:sz w:val="18"/>
          <w:szCs w:val="18"/>
        </w:rPr>
        <w:t>Macheta 1 - Asigurări generale</w:t>
      </w:r>
    </w:p>
    <w:p w:rsidR="007F7861" w:rsidRPr="00C26A80" w:rsidRDefault="007F7861" w:rsidP="00B7761B">
      <w:pPr>
        <w:jc w:val="left"/>
        <w:rPr>
          <w:rFonts w:ascii="Times New Roman" w:hAnsi="Times New Roman"/>
          <w:b/>
          <w:bCs/>
          <w:sz w:val="18"/>
          <w:szCs w:val="18"/>
          <w:u w:val="single"/>
          <w:lang w:val="ro-RO"/>
        </w:rPr>
      </w:pPr>
    </w:p>
    <w:tbl>
      <w:tblPr>
        <w:tblW w:w="9916" w:type="dxa"/>
        <w:tblInd w:w="585" w:type="dxa"/>
        <w:tblLook w:val="00A0"/>
      </w:tblPr>
      <w:tblGrid>
        <w:gridCol w:w="746"/>
        <w:gridCol w:w="1613"/>
        <w:gridCol w:w="540"/>
        <w:gridCol w:w="580"/>
        <w:gridCol w:w="580"/>
        <w:gridCol w:w="520"/>
        <w:gridCol w:w="503"/>
        <w:gridCol w:w="520"/>
        <w:gridCol w:w="572"/>
        <w:gridCol w:w="560"/>
        <w:gridCol w:w="503"/>
        <w:gridCol w:w="604"/>
        <w:gridCol w:w="604"/>
        <w:gridCol w:w="676"/>
        <w:gridCol w:w="806"/>
      </w:tblGrid>
      <w:tr w:rsidR="007F7861" w:rsidRPr="00EA17E5" w:rsidTr="0062553E">
        <w:trPr>
          <w:trHeight w:val="225"/>
        </w:trPr>
        <w:tc>
          <w:tcPr>
            <w:tcW w:w="746" w:type="dxa"/>
            <w:tcBorders>
              <w:top w:val="single" w:sz="8" w:space="0" w:color="auto"/>
              <w:left w:val="single" w:sz="8" w:space="0" w:color="auto"/>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Nr. crt.</w:t>
            </w:r>
          </w:p>
        </w:tc>
        <w:tc>
          <w:tcPr>
            <w:tcW w:w="1613"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Județ</w:t>
            </w:r>
          </w:p>
        </w:tc>
        <w:tc>
          <w:tcPr>
            <w:tcW w:w="54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A1</w:t>
            </w:r>
            <w:r w:rsidRPr="00C26A80">
              <w:rPr>
                <w:rFonts w:ascii="Times New Roman" w:hAnsi="Times New Roman"/>
                <w:sz w:val="18"/>
                <w:szCs w:val="18"/>
                <w:vertAlign w:val="superscript"/>
              </w:rPr>
              <w:t>2</w:t>
            </w:r>
          </w:p>
        </w:tc>
        <w:tc>
          <w:tcPr>
            <w:tcW w:w="58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A2</w:t>
            </w:r>
            <w:r w:rsidRPr="00C26A80">
              <w:rPr>
                <w:rFonts w:ascii="Times New Roman" w:hAnsi="Times New Roman"/>
                <w:sz w:val="18"/>
                <w:szCs w:val="18"/>
                <w:vertAlign w:val="superscript"/>
              </w:rPr>
              <w:t>2</w:t>
            </w:r>
          </w:p>
        </w:tc>
        <w:tc>
          <w:tcPr>
            <w:tcW w:w="58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A3</w:t>
            </w:r>
            <w:r w:rsidRPr="00C26A80">
              <w:rPr>
                <w:rFonts w:ascii="Times New Roman" w:hAnsi="Times New Roman"/>
                <w:sz w:val="18"/>
                <w:szCs w:val="18"/>
                <w:vertAlign w:val="superscript"/>
              </w:rPr>
              <w:t>2</w:t>
            </w:r>
          </w:p>
        </w:tc>
        <w:tc>
          <w:tcPr>
            <w:tcW w:w="52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A4</w:t>
            </w:r>
            <w:r w:rsidRPr="00C26A80">
              <w:rPr>
                <w:rFonts w:ascii="Times New Roman" w:hAnsi="Times New Roman"/>
                <w:sz w:val="18"/>
                <w:szCs w:val="18"/>
                <w:vertAlign w:val="superscript"/>
              </w:rPr>
              <w:t>2</w:t>
            </w:r>
          </w:p>
        </w:tc>
        <w:tc>
          <w:tcPr>
            <w:tcW w:w="503"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A5</w:t>
            </w:r>
            <w:r w:rsidRPr="00C26A80">
              <w:rPr>
                <w:rFonts w:ascii="Times New Roman" w:hAnsi="Times New Roman"/>
                <w:sz w:val="18"/>
                <w:szCs w:val="18"/>
                <w:vertAlign w:val="superscript"/>
              </w:rPr>
              <w:t>2</w:t>
            </w:r>
          </w:p>
        </w:tc>
        <w:tc>
          <w:tcPr>
            <w:tcW w:w="52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A6</w:t>
            </w:r>
            <w:r w:rsidRPr="00C26A80">
              <w:rPr>
                <w:rFonts w:ascii="Times New Roman" w:hAnsi="Times New Roman"/>
                <w:sz w:val="18"/>
                <w:szCs w:val="18"/>
                <w:vertAlign w:val="superscript"/>
              </w:rPr>
              <w:t>2</w:t>
            </w:r>
          </w:p>
        </w:tc>
        <w:tc>
          <w:tcPr>
            <w:tcW w:w="572"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A7</w:t>
            </w:r>
            <w:r w:rsidRPr="00C26A80">
              <w:rPr>
                <w:rFonts w:ascii="Times New Roman" w:hAnsi="Times New Roman"/>
                <w:sz w:val="18"/>
                <w:szCs w:val="18"/>
                <w:vertAlign w:val="superscript"/>
              </w:rPr>
              <w:t>2</w:t>
            </w:r>
          </w:p>
        </w:tc>
        <w:tc>
          <w:tcPr>
            <w:tcW w:w="560"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A8</w:t>
            </w:r>
            <w:r w:rsidRPr="00C26A80">
              <w:rPr>
                <w:rFonts w:ascii="Times New Roman" w:hAnsi="Times New Roman"/>
                <w:sz w:val="18"/>
                <w:szCs w:val="18"/>
                <w:vertAlign w:val="superscript"/>
              </w:rPr>
              <w:t>2</w:t>
            </w:r>
          </w:p>
        </w:tc>
        <w:tc>
          <w:tcPr>
            <w:tcW w:w="503"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A9</w:t>
            </w:r>
            <w:r w:rsidRPr="00C26A80">
              <w:rPr>
                <w:rFonts w:ascii="Times New Roman" w:hAnsi="Times New Roman"/>
                <w:sz w:val="18"/>
                <w:szCs w:val="18"/>
                <w:vertAlign w:val="superscript"/>
              </w:rPr>
              <w:t>2</w:t>
            </w:r>
          </w:p>
        </w:tc>
        <w:tc>
          <w:tcPr>
            <w:tcW w:w="604"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A16</w:t>
            </w:r>
            <w:r w:rsidRPr="00C26A80">
              <w:rPr>
                <w:rFonts w:ascii="Times New Roman" w:hAnsi="Times New Roman"/>
                <w:sz w:val="18"/>
                <w:szCs w:val="18"/>
                <w:vertAlign w:val="superscript"/>
              </w:rPr>
              <w:t>2</w:t>
            </w:r>
          </w:p>
        </w:tc>
        <w:tc>
          <w:tcPr>
            <w:tcW w:w="604"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vertAlign w:val="superscript"/>
              </w:rPr>
            </w:pPr>
            <w:r w:rsidRPr="00C26A80">
              <w:rPr>
                <w:rFonts w:ascii="Times New Roman" w:hAnsi="Times New Roman"/>
                <w:sz w:val="18"/>
                <w:szCs w:val="18"/>
              </w:rPr>
              <w:t>A17</w:t>
            </w:r>
            <w:r w:rsidRPr="00C26A80">
              <w:rPr>
                <w:rFonts w:ascii="Times New Roman" w:hAnsi="Times New Roman"/>
                <w:sz w:val="18"/>
                <w:szCs w:val="18"/>
                <w:vertAlign w:val="superscript"/>
              </w:rPr>
              <w:t>2</w:t>
            </w:r>
          </w:p>
        </w:tc>
        <w:tc>
          <w:tcPr>
            <w:tcW w:w="674" w:type="dxa"/>
            <w:tcBorders>
              <w:top w:val="single" w:sz="8" w:space="0" w:color="auto"/>
              <w:left w:val="nil"/>
              <w:bottom w:val="single" w:sz="4" w:space="0" w:color="auto"/>
              <w:right w:val="single" w:sz="4" w:space="0" w:color="auto"/>
            </w:tcBorders>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A18</w:t>
            </w:r>
            <w:r w:rsidRPr="00C26A80">
              <w:rPr>
                <w:rFonts w:ascii="Times New Roman" w:hAnsi="Times New Roman"/>
                <w:sz w:val="18"/>
                <w:szCs w:val="18"/>
                <w:vertAlign w:val="superscript"/>
              </w:rPr>
              <w:t>2</w:t>
            </w:r>
            <w:r w:rsidRPr="00C26A80">
              <w:rPr>
                <w:rFonts w:ascii="Times New Roman" w:hAnsi="Times New Roman"/>
                <w:sz w:val="18"/>
                <w:szCs w:val="18"/>
              </w:rPr>
              <w:t>*</w:t>
            </w:r>
          </w:p>
        </w:tc>
        <w:tc>
          <w:tcPr>
            <w:tcW w:w="797" w:type="dxa"/>
            <w:tcBorders>
              <w:top w:val="single" w:sz="8" w:space="0" w:color="auto"/>
              <w:left w:val="nil"/>
              <w:bottom w:val="single" w:sz="4" w:space="0" w:color="auto"/>
              <w:right w:val="single" w:sz="8"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TOTAL</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ALBA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ARAD</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ARGES</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4</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BACAU</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5</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BIHOR</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6</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BISTRITA-NASAUD</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7</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BOTOSANI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8</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BRAILA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9</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BRASOV</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10</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BUCURESTI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11</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BUZAU</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12</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CALARASI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13</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CARAS-SEVERIN</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14</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CLUJ</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15</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CONSTANTA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16</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COVASNA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17</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DAMBOVITA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18</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DOLJ</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19</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GALATI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20</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GIURGIU</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21</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GORJ</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22</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HARGHITA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lastRenderedPageBreak/>
              <w:t>23</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HUNEDOARA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24</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IALOMITA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25</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IASI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26</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ILFOV</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27</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MARAMURES</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28</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MEHEDINTI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29</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MURES</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30</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NEAMT</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31</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OLT</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32</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PRAHOVA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33</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SALAJ</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34</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SATU-MARE</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35</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SIBIU</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36</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SUCEAVA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37</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TELEORMAN</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38</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TIMIS</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39</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TULCEA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40</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VALCEA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41</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VASLUI</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746" w:type="dxa"/>
            <w:tcBorders>
              <w:top w:val="nil"/>
              <w:left w:val="single" w:sz="8" w:space="0" w:color="auto"/>
              <w:bottom w:val="single" w:sz="4" w:space="0" w:color="auto"/>
              <w:right w:val="single" w:sz="4" w:space="0" w:color="auto"/>
            </w:tcBorders>
            <w:noWrap/>
            <w:vAlign w:val="center"/>
          </w:tcPr>
          <w:p w:rsidR="007F7861" w:rsidRPr="00C26A80" w:rsidRDefault="007F7861" w:rsidP="00B7761B">
            <w:pPr>
              <w:jc w:val="center"/>
              <w:rPr>
                <w:rFonts w:ascii="Times New Roman" w:hAnsi="Times New Roman"/>
                <w:sz w:val="18"/>
                <w:szCs w:val="18"/>
              </w:rPr>
            </w:pPr>
            <w:r w:rsidRPr="00C26A80">
              <w:rPr>
                <w:rFonts w:ascii="Times New Roman" w:hAnsi="Times New Roman"/>
                <w:sz w:val="18"/>
                <w:szCs w:val="18"/>
              </w:rPr>
              <w:t>42</w:t>
            </w:r>
          </w:p>
        </w:tc>
        <w:tc>
          <w:tcPr>
            <w:tcW w:w="1613" w:type="dxa"/>
            <w:tcBorders>
              <w:top w:val="nil"/>
              <w:left w:val="nil"/>
              <w:bottom w:val="single" w:sz="4" w:space="0" w:color="auto"/>
              <w:right w:val="single" w:sz="4" w:space="0" w:color="auto"/>
            </w:tcBorders>
          </w:tcPr>
          <w:p w:rsidR="007F7861" w:rsidRPr="00C26A80" w:rsidRDefault="007F7861" w:rsidP="00B7761B">
            <w:pPr>
              <w:rPr>
                <w:rFonts w:ascii="Times New Roman" w:hAnsi="Times New Roman"/>
                <w:sz w:val="18"/>
                <w:szCs w:val="18"/>
              </w:rPr>
            </w:pPr>
            <w:r w:rsidRPr="00C26A80">
              <w:rPr>
                <w:rFonts w:ascii="Times New Roman" w:hAnsi="Times New Roman"/>
                <w:sz w:val="18"/>
                <w:szCs w:val="18"/>
              </w:rPr>
              <w:t>VRANCEA</w:t>
            </w:r>
          </w:p>
        </w:tc>
        <w:tc>
          <w:tcPr>
            <w:tcW w:w="54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72"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60"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674" w:type="dxa"/>
            <w:tcBorders>
              <w:top w:val="nil"/>
              <w:left w:val="nil"/>
              <w:bottom w:val="single" w:sz="4" w:space="0" w:color="auto"/>
              <w:right w:val="single" w:sz="4" w:space="0" w:color="auto"/>
            </w:tcBorders>
            <w:noWrap/>
            <w:vAlign w:val="center"/>
          </w:tcPr>
          <w:p w:rsidR="007F7861" w:rsidRPr="00C26A80" w:rsidRDefault="007F7861" w:rsidP="00B7761B">
            <w:pPr>
              <w:jc w:val="right"/>
              <w:rPr>
                <w:rFonts w:ascii="Times New Roman" w:hAnsi="Times New Roman"/>
                <w:sz w:val="18"/>
                <w:szCs w:val="18"/>
              </w:rPr>
            </w:pPr>
            <w:r w:rsidRPr="00C26A80">
              <w:rPr>
                <w:rFonts w:ascii="Times New Roman" w:hAnsi="Times New Roman"/>
                <w:sz w:val="18"/>
                <w:szCs w:val="18"/>
              </w:rPr>
              <w:t> </w:t>
            </w:r>
          </w:p>
        </w:tc>
        <w:tc>
          <w:tcPr>
            <w:tcW w:w="797" w:type="dxa"/>
            <w:tcBorders>
              <w:top w:val="nil"/>
              <w:left w:val="nil"/>
              <w:bottom w:val="single" w:sz="4" w:space="0" w:color="auto"/>
              <w:right w:val="single" w:sz="8" w:space="0" w:color="auto"/>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r>
      <w:tr w:rsidR="007F7861" w:rsidRPr="004412C1" w:rsidTr="0062553E">
        <w:trPr>
          <w:trHeight w:val="225"/>
        </w:trPr>
        <w:tc>
          <w:tcPr>
            <w:tcW w:w="9916" w:type="dxa"/>
            <w:gridSpan w:val="15"/>
            <w:tcBorders>
              <w:top w:val="single" w:sz="8" w:space="0" w:color="auto"/>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r w:rsidRPr="00567830">
              <w:rPr>
                <w:rFonts w:ascii="Times New Roman" w:hAnsi="Times New Roman"/>
                <w:b/>
                <w:sz w:val="18"/>
                <w:szCs w:val="18"/>
                <w:vertAlign w:val="superscript"/>
                <w:lang w:val="it-IT"/>
              </w:rPr>
              <w:t xml:space="preserve">1 </w:t>
            </w:r>
            <w:r w:rsidRPr="00567830">
              <w:rPr>
                <w:rFonts w:ascii="Times New Roman" w:hAnsi="Times New Roman"/>
                <w:sz w:val="18"/>
                <w:szCs w:val="18"/>
                <w:lang w:val="it-IT"/>
              </w:rPr>
              <w:t>Primele brute subscrise vor fi diminuate cu primele de asigurare anulate.</w:t>
            </w:r>
          </w:p>
          <w:p w:rsidR="007F7861" w:rsidRPr="00C26A80" w:rsidRDefault="007F7861" w:rsidP="00DE4BA8">
            <w:pPr>
              <w:jc w:val="left"/>
              <w:rPr>
                <w:rFonts w:ascii="Times New Roman" w:hAnsi="Times New Roman"/>
                <w:sz w:val="18"/>
                <w:szCs w:val="18"/>
                <w:lang w:val="ro-RO"/>
              </w:rPr>
            </w:pP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Clasele sunt menţionate în Legea nr. 237/2015, anexa nr. 1, secţiunea A.</w:t>
            </w:r>
          </w:p>
          <w:p w:rsidR="007F7861" w:rsidRPr="00C26A80" w:rsidRDefault="007F7861" w:rsidP="00DE4BA8">
            <w:pPr>
              <w:jc w:val="left"/>
              <w:rPr>
                <w:rFonts w:ascii="Times New Roman" w:hAnsi="Times New Roman"/>
                <w:sz w:val="18"/>
                <w:szCs w:val="18"/>
                <w:vertAlign w:val="superscript"/>
                <w:lang w:val="ro-RO"/>
              </w:rPr>
            </w:pPr>
            <w:r w:rsidRPr="00C26A80">
              <w:rPr>
                <w:rFonts w:ascii="Times New Roman" w:hAnsi="Times New Roman"/>
                <w:sz w:val="18"/>
                <w:szCs w:val="18"/>
                <w:vertAlign w:val="superscript"/>
                <w:lang w:val="ro-RO"/>
              </w:rPr>
              <w:t xml:space="preserve">* </w:t>
            </w:r>
            <w:r w:rsidRPr="00EA17E5">
              <w:rPr>
                <w:rFonts w:ascii="Times New Roman" w:hAnsi="Times New Roman"/>
                <w:sz w:val="18"/>
                <w:szCs w:val="18"/>
                <w:lang w:val="ro-RO"/>
              </w:rPr>
              <w:t>conform particularităților prevăzute la art. 4 alin. (2) și (3) din Legea nr. 237/2015</w:t>
            </w:r>
          </w:p>
          <w:p w:rsidR="007F7861" w:rsidRPr="00567830" w:rsidRDefault="007F7861" w:rsidP="00B7761B">
            <w:pPr>
              <w:jc w:val="left"/>
              <w:rPr>
                <w:rFonts w:ascii="Times New Roman" w:hAnsi="Times New Roman"/>
                <w:sz w:val="18"/>
                <w:szCs w:val="18"/>
                <w:lang w:val="it-IT"/>
              </w:rPr>
            </w:pPr>
          </w:p>
        </w:tc>
      </w:tr>
      <w:tr w:rsidR="007F7861" w:rsidRPr="004412C1" w:rsidTr="0062553E">
        <w:trPr>
          <w:trHeight w:val="225"/>
        </w:trPr>
        <w:tc>
          <w:tcPr>
            <w:tcW w:w="746"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1613"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4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8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8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2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03"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2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72"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60"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503"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604"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604"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674"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c>
          <w:tcPr>
            <w:tcW w:w="797" w:type="dxa"/>
            <w:tcBorders>
              <w:top w:val="nil"/>
              <w:left w:val="nil"/>
              <w:bottom w:val="nil"/>
              <w:right w:val="nil"/>
            </w:tcBorders>
            <w:noWrap/>
            <w:vAlign w:val="bottom"/>
          </w:tcPr>
          <w:p w:rsidR="007F7861" w:rsidRPr="00567830" w:rsidRDefault="007F7861" w:rsidP="00B7761B">
            <w:pPr>
              <w:jc w:val="left"/>
              <w:rPr>
                <w:rFonts w:ascii="Times New Roman" w:hAnsi="Times New Roman"/>
                <w:sz w:val="18"/>
                <w:szCs w:val="18"/>
                <w:lang w:val="it-IT"/>
              </w:rPr>
            </w:pPr>
          </w:p>
        </w:tc>
      </w:tr>
      <w:tr w:rsidR="007F7861" w:rsidRPr="00EA17E5" w:rsidTr="0062553E">
        <w:trPr>
          <w:trHeight w:val="225"/>
        </w:trPr>
        <w:tc>
          <w:tcPr>
            <w:tcW w:w="2359" w:type="dxa"/>
            <w:gridSpan w:val="2"/>
            <w:tcBorders>
              <w:top w:val="nil"/>
              <w:left w:val="nil"/>
              <w:bottom w:val="nil"/>
              <w:right w:val="nil"/>
            </w:tcBorders>
            <w:noWrap/>
            <w:vAlign w:val="center"/>
          </w:tcPr>
          <w:p w:rsidR="007F7861" w:rsidRPr="00C26A80" w:rsidRDefault="007F7861" w:rsidP="00716A34">
            <w:pPr>
              <w:jc w:val="left"/>
              <w:rPr>
                <w:rFonts w:ascii="Times New Roman" w:hAnsi="Times New Roman"/>
                <w:sz w:val="18"/>
                <w:szCs w:val="18"/>
              </w:rPr>
            </w:pPr>
            <w:r w:rsidRPr="00C26A80">
              <w:rPr>
                <w:rFonts w:ascii="Times New Roman" w:hAnsi="Times New Roman"/>
                <w:sz w:val="18"/>
                <w:szCs w:val="18"/>
              </w:rPr>
              <w:t>Alte explicații</w:t>
            </w:r>
          </w:p>
        </w:tc>
        <w:tc>
          <w:tcPr>
            <w:tcW w:w="54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72"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60"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7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797"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r>
      <w:tr w:rsidR="007F7861" w:rsidRPr="00EA17E5" w:rsidTr="0062553E">
        <w:trPr>
          <w:trHeight w:val="255"/>
        </w:trPr>
        <w:tc>
          <w:tcPr>
            <w:tcW w:w="7237" w:type="dxa"/>
            <w:gridSpan w:val="11"/>
            <w:vMerge w:val="restart"/>
            <w:tcBorders>
              <w:top w:val="single" w:sz="8" w:space="0" w:color="auto"/>
              <w:left w:val="single" w:sz="8" w:space="0" w:color="auto"/>
              <w:bottom w:val="single" w:sz="8" w:space="0" w:color="000000"/>
              <w:right w:val="single" w:sz="8" w:space="0" w:color="000000"/>
            </w:tcBorders>
            <w:noWrap/>
            <w:vAlign w:val="center"/>
          </w:tcPr>
          <w:p w:rsidR="007F7861" w:rsidRPr="00C26A80" w:rsidRDefault="007F7861" w:rsidP="00B7761B">
            <w:pPr>
              <w:jc w:val="left"/>
              <w:rPr>
                <w:rFonts w:ascii="Times New Roman" w:hAnsi="Times New Roman"/>
                <w:sz w:val="18"/>
                <w:szCs w:val="18"/>
              </w:rPr>
            </w:pPr>
            <w:r w:rsidRPr="00C26A80">
              <w:rPr>
                <w:rFonts w:ascii="Times New Roman" w:hAnsi="Times New Roman"/>
                <w:sz w:val="18"/>
                <w:szCs w:val="18"/>
              </w:rPr>
              <w:t> </w:t>
            </w: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7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797"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r>
      <w:tr w:rsidR="007F7861" w:rsidRPr="00EA17E5" w:rsidTr="0062553E">
        <w:trPr>
          <w:trHeight w:val="255"/>
        </w:trPr>
        <w:tc>
          <w:tcPr>
            <w:tcW w:w="7237"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7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797"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r>
      <w:tr w:rsidR="007F7861" w:rsidRPr="00EA17E5" w:rsidTr="0062553E">
        <w:trPr>
          <w:trHeight w:val="255"/>
        </w:trPr>
        <w:tc>
          <w:tcPr>
            <w:tcW w:w="7237"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7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797"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r>
      <w:tr w:rsidR="007F7861" w:rsidRPr="00EA17E5" w:rsidTr="0062553E">
        <w:trPr>
          <w:trHeight w:val="270"/>
        </w:trPr>
        <w:tc>
          <w:tcPr>
            <w:tcW w:w="7237"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0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674"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c>
          <w:tcPr>
            <w:tcW w:w="797" w:type="dxa"/>
            <w:tcBorders>
              <w:top w:val="nil"/>
              <w:left w:val="nil"/>
              <w:bottom w:val="nil"/>
              <w:right w:val="nil"/>
            </w:tcBorders>
            <w:noWrap/>
            <w:vAlign w:val="bottom"/>
          </w:tcPr>
          <w:p w:rsidR="007F7861" w:rsidRPr="00C26A80" w:rsidRDefault="007F7861" w:rsidP="00B7761B">
            <w:pPr>
              <w:jc w:val="left"/>
              <w:rPr>
                <w:rFonts w:ascii="Times New Roman" w:hAnsi="Times New Roman"/>
                <w:sz w:val="18"/>
                <w:szCs w:val="18"/>
              </w:rPr>
            </w:pPr>
          </w:p>
        </w:tc>
      </w:tr>
    </w:tbl>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E20EDD">
      <w:pPr>
        <w:jc w:val="left"/>
        <w:rPr>
          <w:rFonts w:ascii="Times New Roman" w:hAnsi="Times New Roman"/>
          <w:b/>
          <w:sz w:val="18"/>
          <w:szCs w:val="18"/>
        </w:rPr>
      </w:pPr>
      <w:r w:rsidRPr="00C26A80">
        <w:rPr>
          <w:rFonts w:ascii="Times New Roman" w:hAnsi="Times New Roman"/>
          <w:b/>
          <w:sz w:val="18"/>
          <w:szCs w:val="18"/>
        </w:rPr>
        <w:t>Macheta 2 – Asigurări de viață</w:t>
      </w:r>
    </w:p>
    <w:p w:rsidR="007F7861" w:rsidRPr="00C26A80" w:rsidRDefault="007F7861" w:rsidP="00E20EDD">
      <w:pPr>
        <w:jc w:val="left"/>
        <w:rPr>
          <w:rFonts w:ascii="Times New Roman" w:hAnsi="Times New Roman"/>
          <w:b/>
          <w:bCs/>
          <w:sz w:val="18"/>
          <w:szCs w:val="18"/>
          <w:u w:val="single"/>
          <w:lang w:val="ro-RO"/>
        </w:rPr>
      </w:pPr>
    </w:p>
    <w:tbl>
      <w:tblPr>
        <w:tblW w:w="8510" w:type="dxa"/>
        <w:tblLook w:val="00A0"/>
      </w:tblPr>
      <w:tblGrid>
        <w:gridCol w:w="1437"/>
        <w:gridCol w:w="1600"/>
        <w:gridCol w:w="540"/>
        <w:gridCol w:w="580"/>
        <w:gridCol w:w="580"/>
        <w:gridCol w:w="520"/>
        <w:gridCol w:w="513"/>
        <w:gridCol w:w="520"/>
        <w:gridCol w:w="540"/>
        <w:gridCol w:w="560"/>
        <w:gridCol w:w="503"/>
        <w:gridCol w:w="617"/>
      </w:tblGrid>
      <w:tr w:rsidR="007F7861" w:rsidRPr="00EA17E5" w:rsidTr="0062553E">
        <w:trPr>
          <w:trHeight w:val="225"/>
        </w:trPr>
        <w:tc>
          <w:tcPr>
            <w:tcW w:w="1437" w:type="dxa"/>
            <w:tcBorders>
              <w:top w:val="single" w:sz="8" w:space="0" w:color="auto"/>
              <w:left w:val="single" w:sz="8" w:space="0" w:color="auto"/>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Nr. crt.</w:t>
            </w:r>
          </w:p>
        </w:tc>
        <w:tc>
          <w:tcPr>
            <w:tcW w:w="160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Județ</w:t>
            </w:r>
          </w:p>
        </w:tc>
        <w:tc>
          <w:tcPr>
            <w:tcW w:w="54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C1</w:t>
            </w:r>
            <w:r w:rsidRPr="00C26A80">
              <w:rPr>
                <w:rFonts w:ascii="Times New Roman" w:hAnsi="Times New Roman"/>
                <w:sz w:val="18"/>
                <w:szCs w:val="18"/>
                <w:vertAlign w:val="superscript"/>
              </w:rPr>
              <w:t>1</w:t>
            </w:r>
          </w:p>
        </w:tc>
        <w:tc>
          <w:tcPr>
            <w:tcW w:w="58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C2</w:t>
            </w:r>
            <w:r w:rsidRPr="00C26A80">
              <w:rPr>
                <w:rFonts w:ascii="Times New Roman" w:hAnsi="Times New Roman"/>
                <w:sz w:val="18"/>
                <w:szCs w:val="18"/>
                <w:vertAlign w:val="superscript"/>
              </w:rPr>
              <w:t>1</w:t>
            </w:r>
          </w:p>
        </w:tc>
        <w:tc>
          <w:tcPr>
            <w:tcW w:w="58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C3</w:t>
            </w:r>
            <w:r w:rsidRPr="00C26A80">
              <w:rPr>
                <w:rFonts w:ascii="Times New Roman" w:hAnsi="Times New Roman"/>
                <w:sz w:val="18"/>
                <w:szCs w:val="18"/>
                <w:vertAlign w:val="superscript"/>
              </w:rPr>
              <w:t>1</w:t>
            </w:r>
          </w:p>
        </w:tc>
        <w:tc>
          <w:tcPr>
            <w:tcW w:w="52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C4</w:t>
            </w:r>
            <w:r w:rsidRPr="00C26A80">
              <w:rPr>
                <w:rFonts w:ascii="Times New Roman" w:hAnsi="Times New Roman"/>
                <w:sz w:val="18"/>
                <w:szCs w:val="18"/>
                <w:vertAlign w:val="superscript"/>
              </w:rPr>
              <w:t>1</w:t>
            </w:r>
          </w:p>
        </w:tc>
        <w:tc>
          <w:tcPr>
            <w:tcW w:w="513"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C5</w:t>
            </w:r>
            <w:r w:rsidRPr="00C26A80">
              <w:rPr>
                <w:rFonts w:ascii="Times New Roman" w:hAnsi="Times New Roman"/>
                <w:sz w:val="18"/>
                <w:szCs w:val="18"/>
                <w:vertAlign w:val="superscript"/>
              </w:rPr>
              <w:t>1</w:t>
            </w:r>
          </w:p>
        </w:tc>
        <w:tc>
          <w:tcPr>
            <w:tcW w:w="520" w:type="dxa"/>
            <w:tcBorders>
              <w:top w:val="single" w:sz="8" w:space="0" w:color="auto"/>
              <w:left w:val="nil"/>
              <w:bottom w:val="single" w:sz="4" w:space="0" w:color="auto"/>
              <w:right w:val="single" w:sz="4" w:space="0" w:color="auto"/>
            </w:tcBorders>
            <w:vAlign w:val="center"/>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C6</w:t>
            </w:r>
            <w:r w:rsidRPr="00C26A80">
              <w:rPr>
                <w:rFonts w:ascii="Times New Roman" w:hAnsi="Times New Roman"/>
                <w:sz w:val="18"/>
                <w:szCs w:val="18"/>
                <w:vertAlign w:val="superscript"/>
              </w:rPr>
              <w:t>1</w:t>
            </w:r>
          </w:p>
        </w:tc>
        <w:tc>
          <w:tcPr>
            <w:tcW w:w="540" w:type="dxa"/>
            <w:tcBorders>
              <w:top w:val="single" w:sz="8" w:space="0" w:color="auto"/>
              <w:left w:val="nil"/>
              <w:bottom w:val="single" w:sz="4" w:space="0" w:color="auto"/>
              <w:right w:val="single" w:sz="4" w:space="0" w:color="auto"/>
            </w:tcBorders>
            <w:noWrap/>
            <w:vAlign w:val="bottom"/>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C7</w:t>
            </w:r>
            <w:r w:rsidRPr="00C26A80">
              <w:rPr>
                <w:rFonts w:ascii="Times New Roman" w:hAnsi="Times New Roman"/>
                <w:sz w:val="18"/>
                <w:szCs w:val="18"/>
                <w:vertAlign w:val="superscript"/>
              </w:rPr>
              <w:t>1</w:t>
            </w:r>
          </w:p>
        </w:tc>
        <w:tc>
          <w:tcPr>
            <w:tcW w:w="560" w:type="dxa"/>
            <w:tcBorders>
              <w:top w:val="single" w:sz="8" w:space="0" w:color="auto"/>
              <w:left w:val="nil"/>
              <w:bottom w:val="single" w:sz="4" w:space="0" w:color="auto"/>
              <w:right w:val="single" w:sz="4" w:space="0" w:color="auto"/>
            </w:tcBorders>
            <w:noWrap/>
            <w:vAlign w:val="bottom"/>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A1</w:t>
            </w:r>
            <w:r w:rsidRPr="00C26A80">
              <w:rPr>
                <w:rFonts w:ascii="Times New Roman" w:hAnsi="Times New Roman"/>
                <w:sz w:val="18"/>
                <w:szCs w:val="18"/>
                <w:vertAlign w:val="superscript"/>
              </w:rPr>
              <w:t>2</w:t>
            </w:r>
          </w:p>
        </w:tc>
        <w:tc>
          <w:tcPr>
            <w:tcW w:w="503" w:type="dxa"/>
            <w:tcBorders>
              <w:top w:val="single" w:sz="8" w:space="0" w:color="auto"/>
              <w:left w:val="nil"/>
              <w:bottom w:val="single" w:sz="4" w:space="0" w:color="auto"/>
              <w:right w:val="single" w:sz="4" w:space="0" w:color="auto"/>
            </w:tcBorders>
            <w:noWrap/>
            <w:vAlign w:val="bottom"/>
          </w:tcPr>
          <w:p w:rsidR="007F7861" w:rsidRPr="00C26A80" w:rsidRDefault="007F7861" w:rsidP="00E20EDD">
            <w:pPr>
              <w:jc w:val="center"/>
              <w:rPr>
                <w:rFonts w:ascii="Times New Roman" w:hAnsi="Times New Roman"/>
                <w:sz w:val="18"/>
                <w:szCs w:val="18"/>
                <w:vertAlign w:val="superscript"/>
              </w:rPr>
            </w:pPr>
            <w:r w:rsidRPr="00C26A80">
              <w:rPr>
                <w:rFonts w:ascii="Times New Roman" w:hAnsi="Times New Roman"/>
                <w:sz w:val="18"/>
                <w:szCs w:val="18"/>
              </w:rPr>
              <w:t>A2</w:t>
            </w:r>
            <w:r w:rsidRPr="00C26A80">
              <w:rPr>
                <w:rFonts w:ascii="Times New Roman" w:hAnsi="Times New Roman"/>
                <w:sz w:val="18"/>
                <w:szCs w:val="18"/>
                <w:vertAlign w:val="superscript"/>
              </w:rPr>
              <w:t>2</w:t>
            </w:r>
          </w:p>
        </w:tc>
        <w:tc>
          <w:tcPr>
            <w:tcW w:w="617" w:type="dxa"/>
            <w:tcBorders>
              <w:top w:val="single" w:sz="8" w:space="0" w:color="auto"/>
              <w:left w:val="nil"/>
              <w:bottom w:val="single" w:sz="4" w:space="0" w:color="auto"/>
              <w:right w:val="single" w:sz="8" w:space="0" w:color="auto"/>
            </w:tcBorders>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Total</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ALBA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ARAD</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ARGES</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lastRenderedPageBreak/>
              <w:t>4</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BACAU</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5</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BIHOR</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6</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BISTRITA-NASAUD</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7</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BOTOSANI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8</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BRAILA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9</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BRASOV</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10</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BUCURESTI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11</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BUZAU</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12</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CALARASI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13</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CARAS-SEVERIN</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14</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CLUJ</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15</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CONSTANTA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16</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COVASNA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17</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DAMBOVITA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18</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DOLJ</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19</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GALATI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20</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GIURGIU</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21</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GORJ</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22</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HARGHITA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23</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HUNEDOARA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24</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IALOMITA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25</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IASI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26</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ILFOV</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27</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MARAMURES</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28</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MEHEDINTI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29</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MURES</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30</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NEAMT</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31</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OLT</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32</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PRAHOVA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33</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SALAJ</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lastRenderedPageBreak/>
              <w:t>34</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SATU-MARE</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35</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SIBIU</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36</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SUCEAVA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37</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TELEORMAN</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38</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TIMIS</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39</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TULCEA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40</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VALCEA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82"/>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41</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VASLUI</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1437" w:type="dxa"/>
            <w:tcBorders>
              <w:top w:val="nil"/>
              <w:left w:val="single" w:sz="8" w:space="0" w:color="auto"/>
              <w:bottom w:val="single" w:sz="4" w:space="0" w:color="auto"/>
              <w:right w:val="single" w:sz="4" w:space="0" w:color="auto"/>
            </w:tcBorders>
            <w:noWrap/>
            <w:vAlign w:val="center"/>
          </w:tcPr>
          <w:p w:rsidR="007F7861" w:rsidRPr="00C26A80" w:rsidRDefault="007F7861" w:rsidP="00E20EDD">
            <w:pPr>
              <w:jc w:val="center"/>
              <w:rPr>
                <w:rFonts w:ascii="Times New Roman" w:hAnsi="Times New Roman"/>
                <w:sz w:val="18"/>
                <w:szCs w:val="18"/>
              </w:rPr>
            </w:pPr>
            <w:r w:rsidRPr="00C26A80">
              <w:rPr>
                <w:rFonts w:ascii="Times New Roman" w:hAnsi="Times New Roman"/>
                <w:sz w:val="18"/>
                <w:szCs w:val="18"/>
              </w:rPr>
              <w:t>42</w:t>
            </w:r>
          </w:p>
        </w:tc>
        <w:tc>
          <w:tcPr>
            <w:tcW w:w="1600" w:type="dxa"/>
            <w:tcBorders>
              <w:top w:val="nil"/>
              <w:left w:val="nil"/>
              <w:bottom w:val="single" w:sz="4" w:space="0" w:color="auto"/>
              <w:right w:val="single" w:sz="4" w:space="0" w:color="auto"/>
            </w:tcBorders>
          </w:tcPr>
          <w:p w:rsidR="007F7861" w:rsidRPr="00C26A80" w:rsidRDefault="007F7861" w:rsidP="00E20EDD">
            <w:pPr>
              <w:rPr>
                <w:rFonts w:ascii="Times New Roman" w:hAnsi="Times New Roman"/>
                <w:sz w:val="18"/>
                <w:szCs w:val="18"/>
              </w:rPr>
            </w:pPr>
            <w:r w:rsidRPr="00C26A80">
              <w:rPr>
                <w:rFonts w:ascii="Times New Roman" w:hAnsi="Times New Roman"/>
                <w:sz w:val="18"/>
                <w:szCs w:val="18"/>
              </w:rPr>
              <w:t>VRANCEA</w:t>
            </w:r>
          </w:p>
        </w:tc>
        <w:tc>
          <w:tcPr>
            <w:tcW w:w="54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8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13"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20" w:type="dxa"/>
            <w:tcBorders>
              <w:top w:val="nil"/>
              <w:left w:val="nil"/>
              <w:bottom w:val="single" w:sz="4" w:space="0" w:color="auto"/>
              <w:right w:val="single" w:sz="4" w:space="0" w:color="auto"/>
            </w:tcBorders>
            <w:vAlign w:val="center"/>
          </w:tcPr>
          <w:p w:rsidR="007F7861" w:rsidRPr="00C26A80" w:rsidRDefault="007F7861" w:rsidP="00E20EDD">
            <w:pPr>
              <w:jc w:val="right"/>
              <w:rPr>
                <w:rFonts w:ascii="Times New Roman" w:hAnsi="Times New Roman"/>
                <w:sz w:val="18"/>
                <w:szCs w:val="18"/>
              </w:rPr>
            </w:pPr>
            <w:r w:rsidRPr="00C26A80">
              <w:rPr>
                <w:rFonts w:ascii="Times New Roman" w:hAnsi="Times New Roman"/>
                <w:sz w:val="18"/>
                <w:szCs w:val="18"/>
              </w:rPr>
              <w:t> </w:t>
            </w:r>
          </w:p>
        </w:tc>
        <w:tc>
          <w:tcPr>
            <w:tcW w:w="540" w:type="dxa"/>
            <w:tcBorders>
              <w:top w:val="nil"/>
              <w:left w:val="nil"/>
              <w:bottom w:val="single" w:sz="4" w:space="0" w:color="auto"/>
              <w:right w:val="nil"/>
            </w:tcBorders>
            <w:noWrap/>
            <w:vAlign w:val="bottom"/>
          </w:tcPr>
          <w:p w:rsidR="007F7861" w:rsidRPr="00C26A80" w:rsidRDefault="007F7861" w:rsidP="00E20EDD">
            <w:pPr>
              <w:jc w:val="left"/>
              <w:rPr>
                <w:rFonts w:ascii="Times New Roman" w:hAnsi="Times New Roman"/>
                <w:b/>
                <w:bCs/>
                <w:sz w:val="18"/>
                <w:szCs w:val="18"/>
              </w:rPr>
            </w:pPr>
            <w:r w:rsidRPr="00C26A80">
              <w:rPr>
                <w:rFonts w:ascii="Times New Roman" w:hAnsi="Times New Roman"/>
                <w:b/>
                <w:bCs/>
                <w:sz w:val="18"/>
                <w:szCs w:val="18"/>
              </w:rPr>
              <w:t> </w:t>
            </w:r>
          </w:p>
        </w:tc>
        <w:tc>
          <w:tcPr>
            <w:tcW w:w="560" w:type="dxa"/>
            <w:tcBorders>
              <w:top w:val="nil"/>
              <w:left w:val="single" w:sz="4" w:space="0" w:color="auto"/>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503" w:type="dxa"/>
            <w:tcBorders>
              <w:top w:val="nil"/>
              <w:left w:val="nil"/>
              <w:bottom w:val="single" w:sz="4" w:space="0" w:color="auto"/>
              <w:right w:val="single" w:sz="4"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single" w:sz="4" w:space="0" w:color="auto"/>
              <w:right w:val="single" w:sz="8" w:space="0" w:color="auto"/>
            </w:tcBorders>
            <w:noWrap/>
            <w:vAlign w:val="bottom"/>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62553E">
        <w:trPr>
          <w:trHeight w:val="225"/>
        </w:trPr>
        <w:tc>
          <w:tcPr>
            <w:tcW w:w="143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160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1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6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25"/>
        </w:trPr>
        <w:tc>
          <w:tcPr>
            <w:tcW w:w="3037" w:type="dxa"/>
            <w:gridSpan w:val="2"/>
            <w:tcBorders>
              <w:top w:val="nil"/>
              <w:left w:val="nil"/>
              <w:bottom w:val="nil"/>
              <w:right w:val="nil"/>
            </w:tcBorders>
            <w:noWrap/>
            <w:vAlign w:val="center"/>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Alte județe – explicații</w:t>
            </w: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1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6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40"/>
        </w:trPr>
        <w:tc>
          <w:tcPr>
            <w:tcW w:w="1437" w:type="dxa"/>
            <w:tcBorders>
              <w:top w:val="nil"/>
              <w:left w:val="nil"/>
              <w:bottom w:val="nil"/>
              <w:right w:val="nil"/>
            </w:tcBorders>
            <w:noWrap/>
            <w:vAlign w:val="center"/>
          </w:tcPr>
          <w:p w:rsidR="007F7861" w:rsidRPr="00C26A80" w:rsidRDefault="007F7861" w:rsidP="00E20EDD">
            <w:pPr>
              <w:jc w:val="left"/>
              <w:rPr>
                <w:rFonts w:ascii="Times New Roman" w:hAnsi="Times New Roman"/>
                <w:sz w:val="18"/>
                <w:szCs w:val="18"/>
              </w:rPr>
            </w:pPr>
          </w:p>
        </w:tc>
        <w:tc>
          <w:tcPr>
            <w:tcW w:w="160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1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6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55"/>
        </w:trPr>
        <w:tc>
          <w:tcPr>
            <w:tcW w:w="7893" w:type="dxa"/>
            <w:gridSpan w:val="11"/>
            <w:vMerge w:val="restart"/>
            <w:tcBorders>
              <w:top w:val="single" w:sz="8" w:space="0" w:color="auto"/>
              <w:left w:val="single" w:sz="8" w:space="0" w:color="auto"/>
              <w:bottom w:val="single" w:sz="8" w:space="0" w:color="000000"/>
              <w:right w:val="single" w:sz="8" w:space="0" w:color="000000"/>
            </w:tcBorders>
            <w:noWrap/>
            <w:vAlign w:val="center"/>
          </w:tcPr>
          <w:p w:rsidR="007F7861" w:rsidRPr="00C26A80" w:rsidRDefault="007F7861" w:rsidP="00E20EDD">
            <w:pPr>
              <w:jc w:val="left"/>
              <w:rPr>
                <w:rFonts w:ascii="Times New Roman" w:hAnsi="Times New Roman"/>
                <w:sz w:val="18"/>
                <w:szCs w:val="18"/>
              </w:rPr>
            </w:pPr>
            <w:r w:rsidRPr="00C26A80">
              <w:rPr>
                <w:rFonts w:ascii="Times New Roman" w:hAnsi="Times New Roman"/>
                <w:sz w:val="18"/>
                <w:szCs w:val="18"/>
              </w:rPr>
              <w:t> </w:t>
            </w: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55"/>
        </w:trPr>
        <w:tc>
          <w:tcPr>
            <w:tcW w:w="7893"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55"/>
        </w:trPr>
        <w:tc>
          <w:tcPr>
            <w:tcW w:w="7893"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70"/>
        </w:trPr>
        <w:tc>
          <w:tcPr>
            <w:tcW w:w="7893" w:type="dxa"/>
            <w:gridSpan w:val="11"/>
            <w:vMerge/>
            <w:tcBorders>
              <w:top w:val="single" w:sz="8" w:space="0" w:color="auto"/>
              <w:left w:val="single" w:sz="8" w:space="0" w:color="auto"/>
              <w:bottom w:val="single" w:sz="8" w:space="0" w:color="000000"/>
              <w:right w:val="single" w:sz="8" w:space="0" w:color="000000"/>
            </w:tcBorders>
            <w:vAlign w:val="center"/>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r w:rsidR="007F7861" w:rsidRPr="00EA17E5" w:rsidTr="0062553E">
        <w:trPr>
          <w:trHeight w:val="225"/>
        </w:trPr>
        <w:tc>
          <w:tcPr>
            <w:tcW w:w="143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160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8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1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2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4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60"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503"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c>
          <w:tcPr>
            <w:tcW w:w="617" w:type="dxa"/>
            <w:tcBorders>
              <w:top w:val="nil"/>
              <w:left w:val="nil"/>
              <w:bottom w:val="nil"/>
              <w:right w:val="nil"/>
            </w:tcBorders>
            <w:noWrap/>
            <w:vAlign w:val="bottom"/>
          </w:tcPr>
          <w:p w:rsidR="007F7861" w:rsidRPr="00C26A80" w:rsidRDefault="007F7861" w:rsidP="00E20EDD">
            <w:pPr>
              <w:jc w:val="left"/>
              <w:rPr>
                <w:rFonts w:ascii="Times New Roman" w:hAnsi="Times New Roman"/>
                <w:sz w:val="18"/>
                <w:szCs w:val="18"/>
              </w:rPr>
            </w:pPr>
          </w:p>
        </w:tc>
      </w:tr>
    </w:tbl>
    <w:p w:rsidR="007F7861" w:rsidRPr="00C26A80" w:rsidRDefault="007F7861" w:rsidP="00E20EDD">
      <w:pPr>
        <w:jc w:val="left"/>
        <w:rPr>
          <w:rFonts w:ascii="Times New Roman" w:hAnsi="Times New Roman"/>
          <w:sz w:val="18"/>
          <w:szCs w:val="18"/>
          <w:lang w:val="ro-RO"/>
        </w:rPr>
      </w:pPr>
      <w:r w:rsidRPr="00C26A80">
        <w:rPr>
          <w:rFonts w:ascii="Times New Roman" w:hAnsi="Times New Roman"/>
          <w:b/>
          <w:sz w:val="18"/>
          <w:szCs w:val="18"/>
          <w:vertAlign w:val="superscript"/>
          <w:lang w:val="ro-RO"/>
        </w:rPr>
        <w:t>1</w:t>
      </w:r>
      <w:r w:rsidRPr="00C26A80">
        <w:rPr>
          <w:rFonts w:ascii="Times New Roman" w:hAnsi="Times New Roman"/>
          <w:sz w:val="18"/>
          <w:szCs w:val="18"/>
          <w:lang w:val="ro-RO"/>
        </w:rPr>
        <w:t xml:space="preserve"> Clasele sunt menţionate în Legea nr. 237/2015, anexa nr. 1, secţiunea C.</w:t>
      </w:r>
    </w:p>
    <w:p w:rsidR="007F7861" w:rsidRPr="00C26A80" w:rsidRDefault="007F7861" w:rsidP="00E20EDD">
      <w:pPr>
        <w:jc w:val="left"/>
        <w:rPr>
          <w:rFonts w:ascii="Times New Roman" w:hAnsi="Times New Roman"/>
          <w:sz w:val="18"/>
          <w:szCs w:val="18"/>
          <w:lang w:val="ro-RO"/>
        </w:rPr>
      </w:pP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Clasele sunt menţionate în Legea nr. 237/2015, anexa nr. 1, secţiunea A.</w:t>
      </w:r>
    </w:p>
    <w:p w:rsidR="007F7861" w:rsidRPr="00C26A80" w:rsidRDefault="007F7861" w:rsidP="00E20EDD">
      <w:pPr>
        <w:jc w:val="left"/>
        <w:rPr>
          <w:rFonts w:ascii="Times New Roman" w:hAnsi="Times New Roman"/>
          <w:sz w:val="18"/>
          <w:szCs w:val="18"/>
          <w:vertAlign w:val="superscript"/>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p>
    <w:p w:rsidR="007F7861" w:rsidRPr="00C26A80" w:rsidRDefault="007F7861" w:rsidP="00E20EDD">
      <w:pPr>
        <w:jc w:val="left"/>
        <w:rPr>
          <w:rFonts w:ascii="Times New Roman" w:hAnsi="Times New Roman"/>
          <w:b/>
          <w:bCs/>
          <w:sz w:val="18"/>
          <w:szCs w:val="18"/>
          <w:u w:val="single"/>
          <w:lang w:val="ro-RO"/>
        </w:rPr>
      </w:pPr>
    </w:p>
    <w:p w:rsidR="007F7861" w:rsidRPr="00C26A80" w:rsidRDefault="007F7861" w:rsidP="00E20EDD">
      <w:pPr>
        <w:jc w:val="lef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Default="007F7861" w:rsidP="0069225B">
      <w:pPr>
        <w:jc w:val="right"/>
        <w:rPr>
          <w:rFonts w:ascii="Times New Roman" w:hAnsi="Times New Roman"/>
          <w:b/>
          <w:bCs/>
          <w:sz w:val="18"/>
          <w:szCs w:val="18"/>
          <w:u w:val="single"/>
          <w:lang w:val="ro-RO"/>
        </w:rPr>
      </w:pPr>
    </w:p>
    <w:p w:rsidR="007F7861"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A10889">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27</w:t>
      </w:r>
    </w:p>
    <w:p w:rsidR="007F7861" w:rsidRPr="00630893" w:rsidRDefault="007F7861" w:rsidP="00273970">
      <w:pPr>
        <w:jc w:val="center"/>
        <w:rPr>
          <w:rFonts w:ascii="Times New Roman" w:hAnsi="Times New Roman"/>
          <w:b/>
          <w:bCs/>
          <w:sz w:val="18"/>
          <w:szCs w:val="18"/>
          <w:lang w:val="it-IT"/>
        </w:rPr>
      </w:pPr>
      <w:r w:rsidRPr="00630893">
        <w:rPr>
          <w:rFonts w:ascii="Times New Roman" w:hAnsi="Times New Roman"/>
          <w:b/>
          <w:bCs/>
          <w:sz w:val="18"/>
          <w:szCs w:val="18"/>
          <w:lang w:val="it-IT"/>
        </w:rPr>
        <w:t>Investițiile</w:t>
      </w:r>
    </w:p>
    <w:p w:rsidR="007F7861" w:rsidRPr="00630893" w:rsidRDefault="007F7861" w:rsidP="00273970">
      <w:pPr>
        <w:jc w:val="center"/>
        <w:rPr>
          <w:rFonts w:ascii="Times New Roman" w:hAnsi="Times New Roman"/>
          <w:i/>
          <w:sz w:val="18"/>
          <w:szCs w:val="18"/>
          <w:lang w:val="it-IT"/>
        </w:rPr>
      </w:pPr>
      <w:r w:rsidRPr="00630893">
        <w:rPr>
          <w:rFonts w:ascii="Times New Roman" w:hAnsi="Times New Roman"/>
          <w:i/>
          <w:sz w:val="18"/>
          <w:szCs w:val="18"/>
          <w:lang w:val="it-IT"/>
        </w:rPr>
        <w:t>- Raportare trimestrială –</w:t>
      </w:r>
    </w:p>
    <w:p w:rsidR="007F7861" w:rsidRPr="00C26A80" w:rsidRDefault="007F7861" w:rsidP="00273970">
      <w:pPr>
        <w:jc w:val="center"/>
        <w:rPr>
          <w:rFonts w:ascii="Times New Roman" w:hAnsi="Times New Roman"/>
          <w:b/>
          <w:bCs/>
          <w:i/>
          <w:sz w:val="18"/>
          <w:szCs w:val="18"/>
          <w:u w:val="single"/>
          <w:lang w:val="ro-RO"/>
        </w:rPr>
      </w:pPr>
      <w:r w:rsidRPr="00C26A80">
        <w:rPr>
          <w:rFonts w:ascii="Times New Roman" w:hAnsi="Times New Roman"/>
          <w:sz w:val="18"/>
          <w:szCs w:val="18"/>
          <w:lang w:val="ro-RO"/>
        </w:rPr>
        <w:t>la data de: |______________________|</w:t>
      </w:r>
    </w:p>
    <w:tbl>
      <w:tblPr>
        <w:tblW w:w="13680" w:type="dxa"/>
        <w:tblInd w:w="98" w:type="dxa"/>
        <w:tblLook w:val="00A0"/>
      </w:tblPr>
      <w:tblGrid>
        <w:gridCol w:w="1297"/>
        <w:gridCol w:w="443"/>
        <w:gridCol w:w="1672"/>
        <w:gridCol w:w="508"/>
        <w:gridCol w:w="1477"/>
        <w:gridCol w:w="423"/>
        <w:gridCol w:w="1845"/>
        <w:gridCol w:w="295"/>
        <w:gridCol w:w="1548"/>
        <w:gridCol w:w="3212"/>
        <w:gridCol w:w="960"/>
      </w:tblGrid>
      <w:tr w:rsidR="007F7861" w:rsidRPr="004412C1" w:rsidTr="00BD3F3C">
        <w:trPr>
          <w:trHeight w:val="645"/>
        </w:trPr>
        <w:tc>
          <w:tcPr>
            <w:tcW w:w="9508" w:type="dxa"/>
            <w:gridSpan w:val="9"/>
            <w:tcBorders>
              <w:top w:val="nil"/>
              <w:left w:val="nil"/>
              <w:bottom w:val="nil"/>
              <w:right w:val="nil"/>
            </w:tcBorders>
            <w:vAlign w:val="center"/>
          </w:tcPr>
          <w:p w:rsidR="007F7861" w:rsidRPr="00567830" w:rsidRDefault="007F7861" w:rsidP="00273970">
            <w:pPr>
              <w:jc w:val="left"/>
              <w:rPr>
                <w:rFonts w:ascii="Times New Roman" w:hAnsi="Times New Roman"/>
                <w:b/>
                <w:bCs/>
                <w:sz w:val="18"/>
                <w:szCs w:val="18"/>
                <w:lang w:val="it-IT"/>
              </w:rPr>
            </w:pPr>
            <w:r w:rsidRPr="00567830">
              <w:rPr>
                <w:rFonts w:ascii="Times New Roman" w:hAnsi="Times New Roman"/>
                <w:b/>
                <w:bCs/>
                <w:sz w:val="18"/>
                <w:szCs w:val="18"/>
                <w:lang w:val="it-IT"/>
              </w:rPr>
              <w:lastRenderedPageBreak/>
              <w:t xml:space="preserve">Macheta nr.1. Titluri de stat </w:t>
            </w:r>
            <w:r>
              <w:rPr>
                <w:rFonts w:ascii="Times New Roman" w:hAnsi="Times New Roman"/>
                <w:b/>
                <w:bCs/>
                <w:sz w:val="18"/>
                <w:szCs w:val="18"/>
                <w:lang w:val="it-IT"/>
              </w:rPr>
              <w:t>ș</w:t>
            </w:r>
            <w:r w:rsidRPr="00567830">
              <w:rPr>
                <w:rFonts w:ascii="Times New Roman" w:hAnsi="Times New Roman"/>
                <w:b/>
                <w:bCs/>
                <w:sz w:val="18"/>
                <w:szCs w:val="18"/>
                <w:lang w:val="it-IT"/>
              </w:rPr>
              <w:t>i bonuri de tezaur</w:t>
            </w:r>
            <w:r>
              <w:rPr>
                <w:rFonts w:ascii="Times New Roman" w:hAnsi="Times New Roman"/>
                <w:b/>
                <w:bCs/>
                <w:sz w:val="18"/>
                <w:szCs w:val="18"/>
                <w:lang w:val="it-IT"/>
              </w:rPr>
              <w:br/>
            </w:r>
            <w:r w:rsidRPr="00567830">
              <w:rPr>
                <w:rFonts w:ascii="Times New Roman" w:hAnsi="Times New Roman"/>
                <w:sz w:val="18"/>
                <w:szCs w:val="18"/>
                <w:lang w:val="it-IT"/>
              </w:rPr>
              <w:t xml:space="preserve">la data de: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4412C1" w:rsidTr="00BD3F3C">
        <w:trPr>
          <w:trHeight w:val="1200"/>
        </w:trPr>
        <w:tc>
          <w:tcPr>
            <w:tcW w:w="1297" w:type="dxa"/>
            <w:tcBorders>
              <w:top w:val="single" w:sz="4" w:space="0" w:color="000000"/>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Denumire emitent</w:t>
            </w:r>
          </w:p>
        </w:tc>
        <w:tc>
          <w:tcPr>
            <w:tcW w:w="2115"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Pr>
                <w:rFonts w:ascii="Times New Roman" w:hAnsi="Times New Roman"/>
                <w:b/>
                <w:bCs/>
                <w:sz w:val="18"/>
                <w:szCs w:val="18"/>
                <w:lang w:val="it-IT"/>
              </w:rPr>
              <w:t>Ț</w:t>
            </w:r>
            <w:r w:rsidRPr="00567830">
              <w:rPr>
                <w:rFonts w:ascii="Times New Roman" w:hAnsi="Times New Roman"/>
                <w:b/>
                <w:bCs/>
                <w:sz w:val="18"/>
                <w:szCs w:val="18"/>
                <w:lang w:val="it-IT"/>
              </w:rPr>
              <w:t>ara de origine a emitentului</w:t>
            </w:r>
          </w:p>
        </w:tc>
        <w:tc>
          <w:tcPr>
            <w:tcW w:w="1985"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Activ înregistrat în eviden</w:t>
            </w:r>
            <w:r>
              <w:rPr>
                <w:rFonts w:ascii="Times New Roman" w:hAnsi="Times New Roman"/>
                <w:b/>
                <w:bCs/>
                <w:sz w:val="18"/>
                <w:szCs w:val="18"/>
                <w:lang w:val="it-IT"/>
              </w:rPr>
              <w:t>ț</w:t>
            </w:r>
            <w:r w:rsidRPr="00567830">
              <w:rPr>
                <w:rFonts w:ascii="Times New Roman" w:hAnsi="Times New Roman"/>
                <w:b/>
                <w:bCs/>
                <w:sz w:val="18"/>
                <w:szCs w:val="18"/>
                <w:lang w:val="it-IT"/>
              </w:rPr>
              <w:t>ele societa</w:t>
            </w:r>
            <w:r>
              <w:rPr>
                <w:rFonts w:ascii="Times New Roman" w:hAnsi="Times New Roman"/>
                <w:b/>
                <w:bCs/>
                <w:sz w:val="18"/>
                <w:szCs w:val="18"/>
                <w:lang w:val="it-IT"/>
              </w:rPr>
              <w:t>ț</w:t>
            </w:r>
            <w:r w:rsidRPr="00567830">
              <w:rPr>
                <w:rFonts w:ascii="Times New Roman" w:hAnsi="Times New Roman"/>
                <w:b/>
                <w:bCs/>
                <w:sz w:val="18"/>
                <w:szCs w:val="18"/>
                <w:lang w:val="it-IT"/>
              </w:rPr>
              <w:t>ii</w:t>
            </w:r>
            <w:r>
              <w:rPr>
                <w:rFonts w:ascii="Times New Roman" w:hAnsi="Times New Roman"/>
                <w:b/>
                <w:bCs/>
                <w:sz w:val="18"/>
                <w:szCs w:val="18"/>
                <w:lang w:val="it-IT"/>
              </w:rPr>
              <w:br/>
            </w:r>
            <w:r w:rsidRPr="00567830">
              <w:rPr>
                <w:rFonts w:ascii="Times New Roman" w:hAnsi="Times New Roman"/>
                <w:b/>
                <w:bCs/>
                <w:sz w:val="18"/>
                <w:szCs w:val="18"/>
                <w:lang w:val="it-IT"/>
              </w:rPr>
              <w:t>- la valoarea contabilă -</w:t>
            </w:r>
            <w:r>
              <w:rPr>
                <w:rFonts w:ascii="Times New Roman" w:hAnsi="Times New Roman"/>
                <w:b/>
                <w:bCs/>
                <w:sz w:val="18"/>
                <w:szCs w:val="18"/>
                <w:lang w:val="it-IT"/>
              </w:rPr>
              <w:br/>
            </w:r>
            <w:r w:rsidRPr="00567830">
              <w:rPr>
                <w:rFonts w:ascii="Times New Roman" w:hAnsi="Times New Roman"/>
                <w:b/>
                <w:bCs/>
                <w:sz w:val="18"/>
                <w:szCs w:val="18"/>
                <w:lang w:val="it-IT"/>
              </w:rPr>
              <w:t xml:space="preserve">(lei) </w:t>
            </w:r>
          </w:p>
        </w:tc>
        <w:tc>
          <w:tcPr>
            <w:tcW w:w="2268"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Activ utilizat în acoperirea rezervelor tehnice brute </w:t>
            </w:r>
            <w:r>
              <w:rPr>
                <w:rFonts w:ascii="Times New Roman" w:hAnsi="Times New Roman"/>
                <w:b/>
                <w:bCs/>
                <w:sz w:val="18"/>
                <w:szCs w:val="18"/>
                <w:lang w:val="it-IT"/>
              </w:rPr>
              <w:br/>
            </w:r>
            <w:r w:rsidRPr="00567830">
              <w:rPr>
                <w:rFonts w:ascii="Times New Roman" w:hAnsi="Times New Roman"/>
                <w:b/>
                <w:bCs/>
                <w:sz w:val="18"/>
                <w:szCs w:val="18"/>
                <w:lang w:val="it-IT"/>
              </w:rPr>
              <w:t xml:space="preserve">- la valoarea contabilă -(lei) </w:t>
            </w:r>
          </w:p>
        </w:tc>
        <w:tc>
          <w:tcPr>
            <w:tcW w:w="1843"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Tip Asigurare </w:t>
            </w:r>
            <w:r>
              <w:rPr>
                <w:rFonts w:ascii="Times New Roman" w:hAnsi="Times New Roman"/>
                <w:b/>
                <w:bCs/>
                <w:sz w:val="18"/>
                <w:szCs w:val="18"/>
                <w:lang w:val="it-IT"/>
              </w:rPr>
              <w:br/>
            </w:r>
            <w:r w:rsidRPr="00567830">
              <w:rPr>
                <w:rFonts w:ascii="Times New Roman" w:hAnsi="Times New Roman"/>
                <w:b/>
                <w:bCs/>
                <w:sz w:val="18"/>
                <w:szCs w:val="18"/>
                <w:lang w:val="it-IT"/>
              </w:rPr>
              <w:t xml:space="preserve">(AG/AV- Traditionale/ AV-U.L.)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EA17E5" w:rsidTr="00BD3F3C">
        <w:trPr>
          <w:trHeight w:val="255"/>
        </w:trPr>
        <w:tc>
          <w:tcPr>
            <w:tcW w:w="1297" w:type="dxa"/>
            <w:tcBorders>
              <w:top w:val="nil"/>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1</w:t>
            </w:r>
          </w:p>
        </w:tc>
        <w:tc>
          <w:tcPr>
            <w:tcW w:w="211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2</w:t>
            </w:r>
          </w:p>
        </w:tc>
        <w:tc>
          <w:tcPr>
            <w:tcW w:w="198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3</w:t>
            </w:r>
          </w:p>
        </w:tc>
        <w:tc>
          <w:tcPr>
            <w:tcW w:w="2268"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4</w:t>
            </w:r>
          </w:p>
        </w:tc>
        <w:tc>
          <w:tcPr>
            <w:tcW w:w="1843"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5</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BD3F3C">
        <w:trPr>
          <w:trHeight w:val="255"/>
        </w:trPr>
        <w:tc>
          <w:tcPr>
            <w:tcW w:w="1297" w:type="dxa"/>
            <w:tcBorders>
              <w:top w:val="nil"/>
              <w:left w:val="single" w:sz="4" w:space="0" w:color="000000"/>
              <w:bottom w:val="single" w:sz="4" w:space="0" w:color="000000"/>
              <w:right w:val="single" w:sz="4" w:space="0" w:color="000000"/>
            </w:tcBorders>
            <w:vAlign w:val="center"/>
          </w:tcPr>
          <w:p w:rsidR="007F7861" w:rsidRPr="00C26A80" w:rsidRDefault="007F7861" w:rsidP="00273970">
            <w:pPr>
              <w:jc w:val="left"/>
              <w:rPr>
                <w:rFonts w:ascii="Times New Roman" w:hAnsi="Times New Roman"/>
                <w:sz w:val="18"/>
                <w:szCs w:val="18"/>
              </w:rPr>
            </w:pPr>
            <w:r w:rsidRPr="00C26A80">
              <w:rPr>
                <w:rFonts w:ascii="Times New Roman" w:hAnsi="Times New Roman"/>
                <w:sz w:val="18"/>
                <w:szCs w:val="18"/>
              </w:rPr>
              <w:t>Total</w:t>
            </w:r>
          </w:p>
        </w:tc>
        <w:tc>
          <w:tcPr>
            <w:tcW w:w="211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1985"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2268"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1843"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4412C1" w:rsidTr="00E52D2E">
        <w:trPr>
          <w:trHeight w:val="495"/>
        </w:trPr>
        <w:tc>
          <w:tcPr>
            <w:tcW w:w="12720" w:type="dxa"/>
            <w:gridSpan w:val="10"/>
            <w:tcBorders>
              <w:top w:val="nil"/>
              <w:left w:val="nil"/>
              <w:bottom w:val="nil"/>
              <w:right w:val="nil"/>
            </w:tcBorders>
            <w:noWrap/>
            <w:vAlign w:val="bottom"/>
          </w:tcPr>
          <w:p w:rsidR="007F7861" w:rsidRPr="00567830" w:rsidRDefault="007F7861" w:rsidP="00A10889">
            <w:pPr>
              <w:jc w:val="left"/>
              <w:rPr>
                <w:rFonts w:ascii="Times New Roman" w:hAnsi="Times New Roman"/>
                <w:b/>
                <w:bCs/>
                <w:sz w:val="18"/>
                <w:szCs w:val="18"/>
                <w:lang w:val="it-IT"/>
              </w:rPr>
            </w:pPr>
            <w:r>
              <w:rPr>
                <w:rFonts w:ascii="Times New Roman" w:hAnsi="Times New Roman"/>
                <w:b/>
                <w:bCs/>
                <w:i/>
                <w:iCs/>
                <w:sz w:val="18"/>
                <w:szCs w:val="18"/>
                <w:lang w:val="it-IT"/>
              </w:rPr>
              <w:br/>
            </w:r>
            <w:r w:rsidRPr="00567830">
              <w:rPr>
                <w:rFonts w:ascii="Times New Roman" w:hAnsi="Times New Roman"/>
                <w:b/>
                <w:bCs/>
                <w:sz w:val="18"/>
                <w:szCs w:val="18"/>
                <w:lang w:val="it-IT"/>
              </w:rPr>
              <w:t>Macheta nr.2. Obliga</w:t>
            </w:r>
            <w:r>
              <w:rPr>
                <w:rFonts w:ascii="Times New Roman" w:hAnsi="Times New Roman"/>
                <w:b/>
                <w:bCs/>
                <w:sz w:val="18"/>
                <w:szCs w:val="18"/>
                <w:lang w:val="it-IT"/>
              </w:rPr>
              <w:t>ț</w:t>
            </w:r>
            <w:r w:rsidRPr="00567830">
              <w:rPr>
                <w:rFonts w:ascii="Times New Roman" w:hAnsi="Times New Roman"/>
                <w:b/>
                <w:bCs/>
                <w:sz w:val="18"/>
                <w:szCs w:val="18"/>
                <w:lang w:val="it-IT"/>
              </w:rPr>
              <w:t xml:space="preserve">iuni </w:t>
            </w:r>
            <w:r>
              <w:rPr>
                <w:rFonts w:ascii="Times New Roman" w:hAnsi="Times New Roman"/>
                <w:b/>
                <w:bCs/>
                <w:sz w:val="18"/>
                <w:szCs w:val="18"/>
                <w:lang w:val="it-IT"/>
              </w:rPr>
              <w:t>ș</w:t>
            </w:r>
            <w:r w:rsidRPr="00567830">
              <w:rPr>
                <w:rFonts w:ascii="Times New Roman" w:hAnsi="Times New Roman"/>
                <w:b/>
                <w:bCs/>
                <w:sz w:val="18"/>
                <w:szCs w:val="18"/>
                <w:lang w:val="it-IT"/>
              </w:rPr>
              <w:t>i alte instrumente ale pie</w:t>
            </w:r>
            <w:r>
              <w:rPr>
                <w:rFonts w:ascii="Times New Roman" w:hAnsi="Times New Roman"/>
                <w:b/>
                <w:bCs/>
                <w:sz w:val="18"/>
                <w:szCs w:val="18"/>
                <w:lang w:val="it-IT"/>
              </w:rPr>
              <w:t>ț</w:t>
            </w:r>
            <w:r w:rsidRPr="00567830">
              <w:rPr>
                <w:rFonts w:ascii="Times New Roman" w:hAnsi="Times New Roman"/>
                <w:b/>
                <w:bCs/>
                <w:sz w:val="18"/>
                <w:szCs w:val="18"/>
                <w:lang w:val="it-IT"/>
              </w:rPr>
              <w:t xml:space="preserve">ei monetare </w:t>
            </w:r>
            <w:r>
              <w:rPr>
                <w:rFonts w:ascii="Times New Roman" w:hAnsi="Times New Roman"/>
                <w:b/>
                <w:bCs/>
                <w:sz w:val="18"/>
                <w:szCs w:val="18"/>
                <w:lang w:val="it-IT"/>
              </w:rPr>
              <w:t>ș</w:t>
            </w:r>
            <w:r w:rsidRPr="00567830">
              <w:rPr>
                <w:rFonts w:ascii="Times New Roman" w:hAnsi="Times New Roman"/>
                <w:b/>
                <w:bCs/>
                <w:sz w:val="18"/>
                <w:szCs w:val="18"/>
                <w:lang w:val="it-IT"/>
              </w:rPr>
              <w:t xml:space="preserve">i de capital, asimilate acestora, </w:t>
            </w:r>
          </w:p>
          <w:p w:rsidR="007F7861" w:rsidRPr="00567830" w:rsidRDefault="007F7861" w:rsidP="00A10889">
            <w:pPr>
              <w:jc w:val="left"/>
              <w:rPr>
                <w:rFonts w:ascii="Times New Roman" w:hAnsi="Times New Roman"/>
                <w:b/>
                <w:bCs/>
                <w:i/>
                <w:iCs/>
                <w:sz w:val="18"/>
                <w:szCs w:val="18"/>
                <w:lang w:val="it-IT"/>
              </w:rPr>
            </w:pPr>
            <w:r w:rsidRPr="00567830">
              <w:rPr>
                <w:rFonts w:ascii="Times New Roman" w:hAnsi="Times New Roman"/>
                <w:b/>
                <w:bCs/>
                <w:sz w:val="18"/>
                <w:szCs w:val="18"/>
                <w:lang w:val="it-IT"/>
              </w:rPr>
              <w:t>tranzac</w:t>
            </w:r>
            <w:r>
              <w:rPr>
                <w:rFonts w:ascii="Times New Roman" w:hAnsi="Times New Roman"/>
                <w:b/>
                <w:bCs/>
                <w:sz w:val="18"/>
                <w:szCs w:val="18"/>
                <w:lang w:val="it-IT"/>
              </w:rPr>
              <w:t>ț</w:t>
            </w:r>
            <w:r w:rsidRPr="00567830">
              <w:rPr>
                <w:rFonts w:ascii="Times New Roman" w:hAnsi="Times New Roman"/>
                <w:b/>
                <w:bCs/>
                <w:sz w:val="18"/>
                <w:szCs w:val="18"/>
                <w:lang w:val="it-IT"/>
              </w:rPr>
              <w:t>ionate pe o pia</w:t>
            </w:r>
            <w:r>
              <w:rPr>
                <w:rFonts w:ascii="Times New Roman" w:hAnsi="Times New Roman"/>
                <w:b/>
                <w:bCs/>
                <w:sz w:val="18"/>
                <w:szCs w:val="18"/>
                <w:lang w:val="it-IT"/>
              </w:rPr>
              <w:t>ț</w:t>
            </w:r>
            <w:r w:rsidRPr="00567830">
              <w:rPr>
                <w:rFonts w:ascii="Times New Roman" w:hAnsi="Times New Roman"/>
                <w:b/>
                <w:bCs/>
                <w:sz w:val="18"/>
                <w:szCs w:val="18"/>
                <w:lang w:val="it-IT"/>
              </w:rPr>
              <w:t>ă supravegheată</w:t>
            </w: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EA17E5" w:rsidTr="00273970">
        <w:trPr>
          <w:trHeight w:val="1065"/>
        </w:trPr>
        <w:tc>
          <w:tcPr>
            <w:tcW w:w="12720" w:type="dxa"/>
            <w:gridSpan w:val="10"/>
            <w:tcBorders>
              <w:top w:val="nil"/>
              <w:left w:val="nil"/>
              <w:bottom w:val="nil"/>
              <w:right w:val="nil"/>
            </w:tcBorders>
            <w:vAlign w:val="center"/>
          </w:tcPr>
          <w:p w:rsidR="007F7861" w:rsidRPr="00C26A80" w:rsidRDefault="007F7861" w:rsidP="00273970">
            <w:pPr>
              <w:jc w:val="left"/>
              <w:rPr>
                <w:rFonts w:ascii="Times New Roman" w:hAnsi="Times New Roman"/>
                <w:b/>
                <w:bCs/>
                <w:sz w:val="18"/>
                <w:szCs w:val="18"/>
              </w:rPr>
            </w:pPr>
            <w:r>
              <w:rPr>
                <w:rFonts w:ascii="Times New Roman" w:hAnsi="Times New Roman"/>
                <w:b/>
                <w:bCs/>
                <w:sz w:val="18"/>
                <w:szCs w:val="18"/>
                <w:lang w:val="it-IT"/>
              </w:rPr>
              <w:br/>
            </w:r>
            <w:r w:rsidRPr="00C26A80">
              <w:rPr>
                <w:rFonts w:ascii="Times New Roman" w:hAnsi="Times New Roman"/>
                <w:sz w:val="18"/>
                <w:szCs w:val="18"/>
              </w:rPr>
              <w:t>la data de:</w:t>
            </w: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4412C1" w:rsidTr="00BD3F3C">
        <w:trPr>
          <w:trHeight w:val="1200"/>
        </w:trPr>
        <w:tc>
          <w:tcPr>
            <w:tcW w:w="1297" w:type="dxa"/>
            <w:tcBorders>
              <w:top w:val="single" w:sz="4" w:space="0" w:color="000000"/>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Denumire emitent</w:t>
            </w:r>
          </w:p>
        </w:tc>
        <w:tc>
          <w:tcPr>
            <w:tcW w:w="2115"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Pr>
                <w:rFonts w:ascii="Times New Roman" w:hAnsi="Times New Roman"/>
                <w:b/>
                <w:bCs/>
                <w:sz w:val="18"/>
                <w:szCs w:val="18"/>
                <w:lang w:val="it-IT"/>
              </w:rPr>
              <w:t>Ț</w:t>
            </w:r>
            <w:r w:rsidRPr="00567830">
              <w:rPr>
                <w:rFonts w:ascii="Times New Roman" w:hAnsi="Times New Roman"/>
                <w:b/>
                <w:bCs/>
                <w:sz w:val="18"/>
                <w:szCs w:val="18"/>
                <w:lang w:val="it-IT"/>
              </w:rPr>
              <w:t>ara de origine a emitentului</w:t>
            </w:r>
          </w:p>
        </w:tc>
        <w:tc>
          <w:tcPr>
            <w:tcW w:w="1985"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Activ înregistrat în eviden</w:t>
            </w:r>
            <w:r>
              <w:rPr>
                <w:rFonts w:ascii="Times New Roman" w:hAnsi="Times New Roman"/>
                <w:b/>
                <w:bCs/>
                <w:sz w:val="18"/>
                <w:szCs w:val="18"/>
                <w:lang w:val="it-IT"/>
              </w:rPr>
              <w:t>ț</w:t>
            </w:r>
            <w:r w:rsidRPr="00567830">
              <w:rPr>
                <w:rFonts w:ascii="Times New Roman" w:hAnsi="Times New Roman"/>
                <w:b/>
                <w:bCs/>
                <w:sz w:val="18"/>
                <w:szCs w:val="18"/>
                <w:lang w:val="it-IT"/>
              </w:rPr>
              <w:t>ele societă</w:t>
            </w:r>
            <w:r>
              <w:rPr>
                <w:rFonts w:ascii="Times New Roman" w:hAnsi="Times New Roman"/>
                <w:b/>
                <w:bCs/>
                <w:sz w:val="18"/>
                <w:szCs w:val="18"/>
                <w:lang w:val="it-IT"/>
              </w:rPr>
              <w:t>ț</w:t>
            </w:r>
            <w:r w:rsidRPr="00567830">
              <w:rPr>
                <w:rFonts w:ascii="Times New Roman" w:hAnsi="Times New Roman"/>
                <w:b/>
                <w:bCs/>
                <w:sz w:val="18"/>
                <w:szCs w:val="18"/>
                <w:lang w:val="it-IT"/>
              </w:rPr>
              <w:t xml:space="preserve">ii </w:t>
            </w:r>
            <w:r>
              <w:rPr>
                <w:rFonts w:ascii="Times New Roman" w:hAnsi="Times New Roman"/>
                <w:b/>
                <w:bCs/>
                <w:sz w:val="18"/>
                <w:szCs w:val="18"/>
                <w:lang w:val="it-IT"/>
              </w:rPr>
              <w:br/>
            </w:r>
            <w:r w:rsidRPr="00567830">
              <w:rPr>
                <w:rFonts w:ascii="Times New Roman" w:hAnsi="Times New Roman"/>
                <w:b/>
                <w:bCs/>
                <w:sz w:val="18"/>
                <w:szCs w:val="18"/>
                <w:lang w:val="it-IT"/>
              </w:rPr>
              <w:t>- la valoarea contabilă -</w:t>
            </w:r>
            <w:r>
              <w:rPr>
                <w:rFonts w:ascii="Times New Roman" w:hAnsi="Times New Roman"/>
                <w:b/>
                <w:bCs/>
                <w:sz w:val="18"/>
                <w:szCs w:val="18"/>
                <w:lang w:val="it-IT"/>
              </w:rPr>
              <w:br/>
            </w:r>
            <w:r w:rsidRPr="00567830">
              <w:rPr>
                <w:rFonts w:ascii="Times New Roman" w:hAnsi="Times New Roman"/>
                <w:b/>
                <w:bCs/>
                <w:sz w:val="18"/>
                <w:szCs w:val="18"/>
                <w:lang w:val="it-IT"/>
              </w:rPr>
              <w:t xml:space="preserve">(lei) </w:t>
            </w:r>
          </w:p>
        </w:tc>
        <w:tc>
          <w:tcPr>
            <w:tcW w:w="2268" w:type="dxa"/>
            <w:gridSpan w:val="2"/>
            <w:tcBorders>
              <w:top w:val="single" w:sz="4" w:space="0" w:color="000000"/>
              <w:left w:val="nil"/>
              <w:bottom w:val="single" w:sz="4" w:space="0" w:color="000000"/>
              <w:right w:val="nil"/>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Activ utilizat în acoperirea rezervelor tehnice brute </w:t>
            </w:r>
            <w:r>
              <w:rPr>
                <w:rFonts w:ascii="Times New Roman" w:hAnsi="Times New Roman"/>
                <w:b/>
                <w:bCs/>
                <w:sz w:val="18"/>
                <w:szCs w:val="18"/>
                <w:lang w:val="it-IT"/>
              </w:rPr>
              <w:br/>
            </w:r>
            <w:r w:rsidRPr="00567830">
              <w:rPr>
                <w:rFonts w:ascii="Times New Roman" w:hAnsi="Times New Roman"/>
                <w:b/>
                <w:bCs/>
                <w:sz w:val="18"/>
                <w:szCs w:val="18"/>
                <w:lang w:val="it-IT"/>
              </w:rPr>
              <w:t xml:space="preserve">- la valoarea contabilă - (lei)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Tip Asigurare </w:t>
            </w:r>
            <w:r>
              <w:rPr>
                <w:rFonts w:ascii="Times New Roman" w:hAnsi="Times New Roman"/>
                <w:b/>
                <w:bCs/>
                <w:sz w:val="18"/>
                <w:szCs w:val="18"/>
                <w:lang w:val="it-IT"/>
              </w:rPr>
              <w:br/>
            </w:r>
            <w:r w:rsidRPr="00567830">
              <w:rPr>
                <w:rFonts w:ascii="Times New Roman" w:hAnsi="Times New Roman"/>
                <w:b/>
                <w:bCs/>
                <w:sz w:val="18"/>
                <w:szCs w:val="18"/>
                <w:lang w:val="it-IT"/>
              </w:rPr>
              <w:t xml:space="preserve">(AG/AV Traditionale/ AV- U.L.)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EA17E5" w:rsidTr="00BD3F3C">
        <w:trPr>
          <w:trHeight w:val="255"/>
        </w:trPr>
        <w:tc>
          <w:tcPr>
            <w:tcW w:w="1297" w:type="dxa"/>
            <w:tcBorders>
              <w:top w:val="nil"/>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1</w:t>
            </w:r>
          </w:p>
        </w:tc>
        <w:tc>
          <w:tcPr>
            <w:tcW w:w="211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2</w:t>
            </w:r>
          </w:p>
        </w:tc>
        <w:tc>
          <w:tcPr>
            <w:tcW w:w="198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3</w:t>
            </w:r>
          </w:p>
        </w:tc>
        <w:tc>
          <w:tcPr>
            <w:tcW w:w="2268" w:type="dxa"/>
            <w:gridSpan w:val="2"/>
            <w:tcBorders>
              <w:top w:val="nil"/>
              <w:left w:val="nil"/>
              <w:bottom w:val="single" w:sz="4" w:space="0" w:color="000000"/>
              <w:right w:val="nil"/>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4</w:t>
            </w:r>
          </w:p>
        </w:tc>
        <w:tc>
          <w:tcPr>
            <w:tcW w:w="1843" w:type="dxa"/>
            <w:gridSpan w:val="2"/>
            <w:tcBorders>
              <w:top w:val="nil"/>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5</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BD3F3C">
        <w:trPr>
          <w:trHeight w:val="420"/>
        </w:trPr>
        <w:tc>
          <w:tcPr>
            <w:tcW w:w="1297" w:type="dxa"/>
            <w:tcBorders>
              <w:top w:val="nil"/>
              <w:left w:val="single" w:sz="4" w:space="0" w:color="000000"/>
              <w:bottom w:val="single" w:sz="4" w:space="0" w:color="000000"/>
              <w:right w:val="single" w:sz="4" w:space="0" w:color="000000"/>
            </w:tcBorders>
            <w:vAlign w:val="center"/>
          </w:tcPr>
          <w:p w:rsidR="007F7861" w:rsidRPr="00C26A80" w:rsidRDefault="007F7861" w:rsidP="00273970">
            <w:pPr>
              <w:jc w:val="left"/>
              <w:rPr>
                <w:rFonts w:ascii="Times New Roman" w:hAnsi="Times New Roman"/>
                <w:sz w:val="18"/>
                <w:szCs w:val="18"/>
              </w:rPr>
            </w:pPr>
            <w:r w:rsidRPr="00C26A80">
              <w:rPr>
                <w:rFonts w:ascii="Times New Roman" w:hAnsi="Times New Roman"/>
                <w:sz w:val="18"/>
                <w:szCs w:val="18"/>
              </w:rPr>
              <w:t>Total</w:t>
            </w:r>
          </w:p>
        </w:tc>
        <w:tc>
          <w:tcPr>
            <w:tcW w:w="2115"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1985" w:type="dxa"/>
            <w:gridSpan w:val="2"/>
            <w:tcBorders>
              <w:top w:val="nil"/>
              <w:left w:val="nil"/>
              <w:bottom w:val="single" w:sz="4" w:space="0" w:color="000000"/>
              <w:right w:val="single" w:sz="4" w:space="0" w:color="000000"/>
            </w:tcBorders>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2268" w:type="dxa"/>
            <w:gridSpan w:val="2"/>
            <w:tcBorders>
              <w:top w:val="nil"/>
              <w:left w:val="nil"/>
              <w:bottom w:val="single" w:sz="4" w:space="0" w:color="000000"/>
              <w:right w:val="nil"/>
            </w:tcBorders>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1843" w:type="dxa"/>
            <w:gridSpan w:val="2"/>
            <w:tcBorders>
              <w:top w:val="nil"/>
              <w:left w:val="single" w:sz="4" w:space="0" w:color="000000"/>
              <w:bottom w:val="single" w:sz="4" w:space="0" w:color="000000"/>
              <w:right w:val="single" w:sz="4" w:space="0" w:color="auto"/>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BD3F3C">
        <w:trPr>
          <w:trHeight w:val="465"/>
        </w:trPr>
        <w:tc>
          <w:tcPr>
            <w:tcW w:w="1297"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p w:rsidR="007F7861" w:rsidRPr="00C26A80" w:rsidRDefault="007F7861" w:rsidP="00273970">
            <w:pPr>
              <w:jc w:val="left"/>
              <w:rPr>
                <w:rFonts w:ascii="Times New Roman" w:hAnsi="Times New Roman"/>
                <w:sz w:val="18"/>
                <w:szCs w:val="18"/>
              </w:rPr>
            </w:pPr>
          </w:p>
        </w:tc>
        <w:tc>
          <w:tcPr>
            <w:tcW w:w="2115"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1985"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2268"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1843" w:type="dxa"/>
            <w:gridSpan w:val="2"/>
            <w:tcBorders>
              <w:top w:val="nil"/>
              <w:left w:val="nil"/>
              <w:bottom w:val="nil"/>
              <w:right w:val="nil"/>
            </w:tcBorders>
          </w:tcPr>
          <w:p w:rsidR="007F7861" w:rsidRPr="00C26A80" w:rsidRDefault="007F7861" w:rsidP="00AF4D36">
            <w:pPr>
              <w:jc w:val="right"/>
              <w:rPr>
                <w:rFonts w:ascii="Times New Roman" w:hAnsi="Times New Roman"/>
                <w:b/>
                <w:bCs/>
                <w:i/>
                <w:iCs/>
                <w:sz w:val="18"/>
                <w:szCs w:val="18"/>
              </w:rPr>
            </w:pPr>
            <w:r w:rsidRPr="00C26A80">
              <w:rPr>
                <w:rFonts w:ascii="Times New Roman" w:hAnsi="Times New Roman"/>
                <w:b/>
                <w:bCs/>
                <w:i/>
                <w:iCs/>
                <w:sz w:val="18"/>
                <w:szCs w:val="18"/>
              </w:rPr>
              <w:br/>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4412C1" w:rsidTr="00BD3F3C">
        <w:trPr>
          <w:trHeight w:val="930"/>
        </w:trPr>
        <w:tc>
          <w:tcPr>
            <w:tcW w:w="9508" w:type="dxa"/>
            <w:gridSpan w:val="9"/>
            <w:tcBorders>
              <w:top w:val="nil"/>
              <w:left w:val="nil"/>
              <w:bottom w:val="nil"/>
              <w:right w:val="nil"/>
            </w:tcBorders>
          </w:tcPr>
          <w:p w:rsidR="007F7861" w:rsidRPr="00567830" w:rsidRDefault="007F7861" w:rsidP="00273970">
            <w:pPr>
              <w:jc w:val="left"/>
              <w:rPr>
                <w:rFonts w:ascii="Times New Roman" w:hAnsi="Times New Roman"/>
                <w:b/>
                <w:bCs/>
                <w:sz w:val="18"/>
                <w:szCs w:val="18"/>
                <w:lang w:val="it-IT"/>
              </w:rPr>
            </w:pPr>
          </w:p>
          <w:p w:rsidR="007F7861" w:rsidRPr="00567830" w:rsidRDefault="007F7861" w:rsidP="00273970">
            <w:pPr>
              <w:jc w:val="left"/>
              <w:rPr>
                <w:rFonts w:ascii="Times New Roman" w:hAnsi="Times New Roman"/>
                <w:b/>
                <w:bCs/>
                <w:sz w:val="18"/>
                <w:szCs w:val="18"/>
                <w:lang w:val="it-IT"/>
              </w:rPr>
            </w:pPr>
            <w:r w:rsidRPr="00567830">
              <w:rPr>
                <w:rFonts w:ascii="Times New Roman" w:hAnsi="Times New Roman"/>
                <w:b/>
                <w:bCs/>
                <w:sz w:val="18"/>
                <w:szCs w:val="18"/>
                <w:lang w:val="it-IT"/>
              </w:rPr>
              <w:t>Macheta nr.3. Ac</w:t>
            </w:r>
            <w:r>
              <w:rPr>
                <w:rFonts w:ascii="Times New Roman" w:hAnsi="Times New Roman"/>
                <w:b/>
                <w:bCs/>
                <w:sz w:val="18"/>
                <w:szCs w:val="18"/>
                <w:lang w:val="it-IT"/>
              </w:rPr>
              <w:t>ț</w:t>
            </w:r>
            <w:r w:rsidRPr="00567830">
              <w:rPr>
                <w:rFonts w:ascii="Times New Roman" w:hAnsi="Times New Roman"/>
                <w:b/>
                <w:bCs/>
                <w:sz w:val="18"/>
                <w:szCs w:val="18"/>
                <w:lang w:val="it-IT"/>
              </w:rPr>
              <w:t xml:space="preserve">iuni </w:t>
            </w:r>
            <w:r>
              <w:rPr>
                <w:rFonts w:ascii="Times New Roman" w:hAnsi="Times New Roman"/>
                <w:b/>
                <w:bCs/>
                <w:sz w:val="18"/>
                <w:szCs w:val="18"/>
                <w:lang w:val="it-IT"/>
              </w:rPr>
              <w:t>ș</w:t>
            </w:r>
            <w:r w:rsidRPr="00567830">
              <w:rPr>
                <w:rFonts w:ascii="Times New Roman" w:hAnsi="Times New Roman"/>
                <w:b/>
                <w:bCs/>
                <w:sz w:val="18"/>
                <w:szCs w:val="18"/>
                <w:lang w:val="it-IT"/>
              </w:rPr>
              <w:t>i alte participa</w:t>
            </w:r>
            <w:r>
              <w:rPr>
                <w:rFonts w:ascii="Times New Roman" w:hAnsi="Times New Roman"/>
                <w:b/>
                <w:bCs/>
                <w:sz w:val="18"/>
                <w:szCs w:val="18"/>
                <w:lang w:val="it-IT"/>
              </w:rPr>
              <w:t>ț</w:t>
            </w:r>
            <w:r w:rsidRPr="00567830">
              <w:rPr>
                <w:rFonts w:ascii="Times New Roman" w:hAnsi="Times New Roman"/>
                <w:b/>
                <w:bCs/>
                <w:sz w:val="18"/>
                <w:szCs w:val="18"/>
                <w:lang w:val="it-IT"/>
              </w:rPr>
              <w:t>ii cu randament variabil asimilate acestora, tranzac</w:t>
            </w:r>
            <w:r>
              <w:rPr>
                <w:rFonts w:ascii="Times New Roman" w:hAnsi="Times New Roman"/>
                <w:b/>
                <w:bCs/>
                <w:sz w:val="18"/>
                <w:szCs w:val="18"/>
                <w:lang w:val="it-IT"/>
              </w:rPr>
              <w:t>ț</w:t>
            </w:r>
            <w:r w:rsidRPr="00567830">
              <w:rPr>
                <w:rFonts w:ascii="Times New Roman" w:hAnsi="Times New Roman"/>
                <w:b/>
                <w:bCs/>
                <w:sz w:val="18"/>
                <w:szCs w:val="18"/>
                <w:lang w:val="it-IT"/>
              </w:rPr>
              <w:t>ionate pe o piata supravegheată</w:t>
            </w:r>
            <w:r>
              <w:rPr>
                <w:rFonts w:ascii="Times New Roman" w:hAnsi="Times New Roman"/>
                <w:b/>
                <w:bCs/>
                <w:sz w:val="18"/>
                <w:szCs w:val="18"/>
                <w:lang w:val="it-IT"/>
              </w:rPr>
              <w:br/>
            </w:r>
            <w:r w:rsidRPr="00567830">
              <w:rPr>
                <w:rFonts w:ascii="Times New Roman" w:hAnsi="Times New Roman"/>
                <w:sz w:val="18"/>
                <w:szCs w:val="18"/>
                <w:lang w:val="it-IT"/>
              </w:rPr>
              <w:t xml:space="preserve">la data de: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4412C1" w:rsidTr="00BD3F3C">
        <w:trPr>
          <w:trHeight w:val="1620"/>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lastRenderedPageBreak/>
              <w:t>Denumire emitent</w:t>
            </w:r>
          </w:p>
        </w:tc>
        <w:tc>
          <w:tcPr>
            <w:tcW w:w="218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Pr>
                <w:rFonts w:ascii="Times New Roman" w:hAnsi="Times New Roman"/>
                <w:b/>
                <w:bCs/>
                <w:sz w:val="18"/>
                <w:szCs w:val="18"/>
                <w:lang w:val="it-IT"/>
              </w:rPr>
              <w:t>Ț</w:t>
            </w:r>
            <w:r w:rsidRPr="00567830">
              <w:rPr>
                <w:rFonts w:ascii="Times New Roman" w:hAnsi="Times New Roman"/>
                <w:b/>
                <w:bCs/>
                <w:sz w:val="18"/>
                <w:szCs w:val="18"/>
                <w:lang w:val="it-IT"/>
              </w:rPr>
              <w:t>ara de origine a emitentului</w:t>
            </w:r>
          </w:p>
        </w:tc>
        <w:tc>
          <w:tcPr>
            <w:tcW w:w="190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Activ înregistrat în eviden</w:t>
            </w:r>
            <w:r>
              <w:rPr>
                <w:rFonts w:ascii="Times New Roman" w:hAnsi="Times New Roman"/>
                <w:b/>
                <w:bCs/>
                <w:sz w:val="18"/>
                <w:szCs w:val="18"/>
                <w:lang w:val="it-IT"/>
              </w:rPr>
              <w:t>ț</w:t>
            </w:r>
            <w:r w:rsidRPr="00567830">
              <w:rPr>
                <w:rFonts w:ascii="Times New Roman" w:hAnsi="Times New Roman"/>
                <w:b/>
                <w:bCs/>
                <w:sz w:val="18"/>
                <w:szCs w:val="18"/>
                <w:lang w:val="it-IT"/>
              </w:rPr>
              <w:t>ele societa</w:t>
            </w:r>
            <w:r>
              <w:rPr>
                <w:rFonts w:ascii="Times New Roman" w:hAnsi="Times New Roman"/>
                <w:b/>
                <w:bCs/>
                <w:sz w:val="18"/>
                <w:szCs w:val="18"/>
                <w:lang w:val="it-IT"/>
              </w:rPr>
              <w:t>ț</w:t>
            </w:r>
            <w:r w:rsidRPr="00567830">
              <w:rPr>
                <w:rFonts w:ascii="Times New Roman" w:hAnsi="Times New Roman"/>
                <w:b/>
                <w:bCs/>
                <w:sz w:val="18"/>
                <w:szCs w:val="18"/>
                <w:lang w:val="it-IT"/>
              </w:rPr>
              <w:t xml:space="preserve">ii </w:t>
            </w:r>
            <w:r>
              <w:rPr>
                <w:rFonts w:ascii="Times New Roman" w:hAnsi="Times New Roman"/>
                <w:b/>
                <w:bCs/>
                <w:sz w:val="18"/>
                <w:szCs w:val="18"/>
                <w:lang w:val="it-IT"/>
              </w:rPr>
              <w:br/>
            </w:r>
            <w:r w:rsidRPr="00567830">
              <w:rPr>
                <w:rFonts w:ascii="Times New Roman" w:hAnsi="Times New Roman"/>
                <w:b/>
                <w:bCs/>
                <w:sz w:val="18"/>
                <w:szCs w:val="18"/>
                <w:lang w:val="it-IT"/>
              </w:rPr>
              <w:t>- la valoarea contabilă -</w:t>
            </w:r>
            <w:r>
              <w:rPr>
                <w:rFonts w:ascii="Times New Roman" w:hAnsi="Times New Roman"/>
                <w:b/>
                <w:bCs/>
                <w:sz w:val="18"/>
                <w:szCs w:val="18"/>
                <w:lang w:val="it-IT"/>
              </w:rPr>
              <w:br/>
            </w:r>
            <w:r w:rsidRPr="00567830">
              <w:rPr>
                <w:rFonts w:ascii="Times New Roman" w:hAnsi="Times New Roman"/>
                <w:b/>
                <w:bCs/>
                <w:sz w:val="18"/>
                <w:szCs w:val="18"/>
                <w:lang w:val="it-IT"/>
              </w:rPr>
              <w:t xml:space="preserve">(lei) </w:t>
            </w:r>
          </w:p>
        </w:tc>
        <w:tc>
          <w:tcPr>
            <w:tcW w:w="214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Activ utilizat în acoperirea rezervelor tehnice brute </w:t>
            </w:r>
            <w:r>
              <w:rPr>
                <w:rFonts w:ascii="Times New Roman" w:hAnsi="Times New Roman"/>
                <w:b/>
                <w:bCs/>
                <w:sz w:val="18"/>
                <w:szCs w:val="18"/>
                <w:lang w:val="it-IT"/>
              </w:rPr>
              <w:br/>
            </w:r>
            <w:r w:rsidRPr="00567830">
              <w:rPr>
                <w:rFonts w:ascii="Times New Roman" w:hAnsi="Times New Roman"/>
                <w:b/>
                <w:bCs/>
                <w:sz w:val="18"/>
                <w:szCs w:val="18"/>
                <w:lang w:val="it-IT"/>
              </w:rPr>
              <w:t xml:space="preserve">- la valoarea contabilă - (lei) </w:t>
            </w:r>
          </w:p>
        </w:tc>
        <w:tc>
          <w:tcPr>
            <w:tcW w:w="1548" w:type="dxa"/>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Tip Asigurare </w:t>
            </w:r>
            <w:r>
              <w:rPr>
                <w:rFonts w:ascii="Times New Roman" w:hAnsi="Times New Roman"/>
                <w:b/>
                <w:bCs/>
                <w:sz w:val="18"/>
                <w:szCs w:val="18"/>
                <w:lang w:val="it-IT"/>
              </w:rPr>
              <w:br/>
            </w:r>
            <w:r w:rsidRPr="00567830">
              <w:rPr>
                <w:rFonts w:ascii="Times New Roman" w:hAnsi="Times New Roman"/>
                <w:b/>
                <w:bCs/>
                <w:sz w:val="18"/>
                <w:szCs w:val="18"/>
                <w:lang w:val="it-IT"/>
              </w:rPr>
              <w:t>(AG/AV Tradi</w:t>
            </w:r>
            <w:r>
              <w:rPr>
                <w:rFonts w:ascii="Times New Roman" w:hAnsi="Times New Roman"/>
                <w:b/>
                <w:bCs/>
                <w:sz w:val="18"/>
                <w:szCs w:val="18"/>
                <w:lang w:val="it-IT"/>
              </w:rPr>
              <w:t>ț</w:t>
            </w:r>
            <w:r w:rsidRPr="00567830">
              <w:rPr>
                <w:rFonts w:ascii="Times New Roman" w:hAnsi="Times New Roman"/>
                <w:b/>
                <w:bCs/>
                <w:sz w:val="18"/>
                <w:szCs w:val="18"/>
                <w:lang w:val="it-IT"/>
              </w:rPr>
              <w:t xml:space="preserve">ionale/ AV- U.L.)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EA17E5" w:rsidTr="00BD3F3C">
        <w:trPr>
          <w:trHeight w:val="255"/>
        </w:trPr>
        <w:tc>
          <w:tcPr>
            <w:tcW w:w="1740" w:type="dxa"/>
            <w:gridSpan w:val="2"/>
            <w:tcBorders>
              <w:top w:val="nil"/>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1</w:t>
            </w:r>
          </w:p>
        </w:tc>
        <w:tc>
          <w:tcPr>
            <w:tcW w:w="218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2</w:t>
            </w:r>
          </w:p>
        </w:tc>
        <w:tc>
          <w:tcPr>
            <w:tcW w:w="190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3</w:t>
            </w:r>
          </w:p>
        </w:tc>
        <w:tc>
          <w:tcPr>
            <w:tcW w:w="214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4</w:t>
            </w:r>
          </w:p>
        </w:tc>
        <w:tc>
          <w:tcPr>
            <w:tcW w:w="1548" w:type="dxa"/>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5</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BD3F3C">
        <w:trPr>
          <w:trHeight w:val="255"/>
        </w:trPr>
        <w:tc>
          <w:tcPr>
            <w:tcW w:w="1740" w:type="dxa"/>
            <w:gridSpan w:val="2"/>
            <w:tcBorders>
              <w:top w:val="nil"/>
              <w:left w:val="single" w:sz="4" w:space="0" w:color="000000"/>
              <w:bottom w:val="single" w:sz="4" w:space="0" w:color="000000"/>
              <w:right w:val="single" w:sz="4" w:space="0" w:color="000000"/>
            </w:tcBorders>
            <w:vAlign w:val="center"/>
          </w:tcPr>
          <w:p w:rsidR="007F7861" w:rsidRPr="00C26A80" w:rsidRDefault="007F7861" w:rsidP="00273970">
            <w:pPr>
              <w:jc w:val="left"/>
              <w:rPr>
                <w:rFonts w:ascii="Times New Roman" w:hAnsi="Times New Roman"/>
                <w:sz w:val="18"/>
                <w:szCs w:val="18"/>
              </w:rPr>
            </w:pPr>
            <w:r w:rsidRPr="00C26A80">
              <w:rPr>
                <w:rFonts w:ascii="Times New Roman" w:hAnsi="Times New Roman"/>
                <w:sz w:val="18"/>
                <w:szCs w:val="18"/>
              </w:rPr>
              <w:t>Total</w:t>
            </w:r>
          </w:p>
        </w:tc>
        <w:tc>
          <w:tcPr>
            <w:tcW w:w="218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1900"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2140"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1548" w:type="dxa"/>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E52D2E">
        <w:trPr>
          <w:trHeight w:val="235"/>
        </w:trPr>
        <w:tc>
          <w:tcPr>
            <w:tcW w:w="1740"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2180"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1900" w:type="dxa"/>
            <w:gridSpan w:val="2"/>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6900" w:type="dxa"/>
            <w:gridSpan w:val="4"/>
            <w:tcBorders>
              <w:top w:val="nil"/>
              <w:left w:val="nil"/>
              <w:bottom w:val="nil"/>
              <w:right w:val="nil"/>
            </w:tcBorders>
          </w:tcPr>
          <w:p w:rsidR="007F7861" w:rsidRPr="00C26A80" w:rsidRDefault="007F7861" w:rsidP="00AF4D36">
            <w:pPr>
              <w:jc w:val="center"/>
              <w:rPr>
                <w:rFonts w:ascii="Times New Roman" w:hAnsi="Times New Roman"/>
                <w:b/>
                <w:bCs/>
                <w:i/>
                <w:iCs/>
                <w:sz w:val="18"/>
                <w:szCs w:val="18"/>
              </w:rPr>
            </w:pPr>
            <w:r w:rsidRPr="00C26A80">
              <w:rPr>
                <w:rFonts w:ascii="Times New Roman" w:hAnsi="Times New Roman"/>
                <w:b/>
                <w:bCs/>
                <w:i/>
                <w:iCs/>
                <w:sz w:val="18"/>
                <w:szCs w:val="18"/>
              </w:rPr>
              <w:br/>
            </w: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4412C1" w:rsidTr="00E52D2E">
        <w:trPr>
          <w:trHeight w:val="465"/>
        </w:trPr>
        <w:tc>
          <w:tcPr>
            <w:tcW w:w="13680" w:type="dxa"/>
            <w:gridSpan w:val="11"/>
            <w:tcBorders>
              <w:top w:val="nil"/>
              <w:left w:val="nil"/>
              <w:bottom w:val="nil"/>
              <w:right w:val="nil"/>
            </w:tcBorders>
          </w:tcPr>
          <w:p w:rsidR="007F7861" w:rsidRPr="00567830" w:rsidRDefault="007F7861" w:rsidP="00E52D2E">
            <w:pPr>
              <w:jc w:val="left"/>
              <w:rPr>
                <w:rFonts w:ascii="Times New Roman" w:hAnsi="Times New Roman"/>
                <w:b/>
                <w:bCs/>
                <w:sz w:val="18"/>
                <w:szCs w:val="18"/>
                <w:lang w:val="it-IT"/>
              </w:rPr>
            </w:pPr>
            <w:r w:rsidRPr="00567830">
              <w:rPr>
                <w:rFonts w:ascii="Times New Roman" w:hAnsi="Times New Roman"/>
                <w:b/>
                <w:bCs/>
                <w:sz w:val="18"/>
                <w:szCs w:val="18"/>
                <w:lang w:val="it-IT"/>
              </w:rPr>
              <w:t>Macheta nr.4. Unita</w:t>
            </w:r>
            <w:r>
              <w:rPr>
                <w:rFonts w:ascii="Times New Roman" w:hAnsi="Times New Roman"/>
                <w:b/>
                <w:bCs/>
                <w:sz w:val="18"/>
                <w:szCs w:val="18"/>
                <w:lang w:val="it-IT"/>
              </w:rPr>
              <w:t>ț</w:t>
            </w:r>
            <w:r w:rsidRPr="00567830">
              <w:rPr>
                <w:rFonts w:ascii="Times New Roman" w:hAnsi="Times New Roman"/>
                <w:b/>
                <w:bCs/>
                <w:sz w:val="18"/>
                <w:szCs w:val="18"/>
                <w:lang w:val="it-IT"/>
              </w:rPr>
              <w:t xml:space="preserve">i în organisme de plasament colectiv în valori mobiliare </w:t>
            </w:r>
            <w:r>
              <w:rPr>
                <w:rFonts w:ascii="Times New Roman" w:hAnsi="Times New Roman"/>
                <w:b/>
                <w:bCs/>
                <w:sz w:val="18"/>
                <w:szCs w:val="18"/>
                <w:lang w:val="it-IT"/>
              </w:rPr>
              <w:t>ș</w:t>
            </w:r>
            <w:r w:rsidRPr="00567830">
              <w:rPr>
                <w:rFonts w:ascii="Times New Roman" w:hAnsi="Times New Roman"/>
                <w:b/>
                <w:bCs/>
                <w:sz w:val="18"/>
                <w:szCs w:val="18"/>
                <w:lang w:val="it-IT"/>
              </w:rPr>
              <w:t>i alte fonduri de investi</w:t>
            </w:r>
            <w:r>
              <w:rPr>
                <w:rFonts w:ascii="Times New Roman" w:hAnsi="Times New Roman"/>
                <w:b/>
                <w:bCs/>
                <w:sz w:val="18"/>
                <w:szCs w:val="18"/>
                <w:lang w:val="it-IT"/>
              </w:rPr>
              <w:t>ț</w:t>
            </w:r>
            <w:r w:rsidRPr="00567830">
              <w:rPr>
                <w:rFonts w:ascii="Times New Roman" w:hAnsi="Times New Roman"/>
                <w:b/>
                <w:bCs/>
                <w:sz w:val="18"/>
                <w:szCs w:val="18"/>
                <w:lang w:val="it-IT"/>
              </w:rPr>
              <w:t>ii</w:t>
            </w:r>
            <w:r>
              <w:rPr>
                <w:rFonts w:ascii="Times New Roman" w:hAnsi="Times New Roman"/>
                <w:b/>
                <w:bCs/>
                <w:sz w:val="18"/>
                <w:szCs w:val="18"/>
                <w:lang w:val="it-IT"/>
              </w:rPr>
              <w:br/>
            </w:r>
            <w:r w:rsidRPr="00567830">
              <w:rPr>
                <w:rFonts w:ascii="Times New Roman" w:hAnsi="Times New Roman"/>
                <w:sz w:val="18"/>
                <w:szCs w:val="18"/>
                <w:lang w:val="it-IT"/>
              </w:rPr>
              <w:t xml:space="preserve">la data de: </w:t>
            </w:r>
          </w:p>
        </w:tc>
      </w:tr>
      <w:tr w:rsidR="007F7861" w:rsidRPr="004412C1" w:rsidTr="00AF4D36">
        <w:trPr>
          <w:trHeight w:val="1200"/>
        </w:trPr>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Societatea de administrare a investi</w:t>
            </w:r>
            <w:r>
              <w:rPr>
                <w:rFonts w:ascii="Times New Roman" w:hAnsi="Times New Roman"/>
                <w:b/>
                <w:bCs/>
                <w:sz w:val="18"/>
                <w:szCs w:val="18"/>
                <w:lang w:val="it-IT"/>
              </w:rPr>
              <w:t>ț</w:t>
            </w:r>
            <w:r w:rsidRPr="00567830">
              <w:rPr>
                <w:rFonts w:ascii="Times New Roman" w:hAnsi="Times New Roman"/>
                <w:b/>
                <w:bCs/>
                <w:sz w:val="18"/>
                <w:szCs w:val="18"/>
                <w:lang w:val="it-IT"/>
              </w:rPr>
              <w:t>iilor</w:t>
            </w:r>
          </w:p>
        </w:tc>
        <w:tc>
          <w:tcPr>
            <w:tcW w:w="218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Pr>
                <w:rFonts w:ascii="Times New Roman" w:hAnsi="Times New Roman"/>
                <w:b/>
                <w:bCs/>
                <w:sz w:val="18"/>
                <w:szCs w:val="18"/>
                <w:lang w:val="it-IT"/>
              </w:rPr>
              <w:t>Ț</w:t>
            </w:r>
            <w:r w:rsidRPr="00567830">
              <w:rPr>
                <w:rFonts w:ascii="Times New Roman" w:hAnsi="Times New Roman"/>
                <w:b/>
                <w:bCs/>
                <w:sz w:val="18"/>
                <w:szCs w:val="18"/>
                <w:lang w:val="it-IT"/>
              </w:rPr>
              <w:t xml:space="preserve">ara de origine a </w:t>
            </w:r>
            <w:r>
              <w:rPr>
                <w:rFonts w:ascii="Times New Roman" w:hAnsi="Times New Roman"/>
                <w:b/>
                <w:bCs/>
                <w:sz w:val="18"/>
                <w:szCs w:val="18"/>
                <w:lang w:val="it-IT"/>
              </w:rPr>
              <w:br/>
            </w:r>
            <w:r w:rsidRPr="00567830">
              <w:rPr>
                <w:rFonts w:ascii="Times New Roman" w:hAnsi="Times New Roman"/>
                <w:b/>
                <w:bCs/>
                <w:sz w:val="18"/>
                <w:szCs w:val="18"/>
                <w:lang w:val="it-IT"/>
              </w:rPr>
              <w:t>societă</w:t>
            </w:r>
            <w:r>
              <w:rPr>
                <w:rFonts w:ascii="Times New Roman" w:hAnsi="Times New Roman"/>
                <w:b/>
                <w:bCs/>
                <w:sz w:val="18"/>
                <w:szCs w:val="18"/>
                <w:lang w:val="it-IT"/>
              </w:rPr>
              <w:t>ț</w:t>
            </w:r>
            <w:r w:rsidRPr="00567830">
              <w:rPr>
                <w:rFonts w:ascii="Times New Roman" w:hAnsi="Times New Roman"/>
                <w:b/>
                <w:bCs/>
                <w:sz w:val="18"/>
                <w:szCs w:val="18"/>
                <w:lang w:val="it-IT"/>
              </w:rPr>
              <w:t>ilor de administrare a investi</w:t>
            </w:r>
            <w:r>
              <w:rPr>
                <w:rFonts w:ascii="Times New Roman" w:hAnsi="Times New Roman"/>
                <w:b/>
                <w:bCs/>
                <w:sz w:val="18"/>
                <w:szCs w:val="18"/>
                <w:lang w:val="it-IT"/>
              </w:rPr>
              <w:t>ț</w:t>
            </w:r>
            <w:r w:rsidRPr="00567830">
              <w:rPr>
                <w:rFonts w:ascii="Times New Roman" w:hAnsi="Times New Roman"/>
                <w:b/>
                <w:bCs/>
                <w:sz w:val="18"/>
                <w:szCs w:val="18"/>
                <w:lang w:val="it-IT"/>
              </w:rPr>
              <w:t>iilor</w:t>
            </w:r>
          </w:p>
        </w:tc>
        <w:tc>
          <w:tcPr>
            <w:tcW w:w="190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Activ înregistrat în eviden</w:t>
            </w:r>
            <w:r>
              <w:rPr>
                <w:rFonts w:ascii="Times New Roman" w:hAnsi="Times New Roman"/>
                <w:b/>
                <w:bCs/>
                <w:sz w:val="18"/>
                <w:szCs w:val="18"/>
                <w:lang w:val="it-IT"/>
              </w:rPr>
              <w:t>ț</w:t>
            </w:r>
            <w:r w:rsidRPr="00567830">
              <w:rPr>
                <w:rFonts w:ascii="Times New Roman" w:hAnsi="Times New Roman"/>
                <w:b/>
                <w:bCs/>
                <w:sz w:val="18"/>
                <w:szCs w:val="18"/>
                <w:lang w:val="it-IT"/>
              </w:rPr>
              <w:t>ele societa</w:t>
            </w:r>
            <w:r>
              <w:rPr>
                <w:rFonts w:ascii="Times New Roman" w:hAnsi="Times New Roman"/>
                <w:b/>
                <w:bCs/>
                <w:sz w:val="18"/>
                <w:szCs w:val="18"/>
                <w:lang w:val="it-IT"/>
              </w:rPr>
              <w:t>ț</w:t>
            </w:r>
            <w:r w:rsidRPr="00567830">
              <w:rPr>
                <w:rFonts w:ascii="Times New Roman" w:hAnsi="Times New Roman"/>
                <w:b/>
                <w:bCs/>
                <w:sz w:val="18"/>
                <w:szCs w:val="18"/>
                <w:lang w:val="it-IT"/>
              </w:rPr>
              <w:t xml:space="preserve">ii </w:t>
            </w:r>
            <w:r>
              <w:rPr>
                <w:rFonts w:ascii="Times New Roman" w:hAnsi="Times New Roman"/>
                <w:b/>
                <w:bCs/>
                <w:sz w:val="18"/>
                <w:szCs w:val="18"/>
                <w:lang w:val="it-IT"/>
              </w:rPr>
              <w:br/>
            </w:r>
            <w:r w:rsidRPr="00567830">
              <w:rPr>
                <w:rFonts w:ascii="Times New Roman" w:hAnsi="Times New Roman"/>
                <w:b/>
                <w:bCs/>
                <w:sz w:val="18"/>
                <w:szCs w:val="18"/>
                <w:lang w:val="it-IT"/>
              </w:rPr>
              <w:t>- la valoarea contabilă -</w:t>
            </w:r>
            <w:r>
              <w:rPr>
                <w:rFonts w:ascii="Times New Roman" w:hAnsi="Times New Roman"/>
                <w:b/>
                <w:bCs/>
                <w:sz w:val="18"/>
                <w:szCs w:val="18"/>
                <w:lang w:val="it-IT"/>
              </w:rPr>
              <w:br/>
            </w:r>
            <w:r w:rsidRPr="00567830">
              <w:rPr>
                <w:rFonts w:ascii="Times New Roman" w:hAnsi="Times New Roman"/>
                <w:b/>
                <w:bCs/>
                <w:sz w:val="18"/>
                <w:szCs w:val="18"/>
                <w:lang w:val="it-IT"/>
              </w:rPr>
              <w:t xml:space="preserve">(lei) </w:t>
            </w:r>
          </w:p>
        </w:tc>
        <w:tc>
          <w:tcPr>
            <w:tcW w:w="2140" w:type="dxa"/>
            <w:gridSpan w:val="2"/>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Activ utilizat în acoperirea rezervelor tehnice brute </w:t>
            </w:r>
            <w:r>
              <w:rPr>
                <w:rFonts w:ascii="Times New Roman" w:hAnsi="Times New Roman"/>
                <w:b/>
                <w:bCs/>
                <w:sz w:val="18"/>
                <w:szCs w:val="18"/>
                <w:lang w:val="it-IT"/>
              </w:rPr>
              <w:br/>
            </w:r>
            <w:r w:rsidRPr="00567830">
              <w:rPr>
                <w:rFonts w:ascii="Times New Roman" w:hAnsi="Times New Roman"/>
                <w:b/>
                <w:bCs/>
                <w:sz w:val="18"/>
                <w:szCs w:val="18"/>
                <w:lang w:val="it-IT"/>
              </w:rPr>
              <w:t xml:space="preserve">- la valoarea contabilă  - </w:t>
            </w:r>
            <w:r>
              <w:rPr>
                <w:rFonts w:ascii="Times New Roman" w:hAnsi="Times New Roman"/>
                <w:b/>
                <w:bCs/>
                <w:sz w:val="18"/>
                <w:szCs w:val="18"/>
                <w:lang w:val="it-IT"/>
              </w:rPr>
              <w:br/>
            </w:r>
            <w:r w:rsidRPr="00567830">
              <w:rPr>
                <w:rFonts w:ascii="Times New Roman" w:hAnsi="Times New Roman"/>
                <w:b/>
                <w:bCs/>
                <w:sz w:val="18"/>
                <w:szCs w:val="18"/>
                <w:lang w:val="it-IT"/>
              </w:rPr>
              <w:t xml:space="preserve">(lei) </w:t>
            </w:r>
          </w:p>
        </w:tc>
        <w:tc>
          <w:tcPr>
            <w:tcW w:w="1548" w:type="dxa"/>
            <w:tcBorders>
              <w:top w:val="single" w:sz="4" w:space="0" w:color="000000"/>
              <w:left w:val="nil"/>
              <w:bottom w:val="single" w:sz="4" w:space="0" w:color="000000"/>
              <w:right w:val="single" w:sz="4" w:space="0" w:color="000000"/>
            </w:tcBorders>
            <w:vAlign w:val="center"/>
          </w:tcPr>
          <w:p w:rsidR="007F7861" w:rsidRPr="00567830" w:rsidRDefault="007F7861" w:rsidP="00273970">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Tip Asigurare </w:t>
            </w:r>
            <w:r>
              <w:rPr>
                <w:rFonts w:ascii="Times New Roman" w:hAnsi="Times New Roman"/>
                <w:b/>
                <w:bCs/>
                <w:sz w:val="18"/>
                <w:szCs w:val="18"/>
                <w:lang w:val="it-IT"/>
              </w:rPr>
              <w:br/>
            </w:r>
            <w:r w:rsidRPr="00567830">
              <w:rPr>
                <w:rFonts w:ascii="Times New Roman" w:hAnsi="Times New Roman"/>
                <w:b/>
                <w:bCs/>
                <w:sz w:val="18"/>
                <w:szCs w:val="18"/>
                <w:lang w:val="it-IT"/>
              </w:rPr>
              <w:t xml:space="preserve">(AG/AV Traditionale/ AV- U.L.) </w:t>
            </w:r>
          </w:p>
        </w:tc>
        <w:tc>
          <w:tcPr>
            <w:tcW w:w="3212"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c>
          <w:tcPr>
            <w:tcW w:w="960" w:type="dxa"/>
            <w:tcBorders>
              <w:top w:val="nil"/>
              <w:left w:val="nil"/>
              <w:bottom w:val="nil"/>
              <w:right w:val="nil"/>
            </w:tcBorders>
            <w:noWrap/>
            <w:vAlign w:val="bottom"/>
          </w:tcPr>
          <w:p w:rsidR="007F7861" w:rsidRPr="00567830" w:rsidRDefault="007F7861" w:rsidP="00273970">
            <w:pPr>
              <w:jc w:val="left"/>
              <w:rPr>
                <w:rFonts w:ascii="Times New Roman" w:hAnsi="Times New Roman"/>
                <w:sz w:val="18"/>
                <w:szCs w:val="18"/>
                <w:lang w:val="it-IT"/>
              </w:rPr>
            </w:pPr>
          </w:p>
        </w:tc>
      </w:tr>
      <w:tr w:rsidR="007F7861" w:rsidRPr="00EA17E5" w:rsidTr="00AF4D36">
        <w:trPr>
          <w:trHeight w:val="255"/>
        </w:trPr>
        <w:tc>
          <w:tcPr>
            <w:tcW w:w="1740" w:type="dxa"/>
            <w:gridSpan w:val="2"/>
            <w:tcBorders>
              <w:top w:val="nil"/>
              <w:left w:val="single" w:sz="4" w:space="0" w:color="000000"/>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1</w:t>
            </w:r>
          </w:p>
        </w:tc>
        <w:tc>
          <w:tcPr>
            <w:tcW w:w="218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2</w:t>
            </w:r>
          </w:p>
        </w:tc>
        <w:tc>
          <w:tcPr>
            <w:tcW w:w="190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3</w:t>
            </w:r>
          </w:p>
        </w:tc>
        <w:tc>
          <w:tcPr>
            <w:tcW w:w="214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4</w:t>
            </w:r>
          </w:p>
        </w:tc>
        <w:tc>
          <w:tcPr>
            <w:tcW w:w="1548" w:type="dxa"/>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b/>
                <w:bCs/>
                <w:sz w:val="18"/>
                <w:szCs w:val="18"/>
              </w:rPr>
            </w:pPr>
            <w:r w:rsidRPr="00C26A80">
              <w:rPr>
                <w:rFonts w:ascii="Times New Roman" w:hAnsi="Times New Roman"/>
                <w:b/>
                <w:bCs/>
                <w:sz w:val="18"/>
                <w:szCs w:val="18"/>
              </w:rPr>
              <w:t>5</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r w:rsidR="007F7861" w:rsidRPr="00EA17E5" w:rsidTr="00AF4D36">
        <w:trPr>
          <w:trHeight w:val="255"/>
        </w:trPr>
        <w:tc>
          <w:tcPr>
            <w:tcW w:w="1740" w:type="dxa"/>
            <w:gridSpan w:val="2"/>
            <w:tcBorders>
              <w:top w:val="nil"/>
              <w:left w:val="single" w:sz="4" w:space="0" w:color="000000"/>
              <w:bottom w:val="single" w:sz="4" w:space="0" w:color="000000"/>
              <w:right w:val="single" w:sz="4" w:space="0" w:color="000000"/>
            </w:tcBorders>
            <w:vAlign w:val="center"/>
          </w:tcPr>
          <w:p w:rsidR="007F7861" w:rsidRPr="00C26A80" w:rsidRDefault="007F7861" w:rsidP="00273970">
            <w:pPr>
              <w:jc w:val="left"/>
              <w:rPr>
                <w:rFonts w:ascii="Times New Roman" w:hAnsi="Times New Roman"/>
                <w:sz w:val="18"/>
                <w:szCs w:val="18"/>
              </w:rPr>
            </w:pPr>
            <w:r w:rsidRPr="00C26A80">
              <w:rPr>
                <w:rFonts w:ascii="Times New Roman" w:hAnsi="Times New Roman"/>
                <w:sz w:val="18"/>
                <w:szCs w:val="18"/>
              </w:rPr>
              <w:t>Total</w:t>
            </w:r>
          </w:p>
        </w:tc>
        <w:tc>
          <w:tcPr>
            <w:tcW w:w="2180" w:type="dxa"/>
            <w:gridSpan w:val="2"/>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1900"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2140" w:type="dxa"/>
            <w:gridSpan w:val="2"/>
            <w:tcBorders>
              <w:top w:val="nil"/>
              <w:left w:val="nil"/>
              <w:bottom w:val="single" w:sz="4" w:space="0" w:color="000000"/>
              <w:right w:val="single" w:sz="4" w:space="0" w:color="000000"/>
            </w:tcBorders>
            <w:vAlign w:val="center"/>
          </w:tcPr>
          <w:p w:rsidR="007F7861" w:rsidRPr="00C26A80" w:rsidRDefault="007F7861" w:rsidP="00273970">
            <w:pPr>
              <w:jc w:val="right"/>
              <w:rPr>
                <w:rFonts w:ascii="Times New Roman" w:hAnsi="Times New Roman"/>
                <w:sz w:val="18"/>
                <w:szCs w:val="18"/>
              </w:rPr>
            </w:pPr>
            <w:r w:rsidRPr="00C26A80">
              <w:rPr>
                <w:rFonts w:ascii="Times New Roman" w:hAnsi="Times New Roman"/>
                <w:sz w:val="18"/>
                <w:szCs w:val="18"/>
              </w:rPr>
              <w:t> </w:t>
            </w:r>
          </w:p>
        </w:tc>
        <w:tc>
          <w:tcPr>
            <w:tcW w:w="1548" w:type="dxa"/>
            <w:tcBorders>
              <w:top w:val="nil"/>
              <w:left w:val="nil"/>
              <w:bottom w:val="single" w:sz="4" w:space="0" w:color="000000"/>
              <w:right w:val="single" w:sz="4" w:space="0" w:color="000000"/>
            </w:tcBorders>
            <w:vAlign w:val="center"/>
          </w:tcPr>
          <w:p w:rsidR="007F7861" w:rsidRPr="00C26A80" w:rsidRDefault="007F7861" w:rsidP="00273970">
            <w:pPr>
              <w:jc w:val="center"/>
              <w:rPr>
                <w:rFonts w:ascii="Times New Roman" w:hAnsi="Times New Roman"/>
                <w:sz w:val="18"/>
                <w:szCs w:val="18"/>
              </w:rPr>
            </w:pPr>
            <w:r w:rsidRPr="00C26A80">
              <w:rPr>
                <w:rFonts w:ascii="Times New Roman" w:hAnsi="Times New Roman"/>
                <w:sz w:val="18"/>
                <w:szCs w:val="18"/>
              </w:rPr>
              <w:t>X</w:t>
            </w:r>
          </w:p>
        </w:tc>
        <w:tc>
          <w:tcPr>
            <w:tcW w:w="3212"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c>
          <w:tcPr>
            <w:tcW w:w="960" w:type="dxa"/>
            <w:tcBorders>
              <w:top w:val="nil"/>
              <w:left w:val="nil"/>
              <w:bottom w:val="nil"/>
              <w:right w:val="nil"/>
            </w:tcBorders>
            <w:noWrap/>
            <w:vAlign w:val="bottom"/>
          </w:tcPr>
          <w:p w:rsidR="007F7861" w:rsidRPr="00C26A80" w:rsidRDefault="007F7861" w:rsidP="00273970">
            <w:pPr>
              <w:jc w:val="left"/>
              <w:rPr>
                <w:rFonts w:ascii="Times New Roman" w:hAnsi="Times New Roman"/>
                <w:sz w:val="18"/>
                <w:szCs w:val="18"/>
              </w:rPr>
            </w:pPr>
          </w:p>
        </w:tc>
      </w:tr>
    </w:tbl>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273970">
      <w:pPr>
        <w:jc w:val="left"/>
        <w:rPr>
          <w:rFonts w:ascii="Times New Roman" w:hAnsi="Times New Roman"/>
          <w:b/>
          <w:bCs/>
          <w:sz w:val="18"/>
          <w:szCs w:val="18"/>
          <w:u w:val="single"/>
          <w:lang w:val="ro-RO"/>
        </w:rPr>
      </w:pPr>
    </w:p>
    <w:p w:rsidR="007F7861" w:rsidRPr="00C26A80" w:rsidRDefault="007F7861" w:rsidP="00EC1608">
      <w:pPr>
        <w:rPr>
          <w:rFonts w:ascii="Times New Roman" w:hAnsi="Times New Roman"/>
          <w:b/>
          <w:bCs/>
          <w:sz w:val="18"/>
          <w:szCs w:val="18"/>
          <w:u w:val="single"/>
          <w:lang w:val="ro-RO"/>
        </w:rPr>
        <w:sectPr w:rsidR="007F7861" w:rsidRPr="00C26A80" w:rsidSect="004B2883">
          <w:pgSz w:w="16839" w:h="11907" w:orient="landscape" w:code="9"/>
          <w:pgMar w:top="1440" w:right="1440" w:bottom="1260" w:left="1440" w:header="708" w:footer="708" w:gutter="0"/>
          <w:cols w:space="708"/>
          <w:docGrid w:linePitch="360"/>
        </w:sectPr>
      </w:pPr>
    </w:p>
    <w:p w:rsidR="007F7861" w:rsidRPr="00C26A80" w:rsidRDefault="007F7861" w:rsidP="00E52D2E">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lastRenderedPageBreak/>
        <w:t xml:space="preserve">Anexa nr. </w:t>
      </w:r>
      <w:r>
        <w:rPr>
          <w:rFonts w:ascii="Times New Roman" w:hAnsi="Times New Roman"/>
          <w:b/>
          <w:bCs/>
          <w:sz w:val="18"/>
          <w:szCs w:val="18"/>
          <w:u w:val="single"/>
          <w:lang w:val="ro-RO"/>
        </w:rPr>
        <w:t>28</w:t>
      </w:r>
      <w:r w:rsidRPr="00C26A80">
        <w:rPr>
          <w:rFonts w:ascii="Times New Roman" w:hAnsi="Times New Roman"/>
          <w:b/>
          <w:bCs/>
          <w:sz w:val="18"/>
          <w:szCs w:val="18"/>
          <w:u w:val="single"/>
          <w:lang w:val="ro-RO"/>
        </w:rPr>
        <w:t xml:space="preserve"> </w:t>
      </w:r>
    </w:p>
    <w:tbl>
      <w:tblPr>
        <w:tblW w:w="21739" w:type="dxa"/>
        <w:tblInd w:w="-972" w:type="dxa"/>
        <w:tblLayout w:type="fixed"/>
        <w:tblLook w:val="00A0"/>
      </w:tblPr>
      <w:tblGrid>
        <w:gridCol w:w="476"/>
        <w:gridCol w:w="579"/>
        <w:gridCol w:w="3413"/>
        <w:gridCol w:w="892"/>
        <w:gridCol w:w="734"/>
        <w:gridCol w:w="899"/>
        <w:gridCol w:w="1133"/>
        <w:gridCol w:w="1426"/>
        <w:gridCol w:w="104"/>
        <w:gridCol w:w="667"/>
        <w:gridCol w:w="236"/>
        <w:gridCol w:w="579"/>
        <w:gridCol w:w="1453"/>
        <w:gridCol w:w="1235"/>
        <w:gridCol w:w="1051"/>
        <w:gridCol w:w="1051"/>
        <w:gridCol w:w="1265"/>
        <w:gridCol w:w="1390"/>
        <w:gridCol w:w="1065"/>
        <w:gridCol w:w="873"/>
        <w:gridCol w:w="1218"/>
      </w:tblGrid>
      <w:tr w:rsidR="007F7861" w:rsidRPr="00EA17E5" w:rsidTr="00ED14D1">
        <w:trPr>
          <w:trHeight w:val="330"/>
        </w:trPr>
        <w:tc>
          <w:tcPr>
            <w:tcW w:w="476"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3992" w:type="dxa"/>
            <w:gridSpan w:val="2"/>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892"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734"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899"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133"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426"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586" w:type="dxa"/>
            <w:gridSpan w:val="4"/>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453"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235"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051"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051"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p w:rsidR="007F7861" w:rsidRPr="00C26A80" w:rsidRDefault="007F7861" w:rsidP="0086767A">
            <w:pPr>
              <w:jc w:val="left"/>
              <w:rPr>
                <w:rFonts w:ascii="Arial" w:hAnsi="Arial" w:cs="Arial"/>
                <w:sz w:val="18"/>
                <w:szCs w:val="18"/>
                <w:lang w:val="ro-RO" w:eastAsia="ro-RO"/>
              </w:rPr>
            </w:pPr>
          </w:p>
          <w:p w:rsidR="007F7861" w:rsidRPr="00C26A80" w:rsidRDefault="007F7861" w:rsidP="000F0CE8">
            <w:pPr>
              <w:jc w:val="right"/>
              <w:rPr>
                <w:rFonts w:ascii="Arial" w:hAnsi="Arial" w:cs="Arial"/>
                <w:sz w:val="18"/>
                <w:szCs w:val="18"/>
                <w:lang w:val="ro-RO" w:eastAsia="ro-RO"/>
              </w:rPr>
            </w:pPr>
          </w:p>
        </w:tc>
        <w:tc>
          <w:tcPr>
            <w:tcW w:w="1265"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390" w:type="dxa"/>
            <w:tcBorders>
              <w:top w:val="nil"/>
              <w:left w:val="nil"/>
              <w:bottom w:val="nil"/>
              <w:right w:val="nil"/>
            </w:tcBorders>
            <w:noWrap/>
            <w:vAlign w:val="bottom"/>
          </w:tcPr>
          <w:p w:rsidR="007F7861" w:rsidRPr="00C26A80" w:rsidRDefault="007F7861" w:rsidP="0086767A">
            <w:pPr>
              <w:jc w:val="left"/>
              <w:rPr>
                <w:rFonts w:ascii="Arial" w:hAnsi="Arial" w:cs="Arial"/>
                <w:sz w:val="18"/>
                <w:szCs w:val="18"/>
                <w:lang w:val="ro-RO" w:eastAsia="ro-RO"/>
              </w:rPr>
            </w:pPr>
          </w:p>
        </w:tc>
        <w:tc>
          <w:tcPr>
            <w:tcW w:w="1938" w:type="dxa"/>
            <w:gridSpan w:val="2"/>
            <w:tcBorders>
              <w:top w:val="nil"/>
              <w:left w:val="nil"/>
              <w:bottom w:val="nil"/>
              <w:right w:val="nil"/>
            </w:tcBorders>
            <w:noWrap/>
            <w:vAlign w:val="bottom"/>
          </w:tcPr>
          <w:p w:rsidR="007F7861" w:rsidRPr="00C26A80" w:rsidRDefault="007F7861" w:rsidP="000F0CE8">
            <w:pPr>
              <w:rPr>
                <w:rFonts w:ascii="Times New Roman" w:hAnsi="Times New Roman"/>
                <w:sz w:val="18"/>
                <w:szCs w:val="18"/>
                <w:lang w:val="ro-RO" w:eastAsia="ro-RO"/>
              </w:rPr>
            </w:pPr>
            <w:r w:rsidRPr="00C26A80">
              <w:rPr>
                <w:rFonts w:ascii="Times New Roman" w:hAnsi="Times New Roman"/>
                <w:sz w:val="18"/>
                <w:szCs w:val="18"/>
                <w:lang w:val="ro-RO" w:eastAsia="ro-RO"/>
              </w:rPr>
              <w:t>Raportare Trimestrială</w:t>
            </w:r>
          </w:p>
        </w:tc>
        <w:tc>
          <w:tcPr>
            <w:tcW w:w="1218" w:type="dxa"/>
            <w:tcBorders>
              <w:top w:val="nil"/>
              <w:left w:val="nil"/>
              <w:bottom w:val="nil"/>
              <w:right w:val="nil"/>
            </w:tcBorders>
            <w:noWrap/>
            <w:vAlign w:val="bottom"/>
          </w:tcPr>
          <w:p w:rsidR="007F7861" w:rsidRPr="00C26A80" w:rsidRDefault="007F7861" w:rsidP="0086767A">
            <w:pPr>
              <w:jc w:val="left"/>
              <w:rPr>
                <w:rFonts w:ascii="Arial" w:hAnsi="Arial" w:cs="Arial"/>
                <w:sz w:val="20"/>
                <w:szCs w:val="20"/>
                <w:lang w:val="ro-RO" w:eastAsia="ro-RO"/>
              </w:rPr>
            </w:pPr>
          </w:p>
        </w:tc>
      </w:tr>
      <w:tr w:rsidR="007F7861" w:rsidRPr="00630893" w:rsidTr="00ED14D1">
        <w:trPr>
          <w:trHeight w:val="300"/>
        </w:trPr>
        <w:tc>
          <w:tcPr>
            <w:tcW w:w="21739" w:type="dxa"/>
            <w:gridSpan w:val="21"/>
            <w:tcBorders>
              <w:top w:val="nil"/>
              <w:left w:val="nil"/>
              <w:bottom w:val="nil"/>
              <w:right w:val="nil"/>
            </w:tcBorders>
            <w:noWrap/>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Situația activelor și pasivelor bilanțiere deținute de societățile de asigurare și/sau reasigurare la sfârșitul trimestrului …</w:t>
            </w:r>
          </w:p>
        </w:tc>
      </w:tr>
      <w:tr w:rsidR="007F7861" w:rsidRPr="00EA17E5" w:rsidTr="00ED14D1">
        <w:trPr>
          <w:trHeight w:val="315"/>
        </w:trPr>
        <w:tc>
          <w:tcPr>
            <w:tcW w:w="476"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3992" w:type="dxa"/>
            <w:gridSpan w:val="2"/>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892"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734"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899"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133"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426"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586" w:type="dxa"/>
            <w:gridSpan w:val="4"/>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453"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235"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051"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051"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265"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390"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065"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873" w:type="dxa"/>
            <w:tcBorders>
              <w:top w:val="nil"/>
              <w:left w:val="nil"/>
              <w:bottom w:val="nil"/>
              <w:right w:val="nil"/>
            </w:tcBorders>
            <w:noWrap/>
            <w:vAlign w:val="bottom"/>
          </w:tcPr>
          <w:p w:rsidR="007F7861" w:rsidRPr="00C26A80" w:rsidRDefault="007F7861" w:rsidP="0086767A">
            <w:pPr>
              <w:jc w:val="left"/>
              <w:rPr>
                <w:rFonts w:ascii="Times New Roman" w:hAnsi="Times New Roman"/>
                <w:sz w:val="18"/>
                <w:szCs w:val="18"/>
                <w:lang w:val="ro-RO" w:eastAsia="ro-RO"/>
              </w:rPr>
            </w:pPr>
          </w:p>
        </w:tc>
        <w:tc>
          <w:tcPr>
            <w:tcW w:w="1218" w:type="dxa"/>
            <w:tcBorders>
              <w:top w:val="nil"/>
              <w:left w:val="nil"/>
              <w:bottom w:val="nil"/>
              <w:right w:val="nil"/>
            </w:tcBorders>
            <w:noWrap/>
            <w:vAlign w:val="center"/>
          </w:tcPr>
          <w:p w:rsidR="007F7861" w:rsidRPr="00C26A80" w:rsidRDefault="007F7861" w:rsidP="0086767A">
            <w:pPr>
              <w:jc w:val="right"/>
              <w:rPr>
                <w:rFonts w:ascii="Times New Roman" w:hAnsi="Times New Roman"/>
                <w:b/>
                <w:bCs/>
                <w:sz w:val="18"/>
                <w:szCs w:val="18"/>
                <w:lang w:val="ro-RO" w:eastAsia="ro-RO"/>
              </w:rPr>
            </w:pPr>
            <w:r w:rsidRPr="00C26A80">
              <w:rPr>
                <w:rFonts w:ascii="Times New Roman" w:hAnsi="Times New Roman"/>
                <w:b/>
                <w:bCs/>
                <w:sz w:val="18"/>
                <w:szCs w:val="18"/>
                <w:lang w:val="ro-RO" w:eastAsia="ro-RO"/>
              </w:rPr>
              <w:t>milioane lei</w:t>
            </w:r>
          </w:p>
        </w:tc>
      </w:tr>
      <w:tr w:rsidR="007F7861" w:rsidRPr="00EA17E5" w:rsidTr="00ED14D1">
        <w:trPr>
          <w:trHeight w:val="330"/>
        </w:trPr>
        <w:tc>
          <w:tcPr>
            <w:tcW w:w="476" w:type="dxa"/>
            <w:vMerge w:val="restart"/>
            <w:tcBorders>
              <w:top w:val="single" w:sz="8" w:space="0" w:color="auto"/>
              <w:left w:val="single" w:sz="8" w:space="0" w:color="auto"/>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3992" w:type="dxa"/>
            <w:gridSpan w:val="2"/>
            <w:vMerge w:val="restart"/>
            <w:tcBorders>
              <w:top w:val="single" w:sz="8" w:space="0" w:color="auto"/>
              <w:left w:val="single" w:sz="4" w:space="0" w:color="auto"/>
              <w:bottom w:val="single" w:sz="4" w:space="0" w:color="auto"/>
              <w:right w:val="single" w:sz="4" w:space="0" w:color="auto"/>
            </w:tcBorders>
            <w:noWrap/>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Activ</w:t>
            </w:r>
          </w:p>
        </w:tc>
        <w:tc>
          <w:tcPr>
            <w:tcW w:w="892"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ind w:left="-18" w:firstLine="18"/>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Cod instrument financiar</w:t>
            </w:r>
          </w:p>
        </w:tc>
        <w:tc>
          <w:tcPr>
            <w:tcW w:w="734" w:type="dxa"/>
            <w:vMerge w:val="restart"/>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w:t>
            </w:r>
          </w:p>
        </w:tc>
        <w:tc>
          <w:tcPr>
            <w:tcW w:w="13554" w:type="dxa"/>
            <w:gridSpan w:val="14"/>
            <w:tcBorders>
              <w:top w:val="single" w:sz="8" w:space="0" w:color="auto"/>
              <w:left w:val="nil"/>
              <w:bottom w:val="single" w:sz="4" w:space="0" w:color="auto"/>
              <w:right w:val="single" w:sz="4" w:space="0" w:color="000000"/>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Rezidenți</w:t>
            </w:r>
          </w:p>
        </w:tc>
        <w:tc>
          <w:tcPr>
            <w:tcW w:w="2091" w:type="dxa"/>
            <w:gridSpan w:val="2"/>
            <w:tcBorders>
              <w:top w:val="single" w:sz="8" w:space="0" w:color="auto"/>
              <w:left w:val="nil"/>
              <w:bottom w:val="single" w:sz="4" w:space="0" w:color="auto"/>
              <w:right w:val="single" w:sz="8" w:space="0" w:color="000000"/>
            </w:tcBorders>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Nerezidenți</w:t>
            </w:r>
          </w:p>
        </w:tc>
      </w:tr>
      <w:tr w:rsidR="007F7861" w:rsidRPr="004412C1" w:rsidTr="00ED14D1">
        <w:trPr>
          <w:trHeight w:val="255"/>
        </w:trPr>
        <w:tc>
          <w:tcPr>
            <w:tcW w:w="476" w:type="dxa"/>
            <w:vMerge/>
            <w:tcBorders>
              <w:top w:val="single" w:sz="8" w:space="0" w:color="auto"/>
              <w:left w:val="single" w:sz="8"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3992" w:type="dxa"/>
            <w:gridSpan w:val="2"/>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892"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734"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899" w:type="dxa"/>
            <w:vMerge w:val="restart"/>
            <w:tcBorders>
              <w:top w:val="nil"/>
              <w:left w:val="nil"/>
              <w:bottom w:val="single" w:sz="4" w:space="0" w:color="000000"/>
              <w:right w:val="single" w:sz="4" w:space="0" w:color="auto"/>
            </w:tcBorders>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Banca centrală s121</w:t>
            </w:r>
          </w:p>
        </w:tc>
        <w:tc>
          <w:tcPr>
            <w:tcW w:w="1133"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Instituții financiare monetare s122</w:t>
            </w:r>
          </w:p>
        </w:tc>
        <w:tc>
          <w:tcPr>
            <w:tcW w:w="4465" w:type="dxa"/>
            <w:gridSpan w:val="6"/>
            <w:tcBorders>
              <w:top w:val="single" w:sz="4" w:space="0" w:color="auto"/>
              <w:left w:val="nil"/>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Administrația publică</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Alți intermediari financiari</w:t>
            </w:r>
            <w:r w:rsidRPr="00C26A80">
              <w:rPr>
                <w:rFonts w:ascii="Times New Roman" w:hAnsi="Times New Roman"/>
                <w:b/>
                <w:bCs/>
                <w:sz w:val="18"/>
                <w:szCs w:val="18"/>
                <w:lang w:val="ro-RO" w:eastAsia="ro-RO"/>
              </w:rPr>
              <w:br/>
              <w:t>s123</w:t>
            </w:r>
          </w:p>
        </w:tc>
        <w:tc>
          <w:tcPr>
            <w:tcW w:w="1051"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Auxiliari financiari</w:t>
            </w:r>
            <w:r w:rsidRPr="00C26A80">
              <w:rPr>
                <w:rFonts w:ascii="Times New Roman" w:hAnsi="Times New Roman"/>
                <w:b/>
                <w:bCs/>
                <w:sz w:val="18"/>
                <w:szCs w:val="18"/>
                <w:lang w:val="ro-RO" w:eastAsia="ro-RO"/>
              </w:rPr>
              <w:br/>
              <w:t>s124</w:t>
            </w:r>
          </w:p>
        </w:tc>
        <w:tc>
          <w:tcPr>
            <w:tcW w:w="1051"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Societăți de asigurare și fonduri de pensii</w:t>
            </w:r>
            <w:r w:rsidRPr="00C26A80">
              <w:rPr>
                <w:rFonts w:ascii="Times New Roman" w:hAnsi="Times New Roman"/>
                <w:b/>
                <w:bCs/>
                <w:sz w:val="18"/>
                <w:szCs w:val="18"/>
                <w:lang w:val="ro-RO" w:eastAsia="ro-RO"/>
              </w:rPr>
              <w:br/>
              <w:t>s125</w:t>
            </w:r>
          </w:p>
        </w:tc>
        <w:tc>
          <w:tcPr>
            <w:tcW w:w="1265"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Societăți nefinanciare</w:t>
            </w:r>
            <w:r w:rsidRPr="00C26A80">
              <w:rPr>
                <w:rFonts w:ascii="Times New Roman" w:hAnsi="Times New Roman"/>
                <w:b/>
                <w:bCs/>
                <w:sz w:val="18"/>
                <w:szCs w:val="18"/>
                <w:lang w:val="ro-RO" w:eastAsia="ro-RO"/>
              </w:rPr>
              <w:br/>
              <w:t>s11</w:t>
            </w:r>
          </w:p>
        </w:tc>
        <w:tc>
          <w:tcPr>
            <w:tcW w:w="1390"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Gospodăriile populației</w:t>
            </w:r>
            <w:r w:rsidRPr="00C26A80">
              <w:rPr>
                <w:rFonts w:ascii="Times New Roman" w:hAnsi="Times New Roman"/>
                <w:b/>
                <w:bCs/>
                <w:sz w:val="18"/>
                <w:szCs w:val="18"/>
                <w:lang w:val="ro-RO" w:eastAsia="ro-RO"/>
              </w:rPr>
              <w:br/>
              <w:t>s14</w:t>
            </w:r>
          </w:p>
        </w:tc>
        <w:tc>
          <w:tcPr>
            <w:tcW w:w="1065"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Instituții fără scop lucrativ în serviciul gospodăriilor populației</w:t>
            </w:r>
            <w:r w:rsidRPr="00C26A80">
              <w:rPr>
                <w:rFonts w:ascii="Times New Roman" w:hAnsi="Times New Roman"/>
                <w:b/>
                <w:bCs/>
                <w:sz w:val="18"/>
                <w:szCs w:val="18"/>
                <w:lang w:val="ro-RO" w:eastAsia="ro-RO"/>
              </w:rPr>
              <w:br/>
              <w:t>s15</w:t>
            </w:r>
          </w:p>
        </w:tc>
        <w:tc>
          <w:tcPr>
            <w:tcW w:w="873" w:type="dxa"/>
            <w:vMerge w:val="restart"/>
            <w:tcBorders>
              <w:top w:val="nil"/>
              <w:left w:val="single" w:sz="4" w:space="0" w:color="auto"/>
              <w:bottom w:val="single" w:sz="4" w:space="0" w:color="auto"/>
              <w:right w:val="single" w:sz="4" w:space="0" w:color="auto"/>
            </w:tcBorders>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zona euro</w:t>
            </w:r>
            <w:r w:rsidRPr="00C26A80">
              <w:rPr>
                <w:rFonts w:ascii="Times New Roman" w:hAnsi="Times New Roman"/>
                <w:b/>
                <w:bCs/>
                <w:sz w:val="18"/>
                <w:szCs w:val="18"/>
                <w:lang w:val="ro-RO" w:eastAsia="ro-RO"/>
              </w:rPr>
              <w:br/>
              <w:t>s2</w:t>
            </w:r>
          </w:p>
        </w:tc>
        <w:tc>
          <w:tcPr>
            <w:tcW w:w="1218" w:type="dxa"/>
            <w:vMerge w:val="restart"/>
            <w:tcBorders>
              <w:top w:val="nil"/>
              <w:left w:val="single" w:sz="4" w:space="0" w:color="auto"/>
              <w:bottom w:val="single" w:sz="4" w:space="0" w:color="auto"/>
              <w:right w:val="single" w:sz="8" w:space="0" w:color="auto"/>
            </w:tcBorders>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xml:space="preserve">din afara </w:t>
            </w:r>
            <w:r w:rsidRPr="00C26A80">
              <w:rPr>
                <w:rFonts w:ascii="Times New Roman" w:hAnsi="Times New Roman"/>
                <w:b/>
                <w:bCs/>
                <w:sz w:val="18"/>
                <w:szCs w:val="18"/>
                <w:lang w:val="ro-RO" w:eastAsia="ro-RO"/>
              </w:rPr>
              <w:br/>
              <w:t>zonei euro</w:t>
            </w:r>
            <w:r w:rsidRPr="00C26A80">
              <w:rPr>
                <w:rFonts w:ascii="Times New Roman" w:hAnsi="Times New Roman"/>
                <w:b/>
                <w:bCs/>
                <w:sz w:val="18"/>
                <w:szCs w:val="18"/>
                <w:lang w:val="ro-RO" w:eastAsia="ro-RO"/>
              </w:rPr>
              <w:br/>
              <w:t>s2</w:t>
            </w:r>
          </w:p>
        </w:tc>
      </w:tr>
      <w:tr w:rsidR="007F7861" w:rsidRPr="00EA17E5" w:rsidTr="00ED14D1">
        <w:trPr>
          <w:trHeight w:val="1800"/>
        </w:trPr>
        <w:tc>
          <w:tcPr>
            <w:tcW w:w="476" w:type="dxa"/>
            <w:vMerge/>
            <w:tcBorders>
              <w:top w:val="single" w:sz="8" w:space="0" w:color="auto"/>
              <w:left w:val="single" w:sz="8"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3992" w:type="dxa"/>
            <w:gridSpan w:val="2"/>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892"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734" w:type="dxa"/>
            <w:vMerge/>
            <w:tcBorders>
              <w:top w:val="single" w:sz="8" w:space="0" w:color="auto"/>
              <w:left w:val="single" w:sz="4" w:space="0" w:color="auto"/>
              <w:bottom w:val="single" w:sz="4" w:space="0" w:color="000000"/>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899" w:type="dxa"/>
            <w:vMerge/>
            <w:tcBorders>
              <w:top w:val="nil"/>
              <w:left w:val="nil"/>
              <w:bottom w:val="single" w:sz="4" w:space="0" w:color="000000"/>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133"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426" w:type="dxa"/>
            <w:tcBorders>
              <w:top w:val="nil"/>
              <w:left w:val="nil"/>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xml:space="preserve">Administrația centrală </w:t>
            </w:r>
            <w:r w:rsidRPr="00C26A80">
              <w:rPr>
                <w:rFonts w:ascii="Times New Roman" w:hAnsi="Times New Roman"/>
                <w:b/>
                <w:bCs/>
                <w:sz w:val="18"/>
                <w:szCs w:val="18"/>
                <w:lang w:val="ro-RO" w:eastAsia="ro-RO"/>
              </w:rPr>
              <w:br/>
              <w:t>s1311</w:t>
            </w:r>
          </w:p>
        </w:tc>
        <w:tc>
          <w:tcPr>
            <w:tcW w:w="1586" w:type="dxa"/>
            <w:gridSpan w:val="4"/>
            <w:tcBorders>
              <w:top w:val="nil"/>
              <w:left w:val="nil"/>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Administrația locală</w:t>
            </w:r>
            <w:r w:rsidRPr="00C26A80">
              <w:rPr>
                <w:rFonts w:ascii="Times New Roman" w:hAnsi="Times New Roman"/>
                <w:b/>
                <w:bCs/>
                <w:sz w:val="18"/>
                <w:szCs w:val="18"/>
                <w:lang w:val="ro-RO" w:eastAsia="ro-RO"/>
              </w:rPr>
              <w:br/>
              <w:t>s1313</w:t>
            </w:r>
          </w:p>
        </w:tc>
        <w:tc>
          <w:tcPr>
            <w:tcW w:w="1453" w:type="dxa"/>
            <w:tcBorders>
              <w:top w:val="nil"/>
              <w:left w:val="nil"/>
              <w:bottom w:val="single" w:sz="4" w:space="0" w:color="auto"/>
              <w:right w:val="single" w:sz="4" w:space="0" w:color="auto"/>
            </w:tcBorders>
            <w:shd w:val="clear" w:color="000000" w:fill="FFFFFF"/>
            <w:vAlign w:val="center"/>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Administrațiile sistemelor de asigurări sociale</w:t>
            </w:r>
            <w:r w:rsidRPr="00C26A80">
              <w:rPr>
                <w:rFonts w:ascii="Times New Roman" w:hAnsi="Times New Roman"/>
                <w:b/>
                <w:bCs/>
                <w:sz w:val="18"/>
                <w:szCs w:val="18"/>
                <w:lang w:val="ro-RO" w:eastAsia="ro-RO"/>
              </w:rPr>
              <w:br/>
              <w:t>s1314</w:t>
            </w:r>
          </w:p>
        </w:tc>
        <w:tc>
          <w:tcPr>
            <w:tcW w:w="1235"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051"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051"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265"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390"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065"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873" w:type="dxa"/>
            <w:vMerge/>
            <w:tcBorders>
              <w:top w:val="nil"/>
              <w:left w:val="single" w:sz="4" w:space="0" w:color="auto"/>
              <w:bottom w:val="single" w:sz="4" w:space="0" w:color="auto"/>
              <w:right w:val="single" w:sz="4"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c>
          <w:tcPr>
            <w:tcW w:w="1218" w:type="dxa"/>
            <w:vMerge/>
            <w:tcBorders>
              <w:top w:val="nil"/>
              <w:left w:val="single" w:sz="4" w:space="0" w:color="auto"/>
              <w:bottom w:val="single" w:sz="4" w:space="0" w:color="auto"/>
              <w:right w:val="single" w:sz="8" w:space="0" w:color="auto"/>
            </w:tcBorders>
            <w:vAlign w:val="center"/>
          </w:tcPr>
          <w:p w:rsidR="007F7861" w:rsidRPr="00C26A80" w:rsidRDefault="007F7861" w:rsidP="0086767A">
            <w:pPr>
              <w:jc w:val="left"/>
              <w:rPr>
                <w:rFonts w:ascii="Times New Roman" w:hAnsi="Times New Roman"/>
                <w:b/>
                <w:bCs/>
                <w:sz w:val="18"/>
                <w:szCs w:val="18"/>
                <w:lang w:val="ro-RO" w:eastAsia="ro-RO"/>
              </w:rPr>
            </w:pP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b/>
                <w:bCs/>
                <w:sz w:val="18"/>
                <w:szCs w:val="18"/>
                <w:lang w:val="ro-RO" w:eastAsia="ro-RO"/>
              </w:rPr>
            </w:pPr>
            <w:r w:rsidRPr="00C26A80">
              <w:rPr>
                <w:rFonts w:ascii="Times New Roman" w:hAnsi="Times New Roman"/>
                <w:b/>
                <w:bCs/>
                <w:sz w:val="18"/>
                <w:szCs w:val="18"/>
                <w:lang w:val="ro-RO" w:eastAsia="ro-RO"/>
              </w:rPr>
              <w:t>A</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 active financiare (A=1+2+6+10+11+15+19+21+22+23)</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Numerar</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F21</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2</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Depozite</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3</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pana la 1 an,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F22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4</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1 an și până la 2 ani,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F29</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5</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2 ani</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F29</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6</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left"/>
              <w:rPr>
                <w:rFonts w:ascii="Times New Roman" w:hAnsi="Times New Roman"/>
                <w:b/>
                <w:bCs/>
                <w:sz w:val="18"/>
                <w:szCs w:val="18"/>
                <w:lang w:val="ro-RO" w:eastAsia="ro-RO"/>
              </w:rPr>
            </w:pPr>
            <w:r w:rsidRPr="00C26A80">
              <w:rPr>
                <w:rFonts w:ascii="Times New Roman" w:hAnsi="Times New Roman"/>
                <w:b/>
                <w:bCs/>
                <w:sz w:val="18"/>
                <w:szCs w:val="18"/>
                <w:lang w:val="ro-RO" w:eastAsia="ro-RO"/>
              </w:rPr>
              <w:t>Titluri altele decât acțiuni și produse financiare derivate deținute</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7</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până la 1 an,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F331</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8</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1 an și până la 2 ani,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F332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9</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2 ani</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F332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10</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Derivate financiare</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F34</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11</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Credite acordate</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12</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până la 1 an,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F41</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13</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1 an și până la 5 ani, inclusiv</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F42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14</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peste 5 ani</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F42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480"/>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15</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Acțiuni și alte participații, mai puțin acțiuni ale organismelor de plasament colectiv deținute</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16</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Acțiuni cotate</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F511</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17</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Acțiuni necotate</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F512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18</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Alte participații</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F513</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19</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Acțiuni ale organismelor de plasament colectiv</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F52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20</w:t>
            </w:r>
          </w:p>
        </w:tc>
        <w:tc>
          <w:tcPr>
            <w:tcW w:w="3992" w:type="dxa"/>
            <w:gridSpan w:val="2"/>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din care: unități ale fondurilor de piață monetară</w:t>
            </w:r>
          </w:p>
        </w:tc>
        <w:tc>
          <w:tcPr>
            <w:tcW w:w="892"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F52M</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21</w:t>
            </w:r>
          </w:p>
        </w:tc>
        <w:tc>
          <w:tcPr>
            <w:tcW w:w="3992" w:type="dxa"/>
            <w:gridSpan w:val="2"/>
            <w:tcBorders>
              <w:top w:val="nil"/>
              <w:left w:val="nil"/>
              <w:bottom w:val="single" w:sz="4" w:space="0" w:color="auto"/>
              <w:right w:val="single" w:sz="4" w:space="0" w:color="auto"/>
            </w:tcBorders>
            <w:vAlign w:val="bottom"/>
          </w:tcPr>
          <w:p w:rsidR="007F7861" w:rsidRPr="00C26A80" w:rsidRDefault="007F7861" w:rsidP="0086767A">
            <w:pPr>
              <w:jc w:val="left"/>
              <w:rPr>
                <w:rFonts w:ascii="Times New Roman" w:hAnsi="Times New Roman"/>
                <w:b/>
                <w:bCs/>
                <w:sz w:val="18"/>
                <w:szCs w:val="18"/>
                <w:lang w:val="ro-RO" w:eastAsia="ro-RO"/>
              </w:rPr>
            </w:pPr>
            <w:r w:rsidRPr="00C26A80">
              <w:rPr>
                <w:rFonts w:ascii="Times New Roman" w:hAnsi="Times New Roman"/>
                <w:b/>
                <w:bCs/>
                <w:sz w:val="18"/>
                <w:szCs w:val="18"/>
                <w:lang w:val="ro-RO" w:eastAsia="ro-RO"/>
              </w:rPr>
              <w:t>Rezerve tehnice aferente contractelor cedate în reasigurare</w:t>
            </w:r>
          </w:p>
        </w:tc>
        <w:tc>
          <w:tcPr>
            <w:tcW w:w="892"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F62</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22</w:t>
            </w:r>
          </w:p>
        </w:tc>
        <w:tc>
          <w:tcPr>
            <w:tcW w:w="3992" w:type="dxa"/>
            <w:gridSpan w:val="2"/>
            <w:tcBorders>
              <w:top w:val="nil"/>
              <w:left w:val="nil"/>
              <w:bottom w:val="single" w:sz="4" w:space="0" w:color="auto"/>
              <w:right w:val="single" w:sz="4" w:space="0" w:color="auto"/>
            </w:tcBorders>
            <w:vAlign w:val="bottom"/>
          </w:tcPr>
          <w:p w:rsidR="007F7861" w:rsidRPr="00C26A80" w:rsidRDefault="007F7861" w:rsidP="0086767A">
            <w:pPr>
              <w:jc w:val="left"/>
              <w:rPr>
                <w:rFonts w:ascii="Times New Roman" w:hAnsi="Times New Roman"/>
                <w:b/>
                <w:bCs/>
                <w:sz w:val="18"/>
                <w:szCs w:val="18"/>
                <w:lang w:val="ro-RO" w:eastAsia="ro-RO"/>
              </w:rPr>
            </w:pPr>
            <w:r w:rsidRPr="00C26A80">
              <w:rPr>
                <w:rFonts w:ascii="Times New Roman" w:hAnsi="Times New Roman"/>
                <w:b/>
                <w:bCs/>
                <w:sz w:val="18"/>
                <w:szCs w:val="18"/>
                <w:lang w:val="ro-RO" w:eastAsia="ro-RO"/>
              </w:rPr>
              <w:t>Credite comerciale și avansuri</w:t>
            </w:r>
          </w:p>
        </w:tc>
        <w:tc>
          <w:tcPr>
            <w:tcW w:w="892"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F71</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sz w:val="18"/>
                <w:szCs w:val="18"/>
                <w:lang w:val="ro-RO" w:eastAsia="ro-RO"/>
              </w:rPr>
            </w:pPr>
            <w:r w:rsidRPr="00C26A80">
              <w:rPr>
                <w:rFonts w:ascii="Times New Roman" w:hAnsi="Times New Roman"/>
                <w:sz w:val="18"/>
                <w:szCs w:val="18"/>
                <w:lang w:val="ro-RO" w:eastAsia="ro-RO"/>
              </w:rPr>
              <w:t>23</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Alte sume de primit</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sz w:val="18"/>
                <w:szCs w:val="18"/>
                <w:lang w:val="ro-RO" w:eastAsia="ro-RO"/>
              </w:rPr>
            </w:pPr>
            <w:r w:rsidRPr="00C26A80">
              <w:rPr>
                <w:rFonts w:ascii="Times New Roman" w:hAnsi="Times New Roman"/>
                <w:b/>
                <w:sz w:val="18"/>
                <w:szCs w:val="18"/>
                <w:lang w:val="ro-RO" w:eastAsia="ro-RO"/>
              </w:rPr>
              <w:t>F79</w:t>
            </w:r>
          </w:p>
        </w:tc>
        <w:tc>
          <w:tcPr>
            <w:tcW w:w="734"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99" w:type="dxa"/>
            <w:tcBorders>
              <w:top w:val="nil"/>
              <w:left w:val="nil"/>
              <w:bottom w:val="single" w:sz="4" w:space="0" w:color="auto"/>
              <w:right w:val="single" w:sz="4" w:space="0" w:color="auto"/>
            </w:tcBorders>
            <w:noWrap/>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26"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586" w:type="dxa"/>
            <w:gridSpan w:val="4"/>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45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3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51"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390"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065"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873" w:type="dxa"/>
            <w:tcBorders>
              <w:top w:val="nil"/>
              <w:left w:val="nil"/>
              <w:bottom w:val="single" w:sz="4" w:space="0" w:color="auto"/>
              <w:right w:val="single" w:sz="4"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c>
          <w:tcPr>
            <w:tcW w:w="1218" w:type="dxa"/>
            <w:tcBorders>
              <w:top w:val="nil"/>
              <w:left w:val="nil"/>
              <w:bottom w:val="single" w:sz="4" w:space="0" w:color="auto"/>
              <w:right w:val="single" w:sz="8" w:space="0" w:color="auto"/>
            </w:tcBorders>
            <w:noWrap/>
            <w:vAlign w:val="bottom"/>
          </w:tcPr>
          <w:p w:rsidR="007F7861" w:rsidRPr="00C26A80" w:rsidRDefault="007F7861" w:rsidP="0086767A">
            <w:pPr>
              <w:jc w:val="left"/>
              <w:rPr>
                <w:rFonts w:ascii="Times New Roman" w:hAnsi="Times New Roman"/>
                <w:b/>
                <w:sz w:val="18"/>
                <w:szCs w:val="18"/>
                <w:lang w:val="ro-RO" w:eastAsia="ro-RO"/>
              </w:rPr>
            </w:pPr>
            <w:r w:rsidRPr="00C26A80">
              <w:rPr>
                <w:rFonts w:ascii="Times New Roman" w:hAnsi="Times New Roman"/>
                <w:b/>
                <w:sz w:val="18"/>
                <w:szCs w:val="18"/>
                <w:lang w:val="ro-RO" w:eastAsia="ro-RO"/>
              </w:rPr>
              <w:t> </w:t>
            </w:r>
          </w:p>
        </w:tc>
      </w:tr>
      <w:tr w:rsidR="007F7861" w:rsidRPr="00EA17E5" w:rsidTr="00ED14D1">
        <w:trPr>
          <w:trHeight w:val="285"/>
        </w:trPr>
        <w:tc>
          <w:tcPr>
            <w:tcW w:w="476" w:type="dxa"/>
            <w:tcBorders>
              <w:top w:val="nil"/>
              <w:left w:val="single" w:sz="8" w:space="0" w:color="auto"/>
              <w:bottom w:val="single" w:sz="4" w:space="0" w:color="auto"/>
              <w:right w:val="single" w:sz="4" w:space="0" w:color="auto"/>
            </w:tcBorders>
            <w:vAlign w:val="bottom"/>
          </w:tcPr>
          <w:p w:rsidR="007F7861" w:rsidRPr="00C26A80" w:rsidRDefault="007F7861" w:rsidP="0086767A">
            <w:pPr>
              <w:jc w:val="right"/>
              <w:rPr>
                <w:rFonts w:ascii="Times New Roman" w:hAnsi="Times New Roman"/>
                <w:b/>
                <w:bCs/>
                <w:sz w:val="18"/>
                <w:szCs w:val="18"/>
                <w:lang w:val="ro-RO" w:eastAsia="ro-RO"/>
              </w:rPr>
            </w:pPr>
            <w:r w:rsidRPr="00C26A80">
              <w:rPr>
                <w:rFonts w:ascii="Times New Roman" w:hAnsi="Times New Roman"/>
                <w:b/>
                <w:bCs/>
                <w:sz w:val="18"/>
                <w:szCs w:val="18"/>
                <w:lang w:val="ro-RO" w:eastAsia="ro-RO"/>
              </w:rPr>
              <w:t>B</w:t>
            </w:r>
          </w:p>
        </w:tc>
        <w:tc>
          <w:tcPr>
            <w:tcW w:w="3992" w:type="dxa"/>
            <w:gridSpan w:val="2"/>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 alte active</w:t>
            </w:r>
          </w:p>
        </w:tc>
        <w:tc>
          <w:tcPr>
            <w:tcW w:w="892" w:type="dxa"/>
            <w:tcBorders>
              <w:top w:val="nil"/>
              <w:left w:val="nil"/>
              <w:bottom w:val="single" w:sz="4"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734"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899"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26"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4"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18" w:type="dxa"/>
            <w:tcBorders>
              <w:top w:val="nil"/>
              <w:left w:val="nil"/>
              <w:bottom w:val="single" w:sz="4" w:space="0" w:color="auto"/>
              <w:right w:val="single" w:sz="8"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r>
      <w:tr w:rsidR="007F7861" w:rsidRPr="00EA17E5" w:rsidTr="00ED14D1">
        <w:trPr>
          <w:trHeight w:val="300"/>
        </w:trPr>
        <w:tc>
          <w:tcPr>
            <w:tcW w:w="476" w:type="dxa"/>
            <w:tcBorders>
              <w:top w:val="nil"/>
              <w:left w:val="single" w:sz="8" w:space="0" w:color="auto"/>
              <w:bottom w:val="single" w:sz="8" w:space="0" w:color="auto"/>
              <w:right w:val="single" w:sz="4" w:space="0" w:color="auto"/>
            </w:tcBorders>
            <w:vAlign w:val="bottom"/>
          </w:tcPr>
          <w:p w:rsidR="007F7861" w:rsidRPr="00C26A80" w:rsidRDefault="007F7861" w:rsidP="0086767A">
            <w:pPr>
              <w:jc w:val="right"/>
              <w:rPr>
                <w:rFonts w:ascii="Times New Roman" w:hAnsi="Times New Roman"/>
                <w:b/>
                <w:bCs/>
                <w:sz w:val="18"/>
                <w:szCs w:val="18"/>
                <w:lang w:val="ro-RO" w:eastAsia="ro-RO"/>
              </w:rPr>
            </w:pPr>
            <w:r w:rsidRPr="00C26A80">
              <w:rPr>
                <w:rFonts w:ascii="Times New Roman" w:hAnsi="Times New Roman"/>
                <w:b/>
                <w:bCs/>
                <w:sz w:val="18"/>
                <w:szCs w:val="18"/>
                <w:lang w:val="ro-RO" w:eastAsia="ro-RO"/>
              </w:rPr>
              <w:t>C</w:t>
            </w:r>
          </w:p>
        </w:tc>
        <w:tc>
          <w:tcPr>
            <w:tcW w:w="3992" w:type="dxa"/>
            <w:gridSpan w:val="2"/>
            <w:tcBorders>
              <w:top w:val="nil"/>
              <w:left w:val="nil"/>
              <w:bottom w:val="single" w:sz="8"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Total activ (C=A+B)</w:t>
            </w:r>
          </w:p>
        </w:tc>
        <w:tc>
          <w:tcPr>
            <w:tcW w:w="892" w:type="dxa"/>
            <w:tcBorders>
              <w:top w:val="nil"/>
              <w:left w:val="nil"/>
              <w:bottom w:val="single" w:sz="8" w:space="0" w:color="auto"/>
              <w:right w:val="single" w:sz="4" w:space="0" w:color="auto"/>
            </w:tcBorders>
            <w:noWrap/>
            <w:vAlign w:val="bottom"/>
          </w:tcPr>
          <w:p w:rsidR="007F7861" w:rsidRPr="00C26A80" w:rsidRDefault="007F7861" w:rsidP="0086767A">
            <w:pP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734"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 </w:t>
            </w:r>
          </w:p>
        </w:tc>
        <w:tc>
          <w:tcPr>
            <w:tcW w:w="899"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133"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26"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586" w:type="dxa"/>
            <w:gridSpan w:val="4"/>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453"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35"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51"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65"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390"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065"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873" w:type="dxa"/>
            <w:tcBorders>
              <w:top w:val="nil"/>
              <w:left w:val="nil"/>
              <w:bottom w:val="single" w:sz="8" w:space="0" w:color="auto"/>
              <w:right w:val="single" w:sz="4"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c>
          <w:tcPr>
            <w:tcW w:w="1218" w:type="dxa"/>
            <w:tcBorders>
              <w:top w:val="nil"/>
              <w:left w:val="nil"/>
              <w:bottom w:val="single" w:sz="8" w:space="0" w:color="auto"/>
              <w:right w:val="single" w:sz="8" w:space="0" w:color="auto"/>
            </w:tcBorders>
            <w:vAlign w:val="bottom"/>
          </w:tcPr>
          <w:p w:rsidR="007F7861" w:rsidRPr="00C26A80" w:rsidRDefault="007F7861" w:rsidP="0086767A">
            <w:pPr>
              <w:jc w:val="center"/>
              <w:rPr>
                <w:rFonts w:ascii="Times New Roman" w:hAnsi="Times New Roman"/>
                <w:b/>
                <w:bCs/>
                <w:sz w:val="18"/>
                <w:szCs w:val="18"/>
                <w:lang w:val="ro-RO" w:eastAsia="ro-RO"/>
              </w:rPr>
            </w:pPr>
            <w:r w:rsidRPr="00C26A80">
              <w:rPr>
                <w:rFonts w:ascii="Times New Roman" w:hAnsi="Times New Roman"/>
                <w:b/>
                <w:bCs/>
                <w:sz w:val="18"/>
                <w:szCs w:val="18"/>
                <w:lang w:val="ro-RO" w:eastAsia="ro-RO"/>
              </w:rPr>
              <w:t>X</w:t>
            </w:r>
          </w:p>
        </w:tc>
      </w:tr>
      <w:tr w:rsidR="007F7861" w:rsidRPr="00EA17E5" w:rsidTr="00ED14D1">
        <w:trPr>
          <w:gridBefore w:val="2"/>
          <w:gridAfter w:val="10"/>
          <w:wBefore w:w="1055" w:type="dxa"/>
          <w:wAfter w:w="11180" w:type="dxa"/>
          <w:trHeight w:val="285"/>
        </w:trPr>
        <w:tc>
          <w:tcPr>
            <w:tcW w:w="8601" w:type="dxa"/>
            <w:gridSpan w:val="7"/>
            <w:tcBorders>
              <w:top w:val="nil"/>
              <w:left w:val="nil"/>
              <w:bottom w:val="nil"/>
              <w:right w:val="nil"/>
            </w:tcBorders>
            <w:noWrap/>
            <w:vAlign w:val="bottom"/>
          </w:tcPr>
          <w:p w:rsidR="007F7861" w:rsidRPr="00C26A80" w:rsidRDefault="007F7861" w:rsidP="00ED14D1">
            <w:pPr>
              <w:rPr>
                <w:rFonts w:ascii="Times New Roman" w:hAnsi="Times New Roman"/>
                <w:b/>
                <w:bCs/>
                <w:sz w:val="18"/>
                <w:szCs w:val="18"/>
                <w:lang w:val="ro-RO" w:eastAsia="ro-RO"/>
              </w:rPr>
            </w:pPr>
            <w:r w:rsidRPr="00C26A80">
              <w:rPr>
                <w:rFonts w:ascii="Times New Roman" w:hAnsi="Times New Roman"/>
                <w:b/>
                <w:bCs/>
                <w:sz w:val="18"/>
                <w:szCs w:val="18"/>
                <w:lang w:val="ro-RO" w:eastAsia="ro-RO"/>
              </w:rPr>
              <w:t>Precizări:</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4412C1" w:rsidTr="00ED14D1">
        <w:trPr>
          <w:gridBefore w:val="2"/>
          <w:gridAfter w:val="10"/>
          <w:wBefore w:w="1055" w:type="dxa"/>
          <w:wAfter w:w="11180" w:type="dxa"/>
          <w:trHeight w:val="255"/>
        </w:trPr>
        <w:tc>
          <w:tcPr>
            <w:tcW w:w="9268" w:type="dxa"/>
            <w:gridSpan w:val="8"/>
            <w:tcBorders>
              <w:top w:val="nil"/>
              <w:left w:val="nil"/>
              <w:bottom w:val="nil"/>
              <w:right w:val="nil"/>
            </w:tcBorders>
            <w:noWrap/>
            <w:vAlign w:val="bottom"/>
          </w:tcPr>
          <w:p w:rsidR="007F7861" w:rsidRPr="00C26A80" w:rsidRDefault="007F7861" w:rsidP="00ED14D1">
            <w:pPr>
              <w:jc w:val="left"/>
              <w:rPr>
                <w:rFonts w:ascii="Times New Roman" w:hAnsi="Times New Roman"/>
                <w:sz w:val="18"/>
                <w:szCs w:val="18"/>
                <w:lang w:val="ro-RO" w:eastAsia="ro-RO"/>
              </w:rPr>
            </w:pPr>
            <w:r w:rsidRPr="00C26A80">
              <w:rPr>
                <w:rFonts w:ascii="Times New Roman" w:hAnsi="Times New Roman"/>
                <w:sz w:val="18"/>
                <w:szCs w:val="18"/>
                <w:lang w:val="ro-RO" w:eastAsia="ro-RO"/>
              </w:rPr>
              <w:t>1 linia 1: "Numerar", se va înregistra numerarul în casierie: lei (s121) și valută, echivalent în lei (s2)</w:t>
            </w: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EA17E5" w:rsidTr="00ED14D1">
        <w:trPr>
          <w:gridBefore w:val="2"/>
          <w:gridAfter w:val="10"/>
          <w:wBefore w:w="1055" w:type="dxa"/>
          <w:wAfter w:w="11180" w:type="dxa"/>
          <w:trHeight w:val="255"/>
        </w:trPr>
        <w:tc>
          <w:tcPr>
            <w:tcW w:w="8601" w:type="dxa"/>
            <w:gridSpan w:val="7"/>
            <w:tcBorders>
              <w:top w:val="nil"/>
              <w:left w:val="nil"/>
              <w:bottom w:val="nil"/>
              <w:right w:val="nil"/>
            </w:tcBorders>
            <w:noWrap/>
            <w:vAlign w:val="bottom"/>
          </w:tcPr>
          <w:p w:rsidR="007F7861" w:rsidRPr="00C26A80" w:rsidRDefault="007F7861" w:rsidP="00ED14D1">
            <w:pPr>
              <w:jc w:val="left"/>
              <w:rPr>
                <w:rFonts w:ascii="Times New Roman" w:hAnsi="Times New Roman"/>
                <w:sz w:val="18"/>
                <w:szCs w:val="18"/>
                <w:lang w:val="ro-RO" w:eastAsia="ro-RO"/>
              </w:rPr>
            </w:pPr>
            <w:r w:rsidRPr="00C26A80">
              <w:rPr>
                <w:rFonts w:ascii="Times New Roman" w:hAnsi="Times New Roman"/>
                <w:sz w:val="18"/>
                <w:szCs w:val="18"/>
                <w:lang w:val="ro-RO" w:eastAsia="ro-RO"/>
              </w:rPr>
              <w:t>2 linia B: "Total alte active", se completează coloana "Total"</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EA17E5" w:rsidTr="00ED14D1">
        <w:trPr>
          <w:gridBefore w:val="2"/>
          <w:gridAfter w:val="10"/>
          <w:wBefore w:w="1055" w:type="dxa"/>
          <w:wAfter w:w="11180" w:type="dxa"/>
          <w:trHeight w:val="255"/>
        </w:trPr>
        <w:tc>
          <w:tcPr>
            <w:tcW w:w="8601" w:type="dxa"/>
            <w:gridSpan w:val="7"/>
            <w:tcBorders>
              <w:top w:val="nil"/>
              <w:left w:val="nil"/>
              <w:bottom w:val="nil"/>
              <w:right w:val="nil"/>
            </w:tcBorders>
            <w:noWrap/>
            <w:vAlign w:val="bottom"/>
          </w:tcPr>
          <w:p w:rsidR="007F7861" w:rsidRPr="00C26A80" w:rsidRDefault="007F7861" w:rsidP="00ED14D1">
            <w:pPr>
              <w:jc w:val="left"/>
              <w:rPr>
                <w:rFonts w:ascii="Times New Roman" w:hAnsi="Times New Roman"/>
                <w:sz w:val="18"/>
                <w:szCs w:val="18"/>
                <w:lang w:val="ro-RO" w:eastAsia="ro-RO"/>
              </w:rPr>
            </w:pPr>
            <w:r w:rsidRPr="00C26A80">
              <w:rPr>
                <w:rFonts w:ascii="Times New Roman" w:hAnsi="Times New Roman"/>
                <w:sz w:val="18"/>
                <w:szCs w:val="18"/>
                <w:lang w:val="ro-RO" w:eastAsia="ro-RO"/>
              </w:rPr>
              <w:t>3 linia C: "Total activ", se completează coloana "Total"</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4412C1" w:rsidTr="00ED14D1">
        <w:trPr>
          <w:gridBefore w:val="2"/>
          <w:gridAfter w:val="10"/>
          <w:wBefore w:w="1055" w:type="dxa"/>
          <w:wAfter w:w="11180" w:type="dxa"/>
          <w:trHeight w:val="555"/>
        </w:trPr>
        <w:tc>
          <w:tcPr>
            <w:tcW w:w="8601" w:type="dxa"/>
            <w:gridSpan w:val="7"/>
            <w:tcBorders>
              <w:top w:val="nil"/>
              <w:left w:val="nil"/>
              <w:bottom w:val="nil"/>
              <w:right w:val="nil"/>
            </w:tcBorders>
            <w:vAlign w:val="center"/>
          </w:tcPr>
          <w:p w:rsidR="007F7861" w:rsidRPr="00C26A80" w:rsidRDefault="007F7861" w:rsidP="00ED14D1">
            <w:pPr>
              <w:jc w:val="left"/>
              <w:rPr>
                <w:rFonts w:ascii="Times New Roman" w:hAnsi="Times New Roman"/>
                <w:sz w:val="18"/>
                <w:szCs w:val="18"/>
                <w:lang w:val="ro-RO" w:eastAsia="ro-RO"/>
              </w:rPr>
            </w:pPr>
            <w:r w:rsidRPr="00C26A80">
              <w:rPr>
                <w:rFonts w:ascii="Times New Roman" w:hAnsi="Times New Roman"/>
                <w:sz w:val="18"/>
                <w:szCs w:val="18"/>
                <w:lang w:val="ro-RO" w:eastAsia="ro-RO"/>
              </w:rPr>
              <w:t>4 linia 21: "Rezerve tehnice aferente contractelor cedate în reasigurare" F62, include și sumele "primiri în reasigurare de către asigurătorii români"</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4412C1" w:rsidTr="00ED14D1">
        <w:trPr>
          <w:gridBefore w:val="2"/>
          <w:gridAfter w:val="10"/>
          <w:wBefore w:w="1055" w:type="dxa"/>
          <w:wAfter w:w="11180" w:type="dxa"/>
          <w:trHeight w:val="720"/>
        </w:trPr>
        <w:tc>
          <w:tcPr>
            <w:tcW w:w="8601" w:type="dxa"/>
            <w:gridSpan w:val="7"/>
            <w:tcBorders>
              <w:top w:val="nil"/>
              <w:left w:val="nil"/>
              <w:bottom w:val="nil"/>
              <w:right w:val="nil"/>
            </w:tcBorders>
            <w:noWrap/>
            <w:vAlign w:val="bottom"/>
          </w:tcPr>
          <w:p w:rsidR="007F7861" w:rsidRPr="00C26A80" w:rsidRDefault="007F7861" w:rsidP="00ED14D1">
            <w:pPr>
              <w:rPr>
                <w:rFonts w:ascii="Times New Roman" w:hAnsi="Times New Roman"/>
                <w:sz w:val="18"/>
                <w:szCs w:val="18"/>
                <w:lang w:val="ro-RO" w:eastAsia="ro-RO"/>
              </w:rPr>
            </w:pPr>
            <w:r w:rsidRPr="00C26A80">
              <w:rPr>
                <w:rFonts w:ascii="Times New Roman" w:hAnsi="Times New Roman"/>
                <w:sz w:val="18"/>
                <w:szCs w:val="18"/>
                <w:lang w:val="ro-RO" w:eastAsia="ro-RO"/>
              </w:rPr>
              <w:t>5 linia 21: prin convenție, se completează toate sumele aferente pozitiilor de rezerve tehnice, indiferent ca sunt pentru asigurări de viată sau asigurări generale; pe activ totul se codifică cu F62</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4412C1" w:rsidTr="00ED14D1">
        <w:trPr>
          <w:gridBefore w:val="2"/>
          <w:gridAfter w:val="10"/>
          <w:wBefore w:w="1055" w:type="dxa"/>
          <w:wAfter w:w="11180" w:type="dxa"/>
          <w:trHeight w:val="480"/>
        </w:trPr>
        <w:tc>
          <w:tcPr>
            <w:tcW w:w="8601" w:type="dxa"/>
            <w:gridSpan w:val="7"/>
            <w:tcBorders>
              <w:top w:val="nil"/>
              <w:left w:val="nil"/>
              <w:bottom w:val="nil"/>
              <w:right w:val="nil"/>
            </w:tcBorders>
            <w:noWrap/>
            <w:vAlign w:val="bottom"/>
          </w:tcPr>
          <w:p w:rsidR="007F7861" w:rsidRPr="00C26A80" w:rsidRDefault="007F7861" w:rsidP="00ED14D1">
            <w:pPr>
              <w:rPr>
                <w:rFonts w:ascii="Times New Roman" w:hAnsi="Times New Roman"/>
                <w:sz w:val="18"/>
                <w:szCs w:val="18"/>
                <w:lang w:val="ro-RO" w:eastAsia="ro-RO"/>
              </w:rPr>
            </w:pPr>
            <w:r w:rsidRPr="00C26A80">
              <w:rPr>
                <w:rFonts w:ascii="Times New Roman" w:hAnsi="Times New Roman"/>
                <w:sz w:val="18"/>
                <w:szCs w:val="18"/>
                <w:lang w:val="ro-RO" w:eastAsia="ro-RO"/>
              </w:rPr>
              <w:t>6 Coloana "Total": reprezintă suma coloanelor "Rezidenți" și "Nerezidenți"</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r w:rsidR="007F7861" w:rsidRPr="00630893" w:rsidTr="00ED14D1">
        <w:trPr>
          <w:gridBefore w:val="2"/>
          <w:gridAfter w:val="10"/>
          <w:wBefore w:w="1055" w:type="dxa"/>
          <w:wAfter w:w="11180" w:type="dxa"/>
          <w:trHeight w:val="285"/>
        </w:trPr>
        <w:tc>
          <w:tcPr>
            <w:tcW w:w="8601" w:type="dxa"/>
            <w:gridSpan w:val="7"/>
            <w:tcBorders>
              <w:top w:val="nil"/>
              <w:left w:val="nil"/>
              <w:bottom w:val="nil"/>
              <w:right w:val="nil"/>
            </w:tcBorders>
            <w:noWrap/>
            <w:vAlign w:val="bottom"/>
          </w:tcPr>
          <w:p w:rsidR="007F7861" w:rsidRPr="00C26A80" w:rsidRDefault="007F7861" w:rsidP="00ED14D1">
            <w:pPr>
              <w:rPr>
                <w:rFonts w:ascii="Times New Roman" w:hAnsi="Times New Roman"/>
                <w:sz w:val="18"/>
                <w:szCs w:val="18"/>
                <w:lang w:val="ro-RO" w:eastAsia="ro-RO"/>
              </w:rPr>
            </w:pPr>
            <w:r w:rsidRPr="00C26A80">
              <w:rPr>
                <w:rFonts w:ascii="Times New Roman" w:hAnsi="Times New Roman"/>
                <w:sz w:val="18"/>
                <w:szCs w:val="18"/>
                <w:lang w:val="ro-RO" w:eastAsia="ro-RO"/>
              </w:rPr>
              <w:t>7 câmpurile marcate cu X nu se completează</w:t>
            </w:r>
          </w:p>
        </w:tc>
        <w:tc>
          <w:tcPr>
            <w:tcW w:w="667" w:type="dxa"/>
            <w:tcBorders>
              <w:top w:val="nil"/>
              <w:left w:val="nil"/>
              <w:bottom w:val="nil"/>
              <w:right w:val="nil"/>
            </w:tcBorders>
            <w:noWrap/>
            <w:vAlign w:val="bottom"/>
          </w:tcPr>
          <w:p w:rsidR="007F7861" w:rsidRPr="00C26A80" w:rsidRDefault="007F7861" w:rsidP="00ED14D1">
            <w:pPr>
              <w:rPr>
                <w:rFonts w:ascii="Arial" w:hAnsi="Arial" w:cs="Arial"/>
                <w:sz w:val="18"/>
                <w:szCs w:val="18"/>
                <w:lang w:val="ro-RO" w:eastAsia="ro-RO"/>
              </w:rPr>
            </w:pPr>
          </w:p>
        </w:tc>
        <w:tc>
          <w:tcPr>
            <w:tcW w:w="236" w:type="dxa"/>
            <w:tcBorders>
              <w:top w:val="nil"/>
              <w:left w:val="nil"/>
              <w:bottom w:val="nil"/>
              <w:right w:val="nil"/>
            </w:tcBorders>
            <w:vAlign w:val="bottom"/>
          </w:tcPr>
          <w:p w:rsidR="007F7861" w:rsidRPr="00C26A80" w:rsidRDefault="007F7861" w:rsidP="00ED14D1">
            <w:pPr>
              <w:jc w:val="center"/>
              <w:rPr>
                <w:rFonts w:ascii="Arial" w:hAnsi="Arial" w:cs="Arial"/>
                <w:sz w:val="18"/>
                <w:szCs w:val="18"/>
                <w:lang w:val="ro-RO" w:eastAsia="ro-RO"/>
              </w:rPr>
            </w:pPr>
          </w:p>
        </w:tc>
      </w:tr>
    </w:tbl>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tbl>
      <w:tblPr>
        <w:tblW w:w="22088" w:type="dxa"/>
        <w:tblInd w:w="-1152" w:type="dxa"/>
        <w:tblLayout w:type="fixed"/>
        <w:tblLook w:val="00A0"/>
      </w:tblPr>
      <w:tblGrid>
        <w:gridCol w:w="480"/>
        <w:gridCol w:w="4380"/>
        <w:gridCol w:w="1350"/>
        <w:gridCol w:w="694"/>
        <w:gridCol w:w="907"/>
        <w:gridCol w:w="1067"/>
        <w:gridCol w:w="1382"/>
        <w:gridCol w:w="1440"/>
        <w:gridCol w:w="1467"/>
        <w:gridCol w:w="1247"/>
        <w:gridCol w:w="1022"/>
        <w:gridCol w:w="1027"/>
        <w:gridCol w:w="1357"/>
        <w:gridCol w:w="1317"/>
        <w:gridCol w:w="1367"/>
        <w:gridCol w:w="814"/>
        <w:gridCol w:w="770"/>
      </w:tblGrid>
      <w:tr w:rsidR="007F7861" w:rsidRPr="00EA17E5" w:rsidTr="002C399A">
        <w:trPr>
          <w:trHeight w:val="255"/>
        </w:trPr>
        <w:tc>
          <w:tcPr>
            <w:tcW w:w="480" w:type="dxa"/>
            <w:vMerge w:val="restart"/>
            <w:tcBorders>
              <w:top w:val="single" w:sz="8" w:space="0" w:color="auto"/>
              <w:left w:val="single" w:sz="8" w:space="0" w:color="auto"/>
              <w:bottom w:val="single" w:sz="4" w:space="0" w:color="auto"/>
              <w:right w:val="single" w:sz="4" w:space="0" w:color="auto"/>
            </w:tcBorders>
            <w:noWrap/>
            <w:vAlign w:val="bottom"/>
          </w:tcPr>
          <w:p w:rsidR="007F7861" w:rsidRPr="00C26A80" w:rsidRDefault="007F7861" w:rsidP="00ED14D1">
            <w:pPr>
              <w:jc w:val="right"/>
              <w:rPr>
                <w:rFonts w:ascii="Arial" w:hAnsi="Arial" w:cs="Arial"/>
                <w:b/>
                <w:bCs/>
                <w:sz w:val="18"/>
                <w:szCs w:val="18"/>
                <w:lang w:val="ro-RO" w:eastAsia="ro-RO"/>
              </w:rPr>
            </w:pPr>
            <w:r w:rsidRPr="00C26A80">
              <w:rPr>
                <w:rFonts w:ascii="Arial" w:hAnsi="Arial" w:cs="Arial"/>
                <w:b/>
                <w:bCs/>
                <w:sz w:val="18"/>
                <w:szCs w:val="18"/>
                <w:lang w:val="ro-RO" w:eastAsia="ro-RO"/>
              </w:rPr>
              <w:t> </w:t>
            </w:r>
          </w:p>
        </w:tc>
        <w:tc>
          <w:tcPr>
            <w:tcW w:w="4380" w:type="dxa"/>
            <w:vMerge w:val="restart"/>
            <w:tcBorders>
              <w:top w:val="single" w:sz="8" w:space="0" w:color="auto"/>
              <w:left w:val="single" w:sz="4" w:space="0" w:color="auto"/>
              <w:bottom w:val="single" w:sz="4" w:space="0" w:color="auto"/>
              <w:right w:val="single" w:sz="4" w:space="0" w:color="auto"/>
            </w:tcBorders>
            <w:noWrap/>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Pasiv</w:t>
            </w:r>
          </w:p>
        </w:tc>
        <w:tc>
          <w:tcPr>
            <w:tcW w:w="1350" w:type="dxa"/>
            <w:vMerge w:val="restart"/>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Cod instrument financiar</w:t>
            </w:r>
          </w:p>
        </w:tc>
        <w:tc>
          <w:tcPr>
            <w:tcW w:w="694" w:type="dxa"/>
            <w:vMerge w:val="restart"/>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Total</w:t>
            </w:r>
          </w:p>
        </w:tc>
        <w:tc>
          <w:tcPr>
            <w:tcW w:w="13600" w:type="dxa"/>
            <w:gridSpan w:val="11"/>
            <w:tcBorders>
              <w:top w:val="single" w:sz="8" w:space="0" w:color="auto"/>
              <w:left w:val="nil"/>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Rezidenți</w:t>
            </w:r>
          </w:p>
        </w:tc>
        <w:tc>
          <w:tcPr>
            <w:tcW w:w="1584" w:type="dxa"/>
            <w:gridSpan w:val="2"/>
            <w:tcBorders>
              <w:top w:val="single" w:sz="8" w:space="0" w:color="auto"/>
              <w:left w:val="nil"/>
              <w:bottom w:val="single" w:sz="4" w:space="0" w:color="auto"/>
              <w:right w:val="single" w:sz="8" w:space="0" w:color="000000"/>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Nerezidenți</w:t>
            </w:r>
          </w:p>
        </w:tc>
      </w:tr>
      <w:tr w:rsidR="007F7861" w:rsidRPr="004412C1" w:rsidTr="002C399A">
        <w:trPr>
          <w:trHeight w:val="240"/>
        </w:trPr>
        <w:tc>
          <w:tcPr>
            <w:tcW w:w="480" w:type="dxa"/>
            <w:vMerge/>
            <w:tcBorders>
              <w:top w:val="single" w:sz="8" w:space="0" w:color="auto"/>
              <w:left w:val="single" w:sz="8"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4380"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50"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694"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907" w:type="dxa"/>
            <w:vMerge w:val="restart"/>
            <w:tcBorders>
              <w:top w:val="nil"/>
              <w:left w:val="single" w:sz="4" w:space="0" w:color="auto"/>
              <w:bottom w:val="single" w:sz="4" w:space="0" w:color="auto"/>
              <w:right w:val="single" w:sz="4" w:space="0" w:color="auto"/>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Banca centrală s121</w:t>
            </w:r>
          </w:p>
        </w:tc>
        <w:tc>
          <w:tcPr>
            <w:tcW w:w="106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Instituții financiare monetare s122</w:t>
            </w:r>
          </w:p>
        </w:tc>
        <w:tc>
          <w:tcPr>
            <w:tcW w:w="4289" w:type="dxa"/>
            <w:gridSpan w:val="3"/>
            <w:tcBorders>
              <w:top w:val="single" w:sz="4" w:space="0" w:color="auto"/>
              <w:left w:val="nil"/>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Administratia publica</w:t>
            </w:r>
          </w:p>
        </w:tc>
        <w:tc>
          <w:tcPr>
            <w:tcW w:w="124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Alti intermediari financiari</w:t>
            </w:r>
            <w:r w:rsidRPr="00C26A80">
              <w:rPr>
                <w:rFonts w:ascii="Arial" w:hAnsi="Arial" w:cs="Arial"/>
                <w:b/>
                <w:bCs/>
                <w:sz w:val="18"/>
                <w:szCs w:val="18"/>
                <w:lang w:val="ro-RO" w:eastAsia="ro-RO"/>
              </w:rPr>
              <w:br/>
              <w:t>s123</w:t>
            </w: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Auxiliari financiari</w:t>
            </w:r>
            <w:r w:rsidRPr="00C26A80">
              <w:rPr>
                <w:rFonts w:ascii="Arial" w:hAnsi="Arial" w:cs="Arial"/>
                <w:b/>
                <w:bCs/>
                <w:sz w:val="18"/>
                <w:szCs w:val="18"/>
                <w:lang w:val="ro-RO" w:eastAsia="ro-RO"/>
              </w:rPr>
              <w:br/>
              <w:t>s124</w:t>
            </w:r>
          </w:p>
        </w:tc>
        <w:tc>
          <w:tcPr>
            <w:tcW w:w="102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Societăți de asigurare și fonduri de pensii</w:t>
            </w:r>
            <w:r w:rsidRPr="00C26A80">
              <w:rPr>
                <w:rFonts w:ascii="Arial" w:hAnsi="Arial" w:cs="Arial"/>
                <w:b/>
                <w:bCs/>
                <w:sz w:val="18"/>
                <w:szCs w:val="18"/>
                <w:lang w:val="ro-RO" w:eastAsia="ro-RO"/>
              </w:rPr>
              <w:br/>
              <w:t>s125</w:t>
            </w:r>
          </w:p>
        </w:tc>
        <w:tc>
          <w:tcPr>
            <w:tcW w:w="135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Societăți nefinanciare</w:t>
            </w:r>
            <w:r w:rsidRPr="00C26A80">
              <w:rPr>
                <w:rFonts w:ascii="Arial" w:hAnsi="Arial" w:cs="Arial"/>
                <w:b/>
                <w:bCs/>
                <w:sz w:val="18"/>
                <w:szCs w:val="18"/>
                <w:lang w:val="ro-RO" w:eastAsia="ro-RO"/>
              </w:rPr>
              <w:br/>
              <w:t>s11</w:t>
            </w:r>
          </w:p>
        </w:tc>
        <w:tc>
          <w:tcPr>
            <w:tcW w:w="131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Gospodăriile populației</w:t>
            </w:r>
            <w:r w:rsidRPr="00C26A80">
              <w:rPr>
                <w:rFonts w:ascii="Arial" w:hAnsi="Arial" w:cs="Arial"/>
                <w:b/>
                <w:bCs/>
                <w:sz w:val="18"/>
                <w:szCs w:val="18"/>
                <w:lang w:val="ro-RO" w:eastAsia="ro-RO"/>
              </w:rPr>
              <w:br/>
              <w:t>s14</w:t>
            </w:r>
          </w:p>
        </w:tc>
        <w:tc>
          <w:tcPr>
            <w:tcW w:w="1367" w:type="dxa"/>
            <w:vMerge w:val="restart"/>
            <w:tcBorders>
              <w:top w:val="nil"/>
              <w:left w:val="single" w:sz="4" w:space="0" w:color="auto"/>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Instituții fără scop lucrativ în serviciul gospodăriilor populației</w:t>
            </w:r>
            <w:r w:rsidRPr="00C26A80">
              <w:rPr>
                <w:rFonts w:ascii="Arial" w:hAnsi="Arial" w:cs="Arial"/>
                <w:b/>
                <w:bCs/>
                <w:sz w:val="18"/>
                <w:szCs w:val="18"/>
                <w:lang w:val="ro-RO" w:eastAsia="ro-RO"/>
              </w:rPr>
              <w:br/>
              <w:t>s15</w:t>
            </w:r>
          </w:p>
        </w:tc>
        <w:tc>
          <w:tcPr>
            <w:tcW w:w="814" w:type="dxa"/>
            <w:vMerge w:val="restart"/>
            <w:tcBorders>
              <w:top w:val="nil"/>
              <w:left w:val="single" w:sz="4" w:space="0" w:color="auto"/>
              <w:bottom w:val="single" w:sz="4" w:space="0" w:color="auto"/>
              <w:right w:val="single" w:sz="4" w:space="0" w:color="auto"/>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zona euro</w:t>
            </w:r>
            <w:r w:rsidRPr="00C26A80">
              <w:rPr>
                <w:rFonts w:ascii="Arial" w:hAnsi="Arial" w:cs="Arial"/>
                <w:b/>
                <w:bCs/>
                <w:sz w:val="18"/>
                <w:szCs w:val="18"/>
                <w:lang w:val="ro-RO" w:eastAsia="ro-RO"/>
              </w:rPr>
              <w:br/>
              <w:t>s2</w:t>
            </w:r>
          </w:p>
        </w:tc>
        <w:tc>
          <w:tcPr>
            <w:tcW w:w="770" w:type="dxa"/>
            <w:vMerge w:val="restart"/>
            <w:tcBorders>
              <w:top w:val="nil"/>
              <w:left w:val="single" w:sz="4" w:space="0" w:color="auto"/>
              <w:bottom w:val="single" w:sz="4" w:space="0" w:color="auto"/>
              <w:right w:val="single" w:sz="8" w:space="0" w:color="auto"/>
            </w:tcBorders>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 xml:space="preserve">din afara </w:t>
            </w:r>
            <w:r w:rsidRPr="00C26A80">
              <w:rPr>
                <w:rFonts w:ascii="Arial" w:hAnsi="Arial" w:cs="Arial"/>
                <w:b/>
                <w:bCs/>
                <w:sz w:val="18"/>
                <w:szCs w:val="18"/>
                <w:lang w:val="ro-RO" w:eastAsia="ro-RO"/>
              </w:rPr>
              <w:br/>
              <w:t>zonei euro</w:t>
            </w:r>
            <w:r w:rsidRPr="00C26A80">
              <w:rPr>
                <w:rFonts w:ascii="Arial" w:hAnsi="Arial" w:cs="Arial"/>
                <w:b/>
                <w:bCs/>
                <w:sz w:val="18"/>
                <w:szCs w:val="18"/>
                <w:lang w:val="ro-RO" w:eastAsia="ro-RO"/>
              </w:rPr>
              <w:br/>
              <w:t>s2</w:t>
            </w:r>
          </w:p>
        </w:tc>
      </w:tr>
      <w:tr w:rsidR="007F7861" w:rsidRPr="00EA17E5" w:rsidTr="002C399A">
        <w:trPr>
          <w:trHeight w:val="1800"/>
        </w:trPr>
        <w:tc>
          <w:tcPr>
            <w:tcW w:w="480" w:type="dxa"/>
            <w:vMerge/>
            <w:tcBorders>
              <w:top w:val="single" w:sz="8" w:space="0" w:color="auto"/>
              <w:left w:val="single" w:sz="8"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4380"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50"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694"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90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06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82" w:type="dxa"/>
            <w:tcBorders>
              <w:top w:val="nil"/>
              <w:left w:val="nil"/>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 xml:space="preserve">Administrația centrală </w:t>
            </w:r>
            <w:r w:rsidRPr="00C26A80">
              <w:rPr>
                <w:rFonts w:ascii="Arial" w:hAnsi="Arial" w:cs="Arial"/>
                <w:b/>
                <w:bCs/>
                <w:sz w:val="18"/>
                <w:szCs w:val="18"/>
                <w:lang w:val="ro-RO" w:eastAsia="ro-RO"/>
              </w:rPr>
              <w:br/>
              <w:t>s1311</w:t>
            </w:r>
          </w:p>
        </w:tc>
        <w:tc>
          <w:tcPr>
            <w:tcW w:w="1440" w:type="dxa"/>
            <w:tcBorders>
              <w:top w:val="nil"/>
              <w:left w:val="nil"/>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Administrația locală</w:t>
            </w:r>
            <w:r w:rsidRPr="00C26A80">
              <w:rPr>
                <w:rFonts w:ascii="Arial" w:hAnsi="Arial" w:cs="Arial"/>
                <w:b/>
                <w:bCs/>
                <w:sz w:val="18"/>
                <w:szCs w:val="18"/>
                <w:lang w:val="ro-RO" w:eastAsia="ro-RO"/>
              </w:rPr>
              <w:br/>
              <w:t>s1313</w:t>
            </w:r>
          </w:p>
        </w:tc>
        <w:tc>
          <w:tcPr>
            <w:tcW w:w="1467" w:type="dxa"/>
            <w:tcBorders>
              <w:top w:val="nil"/>
              <w:left w:val="nil"/>
              <w:bottom w:val="single" w:sz="4" w:space="0" w:color="auto"/>
              <w:right w:val="single" w:sz="4" w:space="0" w:color="auto"/>
            </w:tcBorders>
            <w:shd w:val="clear" w:color="000000" w:fill="FFFFFF"/>
            <w:vAlign w:val="center"/>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Administrațiile sistemelor de asigurări sociale</w:t>
            </w:r>
            <w:r w:rsidRPr="00C26A80">
              <w:rPr>
                <w:rFonts w:ascii="Arial" w:hAnsi="Arial" w:cs="Arial"/>
                <w:b/>
                <w:bCs/>
                <w:sz w:val="18"/>
                <w:szCs w:val="18"/>
                <w:lang w:val="ro-RO" w:eastAsia="ro-RO"/>
              </w:rPr>
              <w:br/>
              <w:t>s1314</w:t>
            </w:r>
          </w:p>
        </w:tc>
        <w:tc>
          <w:tcPr>
            <w:tcW w:w="124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022"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02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5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1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1367"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814" w:type="dxa"/>
            <w:vMerge/>
            <w:tcBorders>
              <w:top w:val="nil"/>
              <w:left w:val="single" w:sz="4" w:space="0" w:color="auto"/>
              <w:bottom w:val="single" w:sz="4" w:space="0" w:color="auto"/>
              <w:right w:val="single" w:sz="4" w:space="0" w:color="auto"/>
            </w:tcBorders>
            <w:vAlign w:val="center"/>
          </w:tcPr>
          <w:p w:rsidR="007F7861" w:rsidRPr="00C26A80" w:rsidRDefault="007F7861" w:rsidP="00ED14D1">
            <w:pPr>
              <w:jc w:val="left"/>
              <w:rPr>
                <w:rFonts w:ascii="Arial" w:hAnsi="Arial" w:cs="Arial"/>
                <w:b/>
                <w:bCs/>
                <w:sz w:val="18"/>
                <w:szCs w:val="18"/>
                <w:lang w:val="ro-RO" w:eastAsia="ro-RO"/>
              </w:rPr>
            </w:pPr>
          </w:p>
        </w:tc>
        <w:tc>
          <w:tcPr>
            <w:tcW w:w="770" w:type="dxa"/>
            <w:vMerge/>
            <w:tcBorders>
              <w:top w:val="nil"/>
              <w:left w:val="single" w:sz="4" w:space="0" w:color="auto"/>
              <w:bottom w:val="single" w:sz="4" w:space="0" w:color="auto"/>
              <w:right w:val="single" w:sz="8" w:space="0" w:color="auto"/>
            </w:tcBorders>
            <w:vAlign w:val="center"/>
          </w:tcPr>
          <w:p w:rsidR="007F7861" w:rsidRPr="00C26A80" w:rsidRDefault="007F7861" w:rsidP="00ED14D1">
            <w:pPr>
              <w:jc w:val="left"/>
              <w:rPr>
                <w:rFonts w:ascii="Arial" w:hAnsi="Arial" w:cs="Arial"/>
                <w:b/>
                <w:bCs/>
                <w:sz w:val="18"/>
                <w:szCs w:val="18"/>
                <w:lang w:val="ro-RO" w:eastAsia="ro-RO"/>
              </w:rPr>
            </w:pP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b/>
                <w:bCs/>
                <w:sz w:val="18"/>
                <w:szCs w:val="18"/>
                <w:lang w:val="ro-RO" w:eastAsia="ro-RO"/>
              </w:rPr>
            </w:pPr>
            <w:r w:rsidRPr="00C26A80">
              <w:rPr>
                <w:rFonts w:ascii="Arial" w:hAnsi="Arial" w:cs="Arial"/>
                <w:b/>
                <w:bCs/>
                <w:sz w:val="18"/>
                <w:szCs w:val="18"/>
                <w:lang w:val="ro-RO" w:eastAsia="ro-RO"/>
              </w:rPr>
              <w:t>A</w:t>
            </w:r>
          </w:p>
        </w:tc>
        <w:tc>
          <w:tcPr>
            <w:tcW w:w="438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Total pasive financiare (A=1+5+6+10+14+19+20)</w:t>
            </w:r>
          </w:p>
        </w:tc>
        <w:tc>
          <w:tcPr>
            <w:tcW w:w="135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5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w:t>
            </w:r>
          </w:p>
        </w:tc>
        <w:tc>
          <w:tcPr>
            <w:tcW w:w="4380"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Titluri altele decât acțiuni și produse financiare derivate emise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2</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până la 1 an, inclusiv</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F331</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3</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peste 1 an și până la 2 ani, inclusiv</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F332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4</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peste 2 ani</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F332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5</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rPr>
                <w:rFonts w:ascii="Arial" w:hAnsi="Arial" w:cs="Arial"/>
                <w:b/>
                <w:bCs/>
                <w:sz w:val="18"/>
                <w:szCs w:val="18"/>
                <w:lang w:val="ro-RO" w:eastAsia="ro-RO"/>
              </w:rPr>
            </w:pPr>
            <w:r w:rsidRPr="00C26A80">
              <w:rPr>
                <w:rFonts w:ascii="Arial" w:hAnsi="Arial" w:cs="Arial"/>
                <w:b/>
                <w:bCs/>
                <w:sz w:val="18"/>
                <w:szCs w:val="18"/>
                <w:lang w:val="ro-RO" w:eastAsia="ro-RO"/>
              </w:rPr>
              <w:t>Derivate financiare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F34</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6</w:t>
            </w:r>
          </w:p>
        </w:tc>
        <w:tc>
          <w:tcPr>
            <w:tcW w:w="438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Împrumuturi primite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7</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până la 1 an, inclusiv</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F41</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8</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peste 1 an și până la 5 ani, inclusiv</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F42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9</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peste 5 ani</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F42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10</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Capitaluri proprii, din care: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11</w:t>
            </w:r>
          </w:p>
        </w:tc>
        <w:tc>
          <w:tcPr>
            <w:tcW w:w="4380"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ED14D1">
            <w:pPr>
              <w:rPr>
                <w:rFonts w:ascii="Arial" w:hAnsi="Arial" w:cs="Arial"/>
                <w:b/>
                <w:bCs/>
                <w:sz w:val="18"/>
                <w:szCs w:val="18"/>
                <w:lang w:val="ro-RO" w:eastAsia="ro-RO"/>
              </w:rPr>
            </w:pPr>
            <w:r w:rsidRPr="00C26A80">
              <w:rPr>
                <w:rFonts w:ascii="Arial" w:hAnsi="Arial" w:cs="Arial"/>
                <w:b/>
                <w:bCs/>
                <w:sz w:val="18"/>
                <w:szCs w:val="18"/>
                <w:lang w:val="ro-RO" w:eastAsia="ro-RO"/>
              </w:rPr>
              <w:t>Capital social subscris vărsat, de natură:</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12</w:t>
            </w:r>
          </w:p>
        </w:tc>
        <w:tc>
          <w:tcPr>
            <w:tcW w:w="4380"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Acțiuni cotate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F511</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13</w:t>
            </w:r>
          </w:p>
        </w:tc>
        <w:tc>
          <w:tcPr>
            <w:tcW w:w="4380" w:type="dxa"/>
            <w:tcBorders>
              <w:top w:val="nil"/>
              <w:left w:val="nil"/>
              <w:bottom w:val="single" w:sz="4" w:space="0" w:color="auto"/>
              <w:right w:val="single" w:sz="4" w:space="0" w:color="auto"/>
            </w:tcBorders>
            <w:shd w:val="clear" w:color="000000" w:fill="FFFFFF"/>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Acțiuni necotate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F512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14</w:t>
            </w:r>
          </w:p>
        </w:tc>
        <w:tc>
          <w:tcPr>
            <w:tcW w:w="438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Rezerve tehnice de asigurare</w:t>
            </w:r>
          </w:p>
        </w:tc>
        <w:tc>
          <w:tcPr>
            <w:tcW w:w="135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15</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1. Rezervele tehnice nete aferente asigurărilor de viață, din care: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F611</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480"/>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16</w:t>
            </w:r>
          </w:p>
        </w:tc>
        <w:tc>
          <w:tcPr>
            <w:tcW w:w="4380" w:type="dxa"/>
            <w:tcBorders>
              <w:top w:val="nil"/>
              <w:left w:val="nil"/>
              <w:bottom w:val="single" w:sz="4" w:space="0" w:color="auto"/>
              <w:right w:val="single" w:sz="4" w:space="0" w:color="auto"/>
            </w:tcBorders>
            <w:shd w:val="clear" w:color="000000" w:fill="FFFFFF"/>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1.1. rezerva matematică netă aferentă asigurărilor de viață pentru care expunerea la riscul de investiții este transferată contractanțiilor</w:t>
            </w:r>
          </w:p>
        </w:tc>
        <w:tc>
          <w:tcPr>
            <w:tcW w:w="1350" w:type="dxa"/>
            <w:tcBorders>
              <w:top w:val="nil"/>
              <w:left w:val="nil"/>
              <w:bottom w:val="single" w:sz="4" w:space="0" w:color="auto"/>
              <w:right w:val="single" w:sz="4" w:space="0" w:color="auto"/>
            </w:tcBorders>
            <w:shd w:val="clear" w:color="000000" w:fill="FFFFFF"/>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F611A</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480"/>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17</w:t>
            </w:r>
          </w:p>
        </w:tc>
        <w:tc>
          <w:tcPr>
            <w:tcW w:w="4380" w:type="dxa"/>
            <w:tcBorders>
              <w:top w:val="nil"/>
              <w:left w:val="nil"/>
              <w:bottom w:val="single" w:sz="4" w:space="0" w:color="auto"/>
              <w:right w:val="single" w:sz="4" w:space="0" w:color="auto"/>
            </w:tcBorders>
            <w:shd w:val="clear" w:color="000000" w:fill="FFFFFF"/>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1.2. suma dintre rezervele tehnice nete și rezervele de egalizare privind asigurările de viață</w:t>
            </w:r>
          </w:p>
        </w:tc>
        <w:tc>
          <w:tcPr>
            <w:tcW w:w="1350" w:type="dxa"/>
            <w:tcBorders>
              <w:top w:val="nil"/>
              <w:left w:val="nil"/>
              <w:bottom w:val="single" w:sz="4" w:space="0" w:color="auto"/>
              <w:right w:val="single" w:sz="4" w:space="0" w:color="auto"/>
            </w:tcBorders>
            <w:shd w:val="clear" w:color="000000" w:fill="FFFFFF"/>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F611B</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18</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2. Rezervele tehnice brute privind asigurările generale inclusiv rezerva de egalizare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F62</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19</w:t>
            </w:r>
          </w:p>
        </w:tc>
        <w:tc>
          <w:tcPr>
            <w:tcW w:w="438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Credite comerciale și avansuri</w:t>
            </w:r>
          </w:p>
        </w:tc>
        <w:tc>
          <w:tcPr>
            <w:tcW w:w="1350" w:type="dxa"/>
            <w:tcBorders>
              <w:top w:val="nil"/>
              <w:left w:val="nil"/>
              <w:bottom w:val="single" w:sz="4" w:space="0" w:color="auto"/>
              <w:right w:val="single" w:sz="4" w:space="0" w:color="auto"/>
            </w:tcBorders>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F71</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sz w:val="18"/>
                <w:szCs w:val="18"/>
                <w:lang w:val="ro-RO" w:eastAsia="ro-RO"/>
              </w:rPr>
            </w:pPr>
            <w:r w:rsidRPr="00C26A80">
              <w:rPr>
                <w:rFonts w:ascii="Arial" w:hAnsi="Arial" w:cs="Arial"/>
                <w:sz w:val="18"/>
                <w:szCs w:val="18"/>
                <w:lang w:val="ro-RO" w:eastAsia="ro-RO"/>
              </w:rPr>
              <w:t>20</w:t>
            </w:r>
          </w:p>
        </w:tc>
        <w:tc>
          <w:tcPr>
            <w:tcW w:w="4380" w:type="dxa"/>
            <w:tcBorders>
              <w:top w:val="nil"/>
              <w:left w:val="nil"/>
              <w:bottom w:val="single" w:sz="4" w:space="0" w:color="auto"/>
              <w:right w:val="single" w:sz="4" w:space="0" w:color="auto"/>
            </w:tcBorders>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Alte sume de plătit</w:t>
            </w:r>
          </w:p>
        </w:tc>
        <w:tc>
          <w:tcPr>
            <w:tcW w:w="1350" w:type="dxa"/>
            <w:tcBorders>
              <w:top w:val="nil"/>
              <w:left w:val="nil"/>
              <w:bottom w:val="single" w:sz="4" w:space="0" w:color="auto"/>
              <w:right w:val="single" w:sz="4" w:space="0" w:color="auto"/>
            </w:tcBorders>
            <w:vAlign w:val="bottom"/>
          </w:tcPr>
          <w:p w:rsidR="007F7861" w:rsidRPr="00C26A80" w:rsidRDefault="007F7861" w:rsidP="00ED14D1">
            <w:pPr>
              <w:jc w:val="center"/>
              <w:rPr>
                <w:rFonts w:ascii="Arial" w:hAnsi="Arial" w:cs="Arial"/>
                <w:sz w:val="18"/>
                <w:szCs w:val="18"/>
                <w:lang w:val="ro-RO" w:eastAsia="ro-RO"/>
              </w:rPr>
            </w:pPr>
            <w:r w:rsidRPr="00C26A80">
              <w:rPr>
                <w:rFonts w:ascii="Arial" w:hAnsi="Arial" w:cs="Arial"/>
                <w:sz w:val="18"/>
                <w:szCs w:val="18"/>
                <w:lang w:val="ro-RO" w:eastAsia="ro-RO"/>
              </w:rPr>
              <w:t>F79</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r>
      <w:tr w:rsidR="007F7861" w:rsidRPr="00EA17E5" w:rsidTr="002C399A">
        <w:trPr>
          <w:trHeight w:val="285"/>
        </w:trPr>
        <w:tc>
          <w:tcPr>
            <w:tcW w:w="480" w:type="dxa"/>
            <w:tcBorders>
              <w:top w:val="nil"/>
              <w:left w:val="single" w:sz="8" w:space="0" w:color="auto"/>
              <w:bottom w:val="single" w:sz="4" w:space="0" w:color="auto"/>
              <w:right w:val="single" w:sz="4" w:space="0" w:color="auto"/>
            </w:tcBorders>
            <w:vAlign w:val="bottom"/>
          </w:tcPr>
          <w:p w:rsidR="007F7861" w:rsidRPr="00C26A80" w:rsidRDefault="007F7861" w:rsidP="00ED14D1">
            <w:pPr>
              <w:jc w:val="right"/>
              <w:rPr>
                <w:rFonts w:ascii="Arial" w:hAnsi="Arial" w:cs="Arial"/>
                <w:b/>
                <w:bCs/>
                <w:sz w:val="18"/>
                <w:szCs w:val="18"/>
                <w:lang w:val="ro-RO" w:eastAsia="ro-RO"/>
              </w:rPr>
            </w:pPr>
            <w:r w:rsidRPr="00C26A80">
              <w:rPr>
                <w:rFonts w:ascii="Arial" w:hAnsi="Arial" w:cs="Arial"/>
                <w:b/>
                <w:bCs/>
                <w:sz w:val="18"/>
                <w:szCs w:val="18"/>
                <w:lang w:val="ro-RO" w:eastAsia="ro-RO"/>
              </w:rPr>
              <w:t>B</w:t>
            </w:r>
          </w:p>
        </w:tc>
        <w:tc>
          <w:tcPr>
            <w:tcW w:w="4380" w:type="dxa"/>
            <w:tcBorders>
              <w:top w:val="nil"/>
              <w:left w:val="nil"/>
              <w:bottom w:val="single" w:sz="4" w:space="0" w:color="auto"/>
              <w:right w:val="single" w:sz="4" w:space="0" w:color="auto"/>
            </w:tcBorders>
            <w:noWrap/>
            <w:vAlign w:val="bottom"/>
          </w:tcPr>
          <w:p w:rsidR="007F7861" w:rsidRPr="00C26A80" w:rsidRDefault="007F7861" w:rsidP="00ED14D1">
            <w:pPr>
              <w:rPr>
                <w:rFonts w:ascii="Arial" w:hAnsi="Arial" w:cs="Arial"/>
                <w:b/>
                <w:bCs/>
                <w:sz w:val="18"/>
                <w:szCs w:val="18"/>
                <w:lang w:val="ro-RO" w:eastAsia="ro-RO"/>
              </w:rPr>
            </w:pPr>
            <w:r w:rsidRPr="00C26A80">
              <w:rPr>
                <w:rFonts w:ascii="Arial" w:hAnsi="Arial" w:cs="Arial"/>
                <w:b/>
                <w:bCs/>
                <w:sz w:val="18"/>
                <w:szCs w:val="18"/>
                <w:lang w:val="ro-RO" w:eastAsia="ro-RO"/>
              </w:rPr>
              <w:t>Total alte pasive</w:t>
            </w:r>
          </w:p>
        </w:tc>
        <w:tc>
          <w:tcPr>
            <w:tcW w:w="1350" w:type="dxa"/>
            <w:tcBorders>
              <w:top w:val="nil"/>
              <w:left w:val="nil"/>
              <w:bottom w:val="single" w:sz="4" w:space="0" w:color="auto"/>
              <w:right w:val="single" w:sz="4" w:space="0" w:color="auto"/>
            </w:tcBorders>
            <w:noWrap/>
            <w:vAlign w:val="bottom"/>
          </w:tcPr>
          <w:p w:rsidR="007F7861" w:rsidRPr="00C26A80" w:rsidRDefault="007F7861" w:rsidP="00ED14D1">
            <w:pPr>
              <w:rPr>
                <w:rFonts w:ascii="Arial" w:hAnsi="Arial" w:cs="Arial"/>
                <w:b/>
                <w:bCs/>
                <w:sz w:val="18"/>
                <w:szCs w:val="18"/>
                <w:lang w:val="ro-RO" w:eastAsia="ro-RO"/>
              </w:rPr>
            </w:pPr>
            <w:r w:rsidRPr="00C26A80">
              <w:rPr>
                <w:rFonts w:ascii="Arial" w:hAnsi="Arial" w:cs="Arial"/>
                <w:b/>
                <w:bCs/>
                <w:sz w:val="18"/>
                <w:szCs w:val="18"/>
                <w:lang w:val="ro-RO" w:eastAsia="ro-RO"/>
              </w:rPr>
              <w:t> </w:t>
            </w:r>
          </w:p>
        </w:tc>
        <w:tc>
          <w:tcPr>
            <w:tcW w:w="694" w:type="dxa"/>
            <w:tcBorders>
              <w:top w:val="nil"/>
              <w:left w:val="nil"/>
              <w:bottom w:val="single" w:sz="4"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8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2"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5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1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67"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814" w:type="dxa"/>
            <w:tcBorders>
              <w:top w:val="nil"/>
              <w:left w:val="nil"/>
              <w:bottom w:val="single" w:sz="4"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770" w:type="dxa"/>
            <w:tcBorders>
              <w:top w:val="nil"/>
              <w:left w:val="nil"/>
              <w:bottom w:val="single" w:sz="4" w:space="0" w:color="auto"/>
              <w:right w:val="single" w:sz="8"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r>
      <w:tr w:rsidR="007F7861" w:rsidRPr="00EA17E5" w:rsidTr="002C399A">
        <w:trPr>
          <w:trHeight w:val="300"/>
        </w:trPr>
        <w:tc>
          <w:tcPr>
            <w:tcW w:w="480" w:type="dxa"/>
            <w:tcBorders>
              <w:top w:val="nil"/>
              <w:left w:val="single" w:sz="8" w:space="0" w:color="auto"/>
              <w:bottom w:val="single" w:sz="8" w:space="0" w:color="auto"/>
              <w:right w:val="single" w:sz="4" w:space="0" w:color="auto"/>
            </w:tcBorders>
            <w:noWrap/>
            <w:vAlign w:val="bottom"/>
          </w:tcPr>
          <w:p w:rsidR="007F7861" w:rsidRPr="00C26A80" w:rsidRDefault="007F7861" w:rsidP="00ED14D1">
            <w:pPr>
              <w:jc w:val="right"/>
              <w:rPr>
                <w:rFonts w:ascii="Arial" w:hAnsi="Arial" w:cs="Arial"/>
                <w:b/>
                <w:bCs/>
                <w:sz w:val="18"/>
                <w:szCs w:val="18"/>
                <w:lang w:val="ro-RO" w:eastAsia="ro-RO"/>
              </w:rPr>
            </w:pPr>
            <w:r w:rsidRPr="00C26A80">
              <w:rPr>
                <w:rFonts w:ascii="Arial" w:hAnsi="Arial" w:cs="Arial"/>
                <w:b/>
                <w:bCs/>
                <w:sz w:val="18"/>
                <w:szCs w:val="18"/>
                <w:lang w:val="ro-RO" w:eastAsia="ro-RO"/>
              </w:rPr>
              <w:t>C</w:t>
            </w:r>
          </w:p>
        </w:tc>
        <w:tc>
          <w:tcPr>
            <w:tcW w:w="4380" w:type="dxa"/>
            <w:tcBorders>
              <w:top w:val="nil"/>
              <w:left w:val="nil"/>
              <w:bottom w:val="single" w:sz="8" w:space="0" w:color="auto"/>
              <w:right w:val="single" w:sz="4" w:space="0" w:color="auto"/>
            </w:tcBorders>
            <w:noWrap/>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Total pasiv (C=A+B)</w:t>
            </w:r>
          </w:p>
        </w:tc>
        <w:tc>
          <w:tcPr>
            <w:tcW w:w="1350" w:type="dxa"/>
            <w:tcBorders>
              <w:top w:val="nil"/>
              <w:left w:val="nil"/>
              <w:bottom w:val="single" w:sz="8" w:space="0" w:color="auto"/>
              <w:right w:val="single" w:sz="4" w:space="0" w:color="auto"/>
            </w:tcBorders>
            <w:noWrap/>
            <w:vAlign w:val="bottom"/>
          </w:tcPr>
          <w:p w:rsidR="007F7861" w:rsidRPr="00C26A80" w:rsidRDefault="007F7861" w:rsidP="00ED14D1">
            <w:pPr>
              <w:jc w:val="left"/>
              <w:rPr>
                <w:rFonts w:ascii="Arial" w:hAnsi="Arial" w:cs="Arial"/>
                <w:b/>
                <w:bCs/>
                <w:sz w:val="18"/>
                <w:szCs w:val="18"/>
                <w:lang w:val="ro-RO" w:eastAsia="ro-RO"/>
              </w:rPr>
            </w:pPr>
            <w:r w:rsidRPr="00C26A80">
              <w:rPr>
                <w:rFonts w:ascii="Arial" w:hAnsi="Arial" w:cs="Arial"/>
                <w:b/>
                <w:bCs/>
                <w:sz w:val="18"/>
                <w:szCs w:val="18"/>
                <w:lang w:val="ro-RO" w:eastAsia="ro-RO"/>
              </w:rPr>
              <w:t> </w:t>
            </w:r>
          </w:p>
        </w:tc>
        <w:tc>
          <w:tcPr>
            <w:tcW w:w="694" w:type="dxa"/>
            <w:tcBorders>
              <w:top w:val="nil"/>
              <w:left w:val="nil"/>
              <w:bottom w:val="single" w:sz="8" w:space="0" w:color="auto"/>
              <w:right w:val="single" w:sz="4" w:space="0" w:color="auto"/>
            </w:tcBorders>
            <w:noWrap/>
            <w:vAlign w:val="bottom"/>
          </w:tcPr>
          <w:p w:rsidR="007F7861" w:rsidRPr="00C26A80" w:rsidRDefault="007F7861" w:rsidP="00ED14D1">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90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6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82"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40"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46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24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2"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02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5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1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1367"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814" w:type="dxa"/>
            <w:tcBorders>
              <w:top w:val="nil"/>
              <w:left w:val="nil"/>
              <w:bottom w:val="single" w:sz="8" w:space="0" w:color="auto"/>
              <w:right w:val="single" w:sz="4"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c>
          <w:tcPr>
            <w:tcW w:w="770" w:type="dxa"/>
            <w:tcBorders>
              <w:top w:val="nil"/>
              <w:left w:val="nil"/>
              <w:bottom w:val="single" w:sz="8" w:space="0" w:color="auto"/>
              <w:right w:val="single" w:sz="8" w:space="0" w:color="auto"/>
            </w:tcBorders>
            <w:noWrap/>
            <w:vAlign w:val="bottom"/>
          </w:tcPr>
          <w:p w:rsidR="007F7861" w:rsidRPr="00C26A80" w:rsidRDefault="007F7861" w:rsidP="00ED14D1">
            <w:pPr>
              <w:jc w:val="center"/>
              <w:rPr>
                <w:rFonts w:ascii="Arial" w:hAnsi="Arial" w:cs="Arial"/>
                <w:b/>
                <w:bCs/>
                <w:sz w:val="18"/>
                <w:szCs w:val="18"/>
                <w:lang w:val="ro-RO" w:eastAsia="ro-RO"/>
              </w:rPr>
            </w:pPr>
            <w:r w:rsidRPr="00C26A80">
              <w:rPr>
                <w:rFonts w:ascii="Arial" w:hAnsi="Arial" w:cs="Arial"/>
                <w:b/>
                <w:bCs/>
                <w:sz w:val="18"/>
                <w:szCs w:val="18"/>
                <w:lang w:val="ro-RO" w:eastAsia="ro-RO"/>
              </w:rPr>
              <w:t>X</w:t>
            </w:r>
          </w:p>
        </w:tc>
      </w:tr>
    </w:tbl>
    <w:p w:rsidR="007F7861" w:rsidRPr="00C26A80" w:rsidRDefault="007F7861" w:rsidP="0069225B">
      <w:pPr>
        <w:jc w:val="right"/>
        <w:rPr>
          <w:rFonts w:ascii="Times New Roman" w:hAnsi="Times New Roman"/>
          <w:b/>
          <w:bCs/>
          <w:sz w:val="18"/>
          <w:szCs w:val="18"/>
          <w:u w:val="single"/>
          <w:lang w:val="ro-RO"/>
        </w:rPr>
      </w:pPr>
    </w:p>
    <w:tbl>
      <w:tblPr>
        <w:tblW w:w="24499" w:type="dxa"/>
        <w:tblInd w:w="-1152" w:type="dxa"/>
        <w:tblLook w:val="00A0"/>
      </w:tblPr>
      <w:tblGrid>
        <w:gridCol w:w="267"/>
        <w:gridCol w:w="20902"/>
        <w:gridCol w:w="222"/>
        <w:gridCol w:w="222"/>
        <w:gridCol w:w="222"/>
        <w:gridCol w:w="222"/>
        <w:gridCol w:w="222"/>
        <w:gridCol w:w="222"/>
        <w:gridCol w:w="222"/>
        <w:gridCol w:w="222"/>
        <w:gridCol w:w="222"/>
        <w:gridCol w:w="222"/>
        <w:gridCol w:w="222"/>
        <w:gridCol w:w="222"/>
        <w:gridCol w:w="222"/>
        <w:gridCol w:w="222"/>
        <w:gridCol w:w="222"/>
      </w:tblGrid>
      <w:tr w:rsidR="007F7861" w:rsidRPr="004412C1" w:rsidTr="009620B6">
        <w:trPr>
          <w:trHeight w:val="630"/>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4232" w:type="dxa"/>
            <w:gridSpan w:val="16"/>
            <w:tcBorders>
              <w:top w:val="nil"/>
              <w:left w:val="nil"/>
              <w:bottom w:val="nil"/>
              <w:right w:val="nil"/>
            </w:tcBorders>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NOTA: Instrumentele financiare și sectoarele instituționale sunt definite conform metodologiei prevazute de Sistemul European de Conturi Naționale și Regionale 1995 (SEC95) adoptat prin Regulamentul Consiliului Uniunii Europene (CE) Nr.2223/96 din 25 iunie 1996 (a se vedea nomenclatoarele atasate).</w:t>
            </w:r>
          </w:p>
        </w:tc>
      </w:tr>
      <w:tr w:rsidR="007F7861" w:rsidRPr="004412C1"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p w:rsidR="007F7861" w:rsidRPr="00C26A80" w:rsidRDefault="007F7861" w:rsidP="002C399A">
            <w:pPr>
              <w:jc w:val="left"/>
              <w:rPr>
                <w:rFonts w:ascii="Arial" w:hAnsi="Arial" w:cs="Arial"/>
                <w:sz w:val="18"/>
                <w:szCs w:val="18"/>
                <w:lang w:val="ro-RO" w:eastAsia="ro-RO"/>
              </w:rPr>
            </w:pPr>
          </w:p>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EA17E5"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b/>
                <w:bCs/>
                <w:sz w:val="18"/>
                <w:szCs w:val="18"/>
                <w:lang w:val="ro-RO" w:eastAsia="ro-RO"/>
              </w:rPr>
            </w:pPr>
            <w:r w:rsidRPr="00C26A80">
              <w:rPr>
                <w:rFonts w:ascii="Arial" w:hAnsi="Arial" w:cs="Arial"/>
                <w:b/>
                <w:bCs/>
                <w:sz w:val="18"/>
                <w:szCs w:val="18"/>
                <w:lang w:val="ro-RO" w:eastAsia="ro-RO"/>
              </w:rPr>
              <w:t>Precizari:</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1790" w:type="dxa"/>
            <w:gridSpan w:val="5"/>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1 linia 8: "Împrumuturi primite", prin convenție se vor înregistra sumele aferente "depozitelor primite de la reasigurători"</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40"/>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rPr>
                <w:rFonts w:ascii="Arial" w:hAnsi="Arial" w:cs="Arial"/>
                <w:sz w:val="18"/>
                <w:szCs w:val="18"/>
                <w:lang w:val="ro-RO" w:eastAsia="ro-RO"/>
              </w:rPr>
            </w:pPr>
            <w:r w:rsidRPr="00C26A80">
              <w:rPr>
                <w:rFonts w:ascii="Arial" w:hAnsi="Arial" w:cs="Arial"/>
                <w:sz w:val="18"/>
                <w:szCs w:val="18"/>
                <w:lang w:val="ro-RO" w:eastAsia="ro-RO"/>
              </w:rPr>
              <w:t>2 linia 10: "Capitaluri proprii", se completează coloana "Total"</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300"/>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012" w:type="dxa"/>
            <w:gridSpan w:val="6"/>
            <w:tcBorders>
              <w:top w:val="nil"/>
              <w:left w:val="nil"/>
              <w:bottom w:val="nil"/>
              <w:right w:val="nil"/>
            </w:tcBorders>
            <w:vAlign w:val="center"/>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3 linia 11, "Capital social subscris vărsat", va reprezenta suma liniilor 12 si 13, respectiv acțiuni cotate și acțiuni necotate</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300"/>
        </w:trPr>
        <w:tc>
          <w:tcPr>
            <w:tcW w:w="267" w:type="dxa"/>
            <w:tcBorders>
              <w:top w:val="nil"/>
              <w:left w:val="nil"/>
              <w:bottom w:val="nil"/>
              <w:right w:val="nil"/>
            </w:tcBorders>
            <w:shd w:val="clear" w:color="000000" w:fill="FFFFFF"/>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20902" w:type="dxa"/>
            <w:tcBorders>
              <w:top w:val="nil"/>
              <w:left w:val="nil"/>
              <w:bottom w:val="nil"/>
              <w:right w:val="nil"/>
            </w:tcBorders>
            <w:shd w:val="clear" w:color="000000" w:fill="FFFFFF"/>
            <w:noWrap/>
            <w:vAlign w:val="bottom"/>
          </w:tcPr>
          <w:p w:rsidR="007F7861" w:rsidRPr="00C26A80" w:rsidRDefault="007F7861" w:rsidP="002C399A">
            <w:pPr>
              <w:rPr>
                <w:rFonts w:ascii="Arial" w:hAnsi="Arial" w:cs="Arial"/>
                <w:sz w:val="18"/>
                <w:szCs w:val="18"/>
                <w:lang w:val="ro-RO" w:eastAsia="ro-RO"/>
              </w:rPr>
            </w:pPr>
            <w:r w:rsidRPr="00C26A80">
              <w:rPr>
                <w:rFonts w:ascii="Arial" w:hAnsi="Arial" w:cs="Arial"/>
                <w:sz w:val="18"/>
                <w:szCs w:val="18"/>
                <w:lang w:val="ro-RO" w:eastAsia="ro-RO"/>
              </w:rPr>
              <w:t>4 linia 14 reprezintă suma liniilor 15 și 18</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85"/>
        </w:trPr>
        <w:tc>
          <w:tcPr>
            <w:tcW w:w="267" w:type="dxa"/>
            <w:tcBorders>
              <w:top w:val="nil"/>
              <w:left w:val="nil"/>
              <w:bottom w:val="nil"/>
              <w:right w:val="nil"/>
            </w:tcBorders>
            <w:shd w:val="clear" w:color="000000" w:fill="FFFFFF"/>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 </w:t>
            </w:r>
          </w:p>
        </w:tc>
        <w:tc>
          <w:tcPr>
            <w:tcW w:w="20902" w:type="dxa"/>
            <w:tcBorders>
              <w:top w:val="nil"/>
              <w:left w:val="nil"/>
              <w:bottom w:val="nil"/>
              <w:right w:val="nil"/>
            </w:tcBorders>
            <w:shd w:val="clear" w:color="000000" w:fill="FFFFFF"/>
            <w:noWrap/>
            <w:vAlign w:val="bottom"/>
          </w:tcPr>
          <w:p w:rsidR="007F7861" w:rsidRPr="00C26A80" w:rsidRDefault="007F7861" w:rsidP="002C399A">
            <w:pPr>
              <w:rPr>
                <w:rFonts w:ascii="Arial" w:hAnsi="Arial" w:cs="Arial"/>
                <w:sz w:val="18"/>
                <w:szCs w:val="18"/>
                <w:lang w:val="ro-RO" w:eastAsia="ro-RO"/>
              </w:rPr>
            </w:pPr>
            <w:r w:rsidRPr="00C26A80">
              <w:rPr>
                <w:rFonts w:ascii="Arial" w:hAnsi="Arial" w:cs="Arial"/>
                <w:sz w:val="18"/>
                <w:szCs w:val="18"/>
                <w:lang w:val="ro-RO" w:eastAsia="ro-RO"/>
              </w:rPr>
              <w:t>5 linia 15 reprezintă suma liniilor 16 și 17</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6 linia B:"Total alte pasive", se completează coloana "Total"</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EA17E5"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7 linia C: "Total pasiv", se completează coloana "Total"</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1568" w:type="dxa"/>
            <w:gridSpan w:val="4"/>
            <w:tcBorders>
              <w:top w:val="nil"/>
              <w:left w:val="nil"/>
              <w:bottom w:val="nil"/>
              <w:right w:val="nil"/>
            </w:tcBorders>
            <w:vAlign w:val="center"/>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8 Coloana "Total": reprezintă suma coloanelor "Rezidenți" și "Nerezidenți"</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r w:rsidRPr="00C26A80">
              <w:rPr>
                <w:rFonts w:ascii="Arial" w:hAnsi="Arial" w:cs="Arial"/>
                <w:sz w:val="18"/>
                <w:szCs w:val="18"/>
                <w:lang w:val="ro-RO" w:eastAsia="ro-RO"/>
              </w:rPr>
              <w:t>9 câmpurile marcate cu X nu se completează</w:t>
            </w: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630893" w:rsidTr="009620B6">
        <w:trPr>
          <w:trHeight w:val="16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090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22"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r>
      <w:tr w:rsidR="007F7861" w:rsidRPr="00EA17E5"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4232" w:type="dxa"/>
            <w:gridSpan w:val="16"/>
            <w:vMerge w:val="restart"/>
            <w:tcBorders>
              <w:top w:val="nil"/>
              <w:left w:val="nil"/>
              <w:bottom w:val="nil"/>
              <w:right w:val="nil"/>
            </w:tcBorders>
            <w:vAlign w:val="center"/>
          </w:tcPr>
          <w:p w:rsidR="007F7861" w:rsidRPr="00C26A80" w:rsidRDefault="007F7861" w:rsidP="009620B6">
            <w:pPr>
              <w:jc w:val="left"/>
              <w:rPr>
                <w:rFonts w:ascii="Arial" w:hAnsi="Arial" w:cs="Arial"/>
                <w:sz w:val="18"/>
                <w:szCs w:val="18"/>
                <w:lang w:val="ro-RO" w:eastAsia="ro-RO"/>
              </w:rPr>
            </w:pPr>
            <w:r w:rsidRPr="00C26A80">
              <w:rPr>
                <w:rFonts w:ascii="Arial" w:hAnsi="Arial" w:cs="Arial"/>
                <w:sz w:val="18"/>
                <w:szCs w:val="18"/>
                <w:lang w:val="ro-RO" w:eastAsia="ro-RO"/>
              </w:rPr>
              <w:t xml:space="preserve">Termenii utilizați cu privire la instrumentele financiare și la sectoarele instituționale au semnificația prevazută în Regulamentul Băncii Naționale a României nr.31/2011 privind raportarea de date şi informaţii statistice la Banca Naţională a României, publicat în </w:t>
            </w:r>
          </w:p>
          <w:p w:rsidR="007F7861" w:rsidRPr="00C26A80" w:rsidRDefault="007F7861" w:rsidP="009620B6">
            <w:pPr>
              <w:jc w:val="left"/>
              <w:rPr>
                <w:rFonts w:ascii="Arial" w:hAnsi="Arial" w:cs="Arial"/>
                <w:sz w:val="18"/>
                <w:szCs w:val="18"/>
                <w:lang w:val="ro-RO" w:eastAsia="ro-RO"/>
              </w:rPr>
            </w:pPr>
            <w:r w:rsidRPr="00C26A80">
              <w:rPr>
                <w:rFonts w:ascii="Arial" w:hAnsi="Arial" w:cs="Arial"/>
                <w:sz w:val="18"/>
                <w:szCs w:val="18"/>
                <w:lang w:val="ro-RO" w:eastAsia="ro-RO"/>
              </w:rPr>
              <w:t xml:space="preserve">Monitorul Oficial al României, Partea I nr. 67 din 27/01/2012 și în Regulamentul CE nr. 2.223/96  privind Sistemul european de conturi naționale și regionale din Comunitate (SEC 95), publicat în Jurnalul Oficial al Uniunii Europene seria L nr.310/1996. </w:t>
            </w:r>
          </w:p>
          <w:p w:rsidR="007F7861" w:rsidRPr="00C26A80" w:rsidRDefault="007F7861" w:rsidP="009620B6">
            <w:pPr>
              <w:jc w:val="left"/>
              <w:rPr>
                <w:rFonts w:ascii="Arial" w:hAnsi="Arial" w:cs="Arial"/>
                <w:sz w:val="18"/>
                <w:szCs w:val="18"/>
                <w:lang w:val="ro-RO" w:eastAsia="ro-RO"/>
              </w:rPr>
            </w:pPr>
            <w:r w:rsidRPr="00C26A80">
              <w:rPr>
                <w:rFonts w:ascii="Arial" w:hAnsi="Arial" w:cs="Arial"/>
                <w:sz w:val="18"/>
                <w:szCs w:val="18"/>
                <w:lang w:val="ro-RO" w:eastAsia="ro-RO"/>
              </w:rPr>
              <w:t>Facem precizarea că regulamentele amintite mai sus pot fi accesate și la urmatoarele adrese:</w:t>
            </w:r>
          </w:p>
          <w:p w:rsidR="007F7861" w:rsidRPr="00C26A80" w:rsidRDefault="007F7861" w:rsidP="009620B6">
            <w:pPr>
              <w:jc w:val="left"/>
              <w:rPr>
                <w:rFonts w:ascii="Arial" w:hAnsi="Arial" w:cs="Arial"/>
                <w:sz w:val="18"/>
                <w:szCs w:val="18"/>
                <w:lang w:val="ro-RO" w:eastAsia="ro-RO"/>
              </w:rPr>
            </w:pPr>
            <w:r w:rsidRPr="00C26A80">
              <w:rPr>
                <w:rFonts w:ascii="Arial" w:hAnsi="Arial" w:cs="Arial"/>
                <w:sz w:val="18"/>
                <w:szCs w:val="18"/>
                <w:lang w:val="ro-RO" w:eastAsia="ro-RO"/>
              </w:rPr>
              <w:t>-  www.bnro.ro (la Legislație/Legislație financiar -bancară)</w:t>
            </w:r>
          </w:p>
          <w:p w:rsidR="007F7861" w:rsidRPr="00C26A80" w:rsidRDefault="007F7861" w:rsidP="009620B6">
            <w:pPr>
              <w:jc w:val="left"/>
              <w:rPr>
                <w:rFonts w:ascii="Arial" w:hAnsi="Arial" w:cs="Arial"/>
                <w:sz w:val="18"/>
                <w:szCs w:val="18"/>
                <w:lang w:val="ro-RO" w:eastAsia="ro-RO"/>
              </w:rPr>
            </w:pPr>
            <w:r w:rsidRPr="00C26A80">
              <w:rPr>
                <w:rFonts w:ascii="Arial" w:hAnsi="Arial" w:cs="Arial"/>
                <w:sz w:val="18"/>
                <w:szCs w:val="18"/>
                <w:lang w:val="ro-RO" w:eastAsia="ro-RO"/>
              </w:rPr>
              <w:t>-  www.eur-lex.europa.eu (pentru Regulamentul CE nr. 2.223/96  numărul CELEX este 31996R2223).</w:t>
            </w:r>
          </w:p>
        </w:tc>
      </w:tr>
      <w:tr w:rsidR="007F7861" w:rsidRPr="00EA17E5" w:rsidTr="009620B6">
        <w:trPr>
          <w:trHeight w:val="285"/>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4232" w:type="dxa"/>
            <w:gridSpan w:val="16"/>
            <w:vMerge/>
            <w:tcBorders>
              <w:top w:val="nil"/>
              <w:left w:val="nil"/>
              <w:bottom w:val="nil"/>
              <w:right w:val="nil"/>
            </w:tcBorders>
            <w:vAlign w:val="center"/>
          </w:tcPr>
          <w:p w:rsidR="007F7861" w:rsidRPr="00C26A80" w:rsidRDefault="007F7861" w:rsidP="002C399A">
            <w:pPr>
              <w:jc w:val="left"/>
              <w:rPr>
                <w:rFonts w:ascii="Arial" w:hAnsi="Arial" w:cs="Arial"/>
                <w:sz w:val="18"/>
                <w:szCs w:val="18"/>
                <w:lang w:val="ro-RO" w:eastAsia="ro-RO"/>
              </w:rPr>
            </w:pPr>
          </w:p>
        </w:tc>
      </w:tr>
      <w:tr w:rsidR="007F7861" w:rsidRPr="00EA17E5" w:rsidTr="009620B6">
        <w:trPr>
          <w:trHeight w:val="540"/>
        </w:trPr>
        <w:tc>
          <w:tcPr>
            <w:tcW w:w="267" w:type="dxa"/>
            <w:tcBorders>
              <w:top w:val="nil"/>
              <w:left w:val="nil"/>
              <w:bottom w:val="nil"/>
              <w:right w:val="nil"/>
            </w:tcBorders>
            <w:noWrap/>
            <w:vAlign w:val="bottom"/>
          </w:tcPr>
          <w:p w:rsidR="007F7861" w:rsidRPr="00C26A80" w:rsidRDefault="007F7861" w:rsidP="002C399A">
            <w:pPr>
              <w:jc w:val="left"/>
              <w:rPr>
                <w:rFonts w:ascii="Arial" w:hAnsi="Arial" w:cs="Arial"/>
                <w:sz w:val="18"/>
                <w:szCs w:val="18"/>
                <w:lang w:val="ro-RO" w:eastAsia="ro-RO"/>
              </w:rPr>
            </w:pPr>
          </w:p>
        </w:tc>
        <w:tc>
          <w:tcPr>
            <w:tcW w:w="24232" w:type="dxa"/>
            <w:gridSpan w:val="16"/>
            <w:vMerge/>
            <w:tcBorders>
              <w:top w:val="nil"/>
              <w:left w:val="nil"/>
              <w:bottom w:val="nil"/>
              <w:right w:val="nil"/>
            </w:tcBorders>
            <w:vAlign w:val="center"/>
          </w:tcPr>
          <w:p w:rsidR="007F7861" w:rsidRPr="00C26A80" w:rsidRDefault="007F7861" w:rsidP="002C399A">
            <w:pPr>
              <w:jc w:val="left"/>
              <w:rPr>
                <w:rFonts w:ascii="Arial" w:hAnsi="Arial" w:cs="Arial"/>
                <w:sz w:val="18"/>
                <w:szCs w:val="18"/>
                <w:lang w:val="ro-RO" w:eastAsia="ro-RO"/>
              </w:rPr>
            </w:pPr>
          </w:p>
        </w:tc>
      </w:tr>
    </w:tbl>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EC1608">
      <w:pPr>
        <w:rPr>
          <w:rFonts w:ascii="Times New Roman" w:hAnsi="Times New Roman"/>
          <w:b/>
          <w:bCs/>
          <w:sz w:val="18"/>
          <w:szCs w:val="18"/>
          <w:u w:val="single"/>
          <w:lang w:val="ro-RO"/>
        </w:rPr>
        <w:sectPr w:rsidR="007F7861" w:rsidRPr="00C26A80" w:rsidSect="00EC1608">
          <w:pgSz w:w="23818" w:h="16834" w:orient="landscape" w:code="8"/>
          <w:pgMar w:top="1440" w:right="1440" w:bottom="1267" w:left="1440" w:header="706" w:footer="706" w:gutter="0"/>
          <w:cols w:space="708"/>
          <w:docGrid w:linePitch="360"/>
        </w:sectPr>
      </w:pPr>
    </w:p>
    <w:p w:rsidR="007F7861" w:rsidRPr="00C26A80" w:rsidRDefault="007F7861" w:rsidP="004E274D">
      <w:pPr>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29</w:t>
      </w: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54165F">
      <w:pPr>
        <w:jc w:val="center"/>
        <w:rPr>
          <w:rFonts w:ascii="Times New Roman" w:hAnsi="Times New Roman"/>
          <w:b/>
          <w:bCs/>
          <w:sz w:val="18"/>
          <w:szCs w:val="18"/>
          <w:lang w:val="ro-RO"/>
        </w:rPr>
      </w:pPr>
      <w:r w:rsidRPr="00C26A80">
        <w:rPr>
          <w:rFonts w:ascii="Times New Roman" w:hAnsi="Times New Roman"/>
          <w:b/>
          <w:bCs/>
          <w:sz w:val="18"/>
          <w:szCs w:val="18"/>
          <w:lang w:val="ro-RO"/>
        </w:rPr>
        <w:t>Structura acționariatului societăților de asigurare la sfârșitul trimestrului ...</w:t>
      </w:r>
    </w:p>
    <w:p w:rsidR="007F7861" w:rsidRPr="00C26A80" w:rsidRDefault="007F7861" w:rsidP="0054165F">
      <w:pPr>
        <w:jc w:val="center"/>
        <w:rPr>
          <w:rFonts w:ascii="Times New Roman" w:hAnsi="Times New Roman"/>
          <w:b/>
          <w:bCs/>
          <w:i/>
          <w:sz w:val="18"/>
          <w:szCs w:val="18"/>
          <w:lang w:val="ro-RO"/>
        </w:rPr>
      </w:pPr>
      <w:r w:rsidRPr="00C26A80">
        <w:rPr>
          <w:rFonts w:ascii="Times New Roman" w:hAnsi="Times New Roman"/>
          <w:b/>
          <w:bCs/>
          <w:i/>
          <w:sz w:val="18"/>
          <w:szCs w:val="18"/>
          <w:lang w:val="ro-RO"/>
        </w:rPr>
        <w:t>- Raportare trimestrială -</w:t>
      </w:r>
    </w:p>
    <w:tbl>
      <w:tblPr>
        <w:tblW w:w="9924" w:type="dxa"/>
        <w:tblInd w:w="-318" w:type="dxa"/>
        <w:tblLook w:val="00A0"/>
      </w:tblPr>
      <w:tblGrid>
        <w:gridCol w:w="808"/>
        <w:gridCol w:w="1178"/>
        <w:gridCol w:w="850"/>
        <w:gridCol w:w="1843"/>
        <w:gridCol w:w="992"/>
        <w:gridCol w:w="1843"/>
        <w:gridCol w:w="992"/>
        <w:gridCol w:w="1276"/>
        <w:gridCol w:w="142"/>
      </w:tblGrid>
      <w:tr w:rsidR="007F7861" w:rsidRPr="00EA17E5" w:rsidTr="00BD3F3C">
        <w:trPr>
          <w:gridAfter w:val="1"/>
          <w:wAfter w:w="142" w:type="dxa"/>
          <w:trHeight w:val="255"/>
        </w:trPr>
        <w:tc>
          <w:tcPr>
            <w:tcW w:w="9782" w:type="dxa"/>
            <w:gridSpan w:val="8"/>
            <w:tcBorders>
              <w:top w:val="nil"/>
              <w:left w:val="nil"/>
              <w:bottom w:val="single" w:sz="12" w:space="0" w:color="auto"/>
            </w:tcBorders>
            <w:noWrap/>
            <w:vAlign w:val="bottom"/>
          </w:tcPr>
          <w:p w:rsidR="007F7861" w:rsidRPr="00C26A80" w:rsidRDefault="007F7861" w:rsidP="00BD3F3C">
            <w:pPr>
              <w:jc w:val="right"/>
              <w:rPr>
                <w:rFonts w:ascii="Times New Roman" w:hAnsi="Times New Roman"/>
                <w:sz w:val="18"/>
                <w:szCs w:val="18"/>
              </w:rPr>
            </w:pPr>
            <w:r w:rsidRPr="00C26A80">
              <w:rPr>
                <w:rFonts w:ascii="Times New Roman" w:hAnsi="Times New Roman"/>
                <w:sz w:val="18"/>
                <w:szCs w:val="18"/>
              </w:rPr>
              <w:t>mii lei</w:t>
            </w:r>
          </w:p>
        </w:tc>
      </w:tr>
      <w:tr w:rsidR="007F7861" w:rsidRPr="00EA17E5" w:rsidTr="00BD3F3C">
        <w:trPr>
          <w:trHeight w:val="240"/>
        </w:trPr>
        <w:tc>
          <w:tcPr>
            <w:tcW w:w="808" w:type="dxa"/>
            <w:vMerge w:val="restart"/>
            <w:tcBorders>
              <w:top w:val="single" w:sz="12" w:space="0" w:color="auto"/>
              <w:left w:val="single" w:sz="12" w:space="0" w:color="auto"/>
              <w:bottom w:val="single" w:sz="8" w:space="0" w:color="000000"/>
              <w:right w:val="single" w:sz="4" w:space="0" w:color="auto"/>
            </w:tcBorders>
            <w:vAlign w:val="center"/>
          </w:tcPr>
          <w:p w:rsidR="007F7861" w:rsidRPr="00C26A80" w:rsidRDefault="007F7861" w:rsidP="00BD3F3C">
            <w:pPr>
              <w:rPr>
                <w:rFonts w:ascii="Times New Roman" w:hAnsi="Times New Roman"/>
                <w:b/>
                <w:bCs/>
                <w:sz w:val="18"/>
                <w:szCs w:val="18"/>
              </w:rPr>
            </w:pPr>
            <w:r w:rsidRPr="00C26A80">
              <w:rPr>
                <w:rFonts w:ascii="Times New Roman" w:hAnsi="Times New Roman"/>
                <w:b/>
                <w:bCs/>
                <w:sz w:val="18"/>
                <w:szCs w:val="18"/>
              </w:rPr>
              <w:t>Nr. crt.</w:t>
            </w:r>
          </w:p>
        </w:tc>
        <w:tc>
          <w:tcPr>
            <w:tcW w:w="1178" w:type="dxa"/>
            <w:vMerge w:val="restart"/>
            <w:tcBorders>
              <w:top w:val="single" w:sz="12" w:space="0" w:color="auto"/>
              <w:left w:val="single" w:sz="4" w:space="0" w:color="auto"/>
              <w:bottom w:val="single" w:sz="8" w:space="0" w:color="000000"/>
              <w:right w:val="single" w:sz="4" w:space="0" w:color="auto"/>
            </w:tcBorders>
            <w:vAlign w:val="center"/>
          </w:tcPr>
          <w:p w:rsidR="007F7861" w:rsidRPr="00C26A80" w:rsidRDefault="007F7861" w:rsidP="0054165F">
            <w:pPr>
              <w:jc w:val="center"/>
              <w:rPr>
                <w:rFonts w:ascii="Times New Roman" w:hAnsi="Times New Roman"/>
                <w:b/>
                <w:bCs/>
                <w:sz w:val="18"/>
                <w:szCs w:val="18"/>
              </w:rPr>
            </w:pPr>
            <w:r w:rsidRPr="00C26A80">
              <w:rPr>
                <w:rFonts w:ascii="Times New Roman" w:hAnsi="Times New Roman"/>
                <w:b/>
                <w:bCs/>
                <w:sz w:val="18"/>
                <w:szCs w:val="18"/>
              </w:rPr>
              <w:t>Denumirea societății de asigurare</w:t>
            </w:r>
            <w:r w:rsidRPr="00C26A80">
              <w:rPr>
                <w:rFonts w:ascii="Times New Roman" w:hAnsi="Times New Roman"/>
                <w:b/>
                <w:bCs/>
                <w:sz w:val="18"/>
                <w:szCs w:val="18"/>
                <w:vertAlign w:val="superscript"/>
              </w:rPr>
              <w:t>1</w:t>
            </w:r>
          </w:p>
        </w:tc>
        <w:tc>
          <w:tcPr>
            <w:tcW w:w="850" w:type="dxa"/>
            <w:vMerge w:val="restart"/>
            <w:tcBorders>
              <w:top w:val="single" w:sz="12" w:space="0" w:color="auto"/>
              <w:left w:val="single" w:sz="4" w:space="0" w:color="auto"/>
              <w:bottom w:val="single" w:sz="8" w:space="0" w:color="000000"/>
              <w:right w:val="single" w:sz="4" w:space="0" w:color="auto"/>
            </w:tcBorders>
            <w:vAlign w:val="center"/>
          </w:tcPr>
          <w:p w:rsidR="007F7861" w:rsidRPr="00C26A80" w:rsidRDefault="007F7861" w:rsidP="001F47AD">
            <w:pPr>
              <w:jc w:val="center"/>
              <w:rPr>
                <w:rFonts w:ascii="Times New Roman" w:hAnsi="Times New Roman"/>
                <w:b/>
                <w:bCs/>
                <w:sz w:val="18"/>
                <w:szCs w:val="18"/>
              </w:rPr>
            </w:pPr>
            <w:r w:rsidRPr="00C26A80">
              <w:rPr>
                <w:rFonts w:ascii="Times New Roman" w:hAnsi="Times New Roman"/>
                <w:b/>
                <w:bCs/>
                <w:sz w:val="18"/>
                <w:szCs w:val="18"/>
              </w:rPr>
              <w:t>CUI</w:t>
            </w:r>
          </w:p>
        </w:tc>
        <w:tc>
          <w:tcPr>
            <w:tcW w:w="7088" w:type="dxa"/>
            <w:gridSpan w:val="6"/>
            <w:tcBorders>
              <w:top w:val="single" w:sz="12" w:space="0" w:color="auto"/>
              <w:left w:val="nil"/>
              <w:bottom w:val="single" w:sz="4" w:space="0" w:color="auto"/>
              <w:right w:val="single" w:sz="12" w:space="0" w:color="auto"/>
            </w:tcBorders>
            <w:vAlign w:val="center"/>
          </w:tcPr>
          <w:p w:rsidR="007F7861" w:rsidRPr="00C26A80" w:rsidRDefault="007F7861" w:rsidP="0054165F">
            <w:pPr>
              <w:jc w:val="center"/>
              <w:rPr>
                <w:rFonts w:ascii="Times New Roman" w:hAnsi="Times New Roman"/>
                <w:b/>
                <w:bCs/>
                <w:sz w:val="18"/>
                <w:szCs w:val="18"/>
              </w:rPr>
            </w:pPr>
            <w:r w:rsidRPr="00C26A80">
              <w:rPr>
                <w:rFonts w:ascii="Times New Roman" w:hAnsi="Times New Roman"/>
                <w:b/>
                <w:bCs/>
                <w:sz w:val="18"/>
                <w:szCs w:val="18"/>
              </w:rPr>
              <w:t>Acționar</w:t>
            </w:r>
            <w:r w:rsidRPr="00C26A80">
              <w:rPr>
                <w:rFonts w:ascii="Times New Roman" w:hAnsi="Times New Roman"/>
                <w:b/>
                <w:bCs/>
                <w:sz w:val="18"/>
                <w:szCs w:val="18"/>
                <w:vertAlign w:val="superscript"/>
              </w:rPr>
              <w:t>2</w:t>
            </w:r>
          </w:p>
        </w:tc>
      </w:tr>
      <w:tr w:rsidR="007F7861" w:rsidRPr="00EA17E5" w:rsidTr="00BD3F3C">
        <w:trPr>
          <w:trHeight w:val="1650"/>
        </w:trPr>
        <w:tc>
          <w:tcPr>
            <w:tcW w:w="808" w:type="dxa"/>
            <w:vMerge/>
            <w:tcBorders>
              <w:top w:val="single" w:sz="8" w:space="0" w:color="auto"/>
              <w:left w:val="single" w:sz="12" w:space="0" w:color="auto"/>
              <w:bottom w:val="single" w:sz="4" w:space="0" w:color="auto"/>
              <w:right w:val="single" w:sz="4" w:space="0" w:color="auto"/>
            </w:tcBorders>
            <w:vAlign w:val="center"/>
          </w:tcPr>
          <w:p w:rsidR="007F7861" w:rsidRPr="00C26A80" w:rsidRDefault="007F7861" w:rsidP="001F47AD">
            <w:pPr>
              <w:jc w:val="left"/>
              <w:rPr>
                <w:rFonts w:ascii="Times New Roman" w:hAnsi="Times New Roman"/>
                <w:b/>
                <w:bCs/>
                <w:sz w:val="18"/>
                <w:szCs w:val="18"/>
              </w:rPr>
            </w:pPr>
          </w:p>
        </w:tc>
        <w:tc>
          <w:tcPr>
            <w:tcW w:w="1178"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1F47AD">
            <w:pPr>
              <w:jc w:val="left"/>
              <w:rPr>
                <w:rFonts w:ascii="Times New Roman" w:hAnsi="Times New Roman"/>
                <w:b/>
                <w:bCs/>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7F7861" w:rsidRPr="00C26A80" w:rsidRDefault="007F7861" w:rsidP="001F47AD">
            <w:pPr>
              <w:jc w:val="left"/>
              <w:rPr>
                <w:rFonts w:ascii="Times New Roman" w:hAnsi="Times New Roman"/>
                <w:b/>
                <w:bCs/>
                <w:sz w:val="18"/>
                <w:szCs w:val="18"/>
              </w:rPr>
            </w:pPr>
          </w:p>
        </w:tc>
        <w:tc>
          <w:tcPr>
            <w:tcW w:w="1843" w:type="dxa"/>
            <w:tcBorders>
              <w:top w:val="single" w:sz="4" w:space="0" w:color="auto"/>
              <w:left w:val="nil"/>
              <w:bottom w:val="single" w:sz="4" w:space="0" w:color="auto"/>
              <w:right w:val="single" w:sz="4" w:space="0" w:color="auto"/>
            </w:tcBorders>
            <w:vAlign w:val="center"/>
          </w:tcPr>
          <w:p w:rsidR="007F7861" w:rsidRPr="00567830" w:rsidRDefault="007F7861" w:rsidP="001F47AD">
            <w:pPr>
              <w:jc w:val="center"/>
              <w:rPr>
                <w:rFonts w:ascii="Times New Roman" w:hAnsi="Times New Roman"/>
                <w:b/>
                <w:bCs/>
                <w:sz w:val="18"/>
                <w:szCs w:val="18"/>
                <w:lang w:val="it-IT"/>
              </w:rPr>
            </w:pPr>
            <w:r w:rsidRPr="00567830">
              <w:rPr>
                <w:rFonts w:ascii="Times New Roman" w:hAnsi="Times New Roman"/>
                <w:b/>
                <w:bCs/>
                <w:sz w:val="18"/>
                <w:szCs w:val="18"/>
                <w:lang w:val="it-IT"/>
              </w:rPr>
              <w:t>Nume, prenume pers.fizică/ Denumirea societă</w:t>
            </w:r>
            <w:r>
              <w:rPr>
                <w:rFonts w:ascii="Times New Roman" w:hAnsi="Times New Roman"/>
                <w:b/>
                <w:bCs/>
                <w:sz w:val="18"/>
                <w:szCs w:val="18"/>
                <w:lang w:val="it-IT"/>
              </w:rPr>
              <w:t>ț</w:t>
            </w:r>
            <w:r w:rsidRPr="00567830">
              <w:rPr>
                <w:rFonts w:ascii="Times New Roman" w:hAnsi="Times New Roman"/>
                <w:b/>
                <w:bCs/>
                <w:sz w:val="18"/>
                <w:szCs w:val="18"/>
                <w:lang w:val="it-IT"/>
              </w:rPr>
              <w:t>ii pers.juridică</w:t>
            </w:r>
          </w:p>
        </w:tc>
        <w:tc>
          <w:tcPr>
            <w:tcW w:w="992" w:type="dxa"/>
            <w:tcBorders>
              <w:top w:val="single" w:sz="4" w:space="0" w:color="auto"/>
              <w:left w:val="nil"/>
              <w:bottom w:val="single" w:sz="4" w:space="0" w:color="auto"/>
              <w:right w:val="nil"/>
            </w:tcBorders>
            <w:noWrap/>
            <w:vAlign w:val="center"/>
          </w:tcPr>
          <w:p w:rsidR="007F7861" w:rsidRPr="00C26A80" w:rsidRDefault="007F7861" w:rsidP="001F47AD">
            <w:pPr>
              <w:jc w:val="center"/>
              <w:rPr>
                <w:rFonts w:ascii="Times New Roman" w:hAnsi="Times New Roman"/>
                <w:b/>
                <w:bCs/>
                <w:sz w:val="18"/>
                <w:szCs w:val="18"/>
              </w:rPr>
            </w:pPr>
            <w:r w:rsidRPr="00C26A80">
              <w:rPr>
                <w:rFonts w:ascii="Times New Roman" w:hAnsi="Times New Roman"/>
                <w:b/>
                <w:bCs/>
                <w:sz w:val="18"/>
                <w:szCs w:val="18"/>
              </w:rPr>
              <w:t>Țara de rezidență</w:t>
            </w:r>
          </w:p>
        </w:tc>
        <w:tc>
          <w:tcPr>
            <w:tcW w:w="1843" w:type="dxa"/>
            <w:tcBorders>
              <w:top w:val="single" w:sz="4" w:space="0" w:color="auto"/>
              <w:left w:val="single" w:sz="4" w:space="0" w:color="auto"/>
              <w:bottom w:val="single" w:sz="4" w:space="0" w:color="auto"/>
              <w:right w:val="nil"/>
            </w:tcBorders>
            <w:vAlign w:val="center"/>
          </w:tcPr>
          <w:p w:rsidR="007F7861" w:rsidRPr="00C26A80" w:rsidRDefault="007F7861" w:rsidP="0054165F">
            <w:pPr>
              <w:jc w:val="center"/>
              <w:rPr>
                <w:rFonts w:ascii="Times New Roman" w:hAnsi="Times New Roman"/>
                <w:b/>
                <w:bCs/>
                <w:sz w:val="18"/>
                <w:szCs w:val="18"/>
              </w:rPr>
            </w:pPr>
            <w:r w:rsidRPr="00C26A80">
              <w:rPr>
                <w:rFonts w:ascii="Times New Roman" w:hAnsi="Times New Roman"/>
                <w:b/>
                <w:bCs/>
                <w:sz w:val="18"/>
                <w:szCs w:val="18"/>
              </w:rPr>
              <w:t>Cod clasă CAEN Rev.2</w:t>
            </w:r>
            <w:r w:rsidRPr="00C26A80">
              <w:rPr>
                <w:rFonts w:ascii="Times New Roman" w:hAnsi="Times New Roman"/>
                <w:b/>
                <w:bCs/>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7F7861" w:rsidRPr="00C26A80" w:rsidRDefault="007F7861" w:rsidP="001F47AD">
            <w:pPr>
              <w:jc w:val="center"/>
              <w:rPr>
                <w:rFonts w:ascii="Times New Roman" w:hAnsi="Times New Roman"/>
                <w:b/>
                <w:bCs/>
                <w:sz w:val="18"/>
                <w:szCs w:val="18"/>
              </w:rPr>
            </w:pPr>
            <w:r w:rsidRPr="00C26A80">
              <w:rPr>
                <w:rFonts w:ascii="Times New Roman" w:hAnsi="Times New Roman"/>
                <w:b/>
                <w:bCs/>
                <w:sz w:val="18"/>
                <w:szCs w:val="18"/>
              </w:rPr>
              <w:t xml:space="preserve">Capital social subscris și vărsat - Total </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7F7861" w:rsidRPr="00C26A80" w:rsidRDefault="007F7861" w:rsidP="001F47AD">
            <w:pPr>
              <w:jc w:val="center"/>
              <w:rPr>
                <w:rFonts w:ascii="Times New Roman" w:hAnsi="Times New Roman"/>
                <w:b/>
                <w:bCs/>
                <w:sz w:val="18"/>
                <w:szCs w:val="18"/>
              </w:rPr>
            </w:pPr>
            <w:r w:rsidRPr="00C26A80">
              <w:rPr>
                <w:rFonts w:ascii="Times New Roman" w:hAnsi="Times New Roman"/>
                <w:b/>
                <w:bCs/>
                <w:sz w:val="18"/>
                <w:szCs w:val="18"/>
              </w:rPr>
              <w:t>Participație (%)</w:t>
            </w:r>
          </w:p>
        </w:tc>
      </w:tr>
      <w:tr w:rsidR="007F7861" w:rsidRPr="00EA17E5" w:rsidTr="00BD3F3C">
        <w:trPr>
          <w:trHeight w:val="240"/>
        </w:trPr>
        <w:tc>
          <w:tcPr>
            <w:tcW w:w="808" w:type="dxa"/>
            <w:tcBorders>
              <w:top w:val="single" w:sz="4" w:space="0" w:color="auto"/>
              <w:left w:val="single" w:sz="12" w:space="0" w:color="auto"/>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178" w:type="dxa"/>
            <w:tcBorders>
              <w:top w:val="single" w:sz="4" w:space="0" w:color="auto"/>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850" w:type="dxa"/>
            <w:tcBorders>
              <w:top w:val="single" w:sz="4" w:space="0" w:color="auto"/>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single" w:sz="4" w:space="0" w:color="auto"/>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single" w:sz="4" w:space="0" w:color="auto"/>
              <w:left w:val="nil"/>
              <w:bottom w:val="single" w:sz="4"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single" w:sz="4" w:space="0" w:color="auto"/>
              <w:left w:val="single" w:sz="4" w:space="0" w:color="auto"/>
              <w:bottom w:val="single" w:sz="4"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418" w:type="dxa"/>
            <w:gridSpan w:val="2"/>
            <w:tcBorders>
              <w:top w:val="single" w:sz="4" w:space="0" w:color="auto"/>
              <w:left w:val="single" w:sz="4" w:space="0" w:color="auto"/>
              <w:bottom w:val="single" w:sz="4" w:space="0" w:color="auto"/>
              <w:right w:val="single" w:sz="12"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BD3F3C">
        <w:trPr>
          <w:trHeight w:val="240"/>
        </w:trPr>
        <w:tc>
          <w:tcPr>
            <w:tcW w:w="808" w:type="dxa"/>
            <w:tcBorders>
              <w:top w:val="nil"/>
              <w:left w:val="single" w:sz="12" w:space="0" w:color="auto"/>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178" w:type="dxa"/>
            <w:tcBorders>
              <w:top w:val="nil"/>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nil"/>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nil"/>
              <w:left w:val="nil"/>
              <w:bottom w:val="single" w:sz="4"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nil"/>
              <w:left w:val="single" w:sz="4" w:space="0" w:color="auto"/>
              <w:bottom w:val="single" w:sz="4"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418" w:type="dxa"/>
            <w:gridSpan w:val="2"/>
            <w:tcBorders>
              <w:top w:val="single" w:sz="4" w:space="0" w:color="auto"/>
              <w:left w:val="single" w:sz="4" w:space="0" w:color="auto"/>
              <w:bottom w:val="single" w:sz="4" w:space="0" w:color="auto"/>
              <w:right w:val="single" w:sz="12"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BD3F3C">
        <w:trPr>
          <w:trHeight w:val="255"/>
        </w:trPr>
        <w:tc>
          <w:tcPr>
            <w:tcW w:w="808" w:type="dxa"/>
            <w:tcBorders>
              <w:top w:val="nil"/>
              <w:left w:val="single" w:sz="12" w:space="0" w:color="auto"/>
              <w:bottom w:val="single" w:sz="12"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178" w:type="dxa"/>
            <w:tcBorders>
              <w:top w:val="nil"/>
              <w:left w:val="nil"/>
              <w:bottom w:val="single" w:sz="12" w:space="0" w:color="auto"/>
              <w:right w:val="single" w:sz="4" w:space="0" w:color="auto"/>
            </w:tcBorders>
            <w:noWrap/>
            <w:vAlign w:val="bottom"/>
          </w:tcPr>
          <w:p w:rsidR="007F7861" w:rsidRPr="00C26A80" w:rsidRDefault="007F7861" w:rsidP="001F47AD">
            <w:pPr>
              <w:jc w:val="left"/>
              <w:rPr>
                <w:rFonts w:ascii="Times New Roman" w:hAnsi="Times New Roman"/>
                <w:b/>
                <w:bCs/>
                <w:sz w:val="18"/>
                <w:szCs w:val="18"/>
              </w:rPr>
            </w:pPr>
            <w:r w:rsidRPr="00C26A80">
              <w:rPr>
                <w:rFonts w:ascii="Times New Roman" w:hAnsi="Times New Roman"/>
                <w:b/>
                <w:bCs/>
                <w:sz w:val="18"/>
                <w:szCs w:val="18"/>
              </w:rPr>
              <w:t>Total</w:t>
            </w:r>
          </w:p>
        </w:tc>
        <w:tc>
          <w:tcPr>
            <w:tcW w:w="850" w:type="dxa"/>
            <w:tcBorders>
              <w:top w:val="nil"/>
              <w:left w:val="nil"/>
              <w:bottom w:val="single" w:sz="12"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nil"/>
              <w:bottom w:val="single" w:sz="12"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nil"/>
              <w:left w:val="nil"/>
              <w:bottom w:val="single" w:sz="12"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12" w:space="0" w:color="auto"/>
              <w:right w:val="nil"/>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992" w:type="dxa"/>
            <w:tcBorders>
              <w:top w:val="nil"/>
              <w:left w:val="single" w:sz="4" w:space="0" w:color="auto"/>
              <w:bottom w:val="single" w:sz="12" w:space="0" w:color="auto"/>
              <w:right w:val="single" w:sz="4"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c>
          <w:tcPr>
            <w:tcW w:w="1418" w:type="dxa"/>
            <w:gridSpan w:val="2"/>
            <w:tcBorders>
              <w:top w:val="single" w:sz="4" w:space="0" w:color="auto"/>
              <w:left w:val="single" w:sz="4" w:space="0" w:color="auto"/>
              <w:bottom w:val="single" w:sz="12" w:space="0" w:color="auto"/>
              <w:right w:val="single" w:sz="12" w:space="0" w:color="auto"/>
            </w:tcBorders>
            <w:noWrap/>
            <w:vAlign w:val="bottom"/>
          </w:tcPr>
          <w:p w:rsidR="007F7861" w:rsidRPr="00C26A80" w:rsidRDefault="007F7861" w:rsidP="001F47AD">
            <w:pPr>
              <w:jc w:val="left"/>
              <w:rPr>
                <w:rFonts w:ascii="Times New Roman" w:hAnsi="Times New Roman"/>
                <w:sz w:val="18"/>
                <w:szCs w:val="18"/>
              </w:rPr>
            </w:pPr>
            <w:r w:rsidRPr="00C26A80">
              <w:rPr>
                <w:rFonts w:ascii="Times New Roman" w:hAnsi="Times New Roman"/>
                <w:sz w:val="18"/>
                <w:szCs w:val="18"/>
              </w:rPr>
              <w:t> </w:t>
            </w:r>
          </w:p>
        </w:tc>
      </w:tr>
    </w:tbl>
    <w:p w:rsidR="007F7861" w:rsidRPr="00C26A80" w:rsidRDefault="007F7861" w:rsidP="001F47AD">
      <w:pPr>
        <w:jc w:val="left"/>
        <w:rPr>
          <w:rFonts w:ascii="Times New Roman" w:hAnsi="Times New Roman"/>
          <w:b/>
          <w:bCs/>
          <w:sz w:val="18"/>
          <w:szCs w:val="18"/>
          <w:u w:val="single"/>
          <w:lang w:val="ro-RO"/>
        </w:rPr>
      </w:pPr>
    </w:p>
    <w:p w:rsidR="007F7861" w:rsidRPr="00C26A80" w:rsidRDefault="007F7861" w:rsidP="0054165F">
      <w:pPr>
        <w:jc w:val="left"/>
        <w:rPr>
          <w:rFonts w:ascii="Times New Roman" w:hAnsi="Times New Roman"/>
          <w:sz w:val="18"/>
          <w:szCs w:val="18"/>
        </w:rPr>
      </w:pPr>
      <w:r w:rsidRPr="00C26A80">
        <w:rPr>
          <w:rFonts w:ascii="Times New Roman" w:hAnsi="Times New Roman"/>
          <w:sz w:val="18"/>
          <w:szCs w:val="18"/>
          <w:vertAlign w:val="superscript"/>
        </w:rPr>
        <w:t xml:space="preserve">1 </w:t>
      </w:r>
      <w:r w:rsidRPr="00C26A80">
        <w:rPr>
          <w:rFonts w:ascii="Times New Roman" w:hAnsi="Times New Roman"/>
          <w:sz w:val="18"/>
          <w:szCs w:val="18"/>
        </w:rPr>
        <w:t xml:space="preserve">inclusiv societațile care au dat faliment în anii respectivi. </w:t>
      </w:r>
    </w:p>
    <w:p w:rsidR="007F7861" w:rsidRPr="00C26A80" w:rsidRDefault="007F7861" w:rsidP="0054165F">
      <w:pPr>
        <w:jc w:val="left"/>
        <w:rPr>
          <w:rFonts w:ascii="Times New Roman" w:hAnsi="Times New Roman"/>
          <w:sz w:val="18"/>
          <w:szCs w:val="18"/>
        </w:rPr>
      </w:pPr>
      <w:r w:rsidRPr="00C26A80">
        <w:rPr>
          <w:rFonts w:ascii="Times New Roman" w:hAnsi="Times New Roman"/>
          <w:sz w:val="18"/>
          <w:szCs w:val="18"/>
          <w:vertAlign w:val="superscript"/>
        </w:rPr>
        <w:t xml:space="preserve">2 </w:t>
      </w:r>
      <w:r w:rsidRPr="00C26A80">
        <w:rPr>
          <w:rFonts w:ascii="Times New Roman" w:hAnsi="Times New Roman"/>
          <w:sz w:val="18"/>
          <w:szCs w:val="18"/>
        </w:rPr>
        <w:t xml:space="preserve">în cazul acționarilor nesemnificativi precizați, pe cât posibil, dacă predomină persoanele fizice sau juridice, române sau străine </w:t>
      </w:r>
    </w:p>
    <w:p w:rsidR="007F7861" w:rsidRPr="00567830" w:rsidRDefault="007F7861" w:rsidP="0054165F">
      <w:pPr>
        <w:jc w:val="left"/>
        <w:rPr>
          <w:rFonts w:ascii="Times New Roman" w:hAnsi="Times New Roman"/>
          <w:sz w:val="18"/>
          <w:szCs w:val="18"/>
          <w:lang w:val="it-IT"/>
        </w:rPr>
      </w:pPr>
      <w:r w:rsidRPr="00567830">
        <w:rPr>
          <w:rFonts w:ascii="Times New Roman" w:hAnsi="Times New Roman"/>
          <w:sz w:val="18"/>
          <w:szCs w:val="18"/>
          <w:vertAlign w:val="superscript"/>
          <w:lang w:val="it-IT"/>
        </w:rPr>
        <w:t xml:space="preserve">3 </w:t>
      </w:r>
      <w:r w:rsidRPr="00567830">
        <w:rPr>
          <w:rFonts w:ascii="Times New Roman" w:hAnsi="Times New Roman"/>
          <w:sz w:val="18"/>
          <w:szCs w:val="18"/>
          <w:lang w:val="it-IT"/>
        </w:rPr>
        <w:t>pentru persoanele juridice străine, se asimilează unei diviziuni CAEN Rev.2.</w:t>
      </w:r>
    </w:p>
    <w:p w:rsidR="007F7861" w:rsidRPr="00567830" w:rsidRDefault="007F7861" w:rsidP="0054165F">
      <w:pPr>
        <w:jc w:val="left"/>
        <w:rPr>
          <w:rFonts w:ascii="Times New Roman" w:hAnsi="Times New Roman"/>
          <w:sz w:val="18"/>
          <w:szCs w:val="18"/>
          <w:lang w:val="it-IT"/>
        </w:rPr>
      </w:pPr>
    </w:p>
    <w:p w:rsidR="007F7861" w:rsidRPr="00567830" w:rsidRDefault="007F7861" w:rsidP="0054165F">
      <w:pPr>
        <w:jc w:val="left"/>
        <w:rPr>
          <w:rFonts w:ascii="Times New Roman" w:hAnsi="Times New Roman"/>
          <w:sz w:val="18"/>
          <w:szCs w:val="18"/>
          <w:lang w:val="it-IT"/>
        </w:rPr>
      </w:pPr>
    </w:p>
    <w:p w:rsidR="007F7861" w:rsidRPr="00567830" w:rsidRDefault="007F7861" w:rsidP="0054165F">
      <w:pPr>
        <w:jc w:val="left"/>
        <w:rPr>
          <w:rFonts w:ascii="Times New Roman" w:hAnsi="Times New Roman"/>
          <w:sz w:val="18"/>
          <w:szCs w:val="18"/>
          <w:lang w:val="it-IT"/>
        </w:rPr>
      </w:pPr>
    </w:p>
    <w:p w:rsidR="007F7861" w:rsidRPr="00567830" w:rsidRDefault="007F7861" w:rsidP="0054165F">
      <w:pPr>
        <w:jc w:val="left"/>
        <w:rPr>
          <w:rFonts w:ascii="Times New Roman" w:hAnsi="Times New Roman"/>
          <w:sz w:val="18"/>
          <w:szCs w:val="18"/>
          <w:lang w:val="it-IT"/>
        </w:rPr>
      </w:pPr>
    </w:p>
    <w:p w:rsidR="007F7861" w:rsidRPr="00C26A80" w:rsidRDefault="007F7861" w:rsidP="00C02F6B">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30</w:t>
      </w:r>
    </w:p>
    <w:p w:rsidR="007F7861" w:rsidRPr="00567830" w:rsidRDefault="007F7861" w:rsidP="00C02F6B">
      <w:pPr>
        <w:jc w:val="right"/>
        <w:rPr>
          <w:rFonts w:ascii="Times New Roman" w:hAnsi="Times New Roman"/>
          <w:sz w:val="18"/>
          <w:szCs w:val="18"/>
          <w:lang w:val="it-IT"/>
        </w:rPr>
      </w:pPr>
    </w:p>
    <w:p w:rsidR="007F7861" w:rsidRPr="00C26A80" w:rsidRDefault="007F7861" w:rsidP="00C02F6B">
      <w:pPr>
        <w:jc w:val="center"/>
        <w:rPr>
          <w:rFonts w:ascii="Times New Roman" w:hAnsi="Times New Roman"/>
          <w:b/>
          <w:bCs/>
          <w:sz w:val="18"/>
          <w:szCs w:val="18"/>
          <w:lang w:val="ro-RO"/>
        </w:rPr>
      </w:pPr>
      <w:r w:rsidRPr="00C26A80">
        <w:rPr>
          <w:rFonts w:ascii="Times New Roman" w:hAnsi="Times New Roman"/>
          <w:b/>
          <w:bCs/>
          <w:sz w:val="18"/>
          <w:szCs w:val="18"/>
          <w:lang w:val="ro-RO"/>
        </w:rPr>
        <w:t>Situatia primelor brute subscrise intermediate</w:t>
      </w:r>
    </w:p>
    <w:p w:rsidR="007F7861" w:rsidRPr="00C26A80" w:rsidRDefault="007F7861" w:rsidP="00C02F6B">
      <w:pPr>
        <w:jc w:val="center"/>
        <w:rPr>
          <w:rFonts w:ascii="Times New Roman" w:hAnsi="Times New Roman"/>
          <w:bCs/>
          <w:i/>
          <w:sz w:val="18"/>
          <w:szCs w:val="18"/>
          <w:lang w:val="ro-RO"/>
        </w:rPr>
      </w:pPr>
      <w:r w:rsidRPr="00C26A80">
        <w:rPr>
          <w:rFonts w:ascii="Times New Roman" w:hAnsi="Times New Roman"/>
          <w:bCs/>
          <w:i/>
          <w:sz w:val="18"/>
          <w:szCs w:val="18"/>
          <w:lang w:val="ro-RO"/>
        </w:rPr>
        <w:t>- Raportare trimestrială -</w:t>
      </w:r>
    </w:p>
    <w:tbl>
      <w:tblPr>
        <w:tblW w:w="8232" w:type="dxa"/>
        <w:tblInd w:w="98" w:type="dxa"/>
        <w:tblLook w:val="00A0"/>
      </w:tblPr>
      <w:tblGrid>
        <w:gridCol w:w="880"/>
        <w:gridCol w:w="917"/>
        <w:gridCol w:w="1190"/>
        <w:gridCol w:w="1701"/>
        <w:gridCol w:w="1701"/>
        <w:gridCol w:w="1843"/>
      </w:tblGrid>
      <w:tr w:rsidR="007F7861" w:rsidRPr="00EA17E5" w:rsidTr="00313CB3">
        <w:trPr>
          <w:trHeight w:val="255"/>
        </w:trPr>
        <w:tc>
          <w:tcPr>
            <w:tcW w:w="8232" w:type="dxa"/>
            <w:gridSpan w:val="6"/>
            <w:tcBorders>
              <w:top w:val="nil"/>
              <w:left w:val="nil"/>
              <w:bottom w:val="single" w:sz="12" w:space="0" w:color="auto"/>
              <w:right w:val="nil"/>
            </w:tcBorders>
            <w:vAlign w:val="bottom"/>
          </w:tcPr>
          <w:p w:rsidR="007F7861" w:rsidRPr="00C26A80" w:rsidRDefault="007F7861" w:rsidP="00C02F6B">
            <w:pPr>
              <w:jc w:val="center"/>
              <w:rPr>
                <w:rFonts w:ascii="Times New Roman" w:hAnsi="Times New Roman"/>
                <w:sz w:val="18"/>
                <w:szCs w:val="18"/>
              </w:rPr>
            </w:pPr>
            <w:r w:rsidRPr="00567830">
              <w:rPr>
                <w:rFonts w:ascii="Times New Roman" w:hAnsi="Times New Roman"/>
                <w:sz w:val="18"/>
                <w:szCs w:val="18"/>
                <w:lang w:val="it-IT"/>
              </w:rPr>
              <w:t xml:space="preserve">                                                                                                                                                           </w:t>
            </w:r>
            <w:r w:rsidRPr="00C26A80">
              <w:rPr>
                <w:rFonts w:ascii="Times New Roman" w:hAnsi="Times New Roman"/>
                <w:sz w:val="18"/>
                <w:szCs w:val="18"/>
              </w:rPr>
              <w:t>lei</w:t>
            </w:r>
          </w:p>
        </w:tc>
      </w:tr>
      <w:tr w:rsidR="007F7861" w:rsidRPr="00EA17E5" w:rsidTr="00313CB3">
        <w:trPr>
          <w:trHeight w:val="450"/>
        </w:trPr>
        <w:tc>
          <w:tcPr>
            <w:tcW w:w="8232" w:type="dxa"/>
            <w:gridSpan w:val="6"/>
            <w:tcBorders>
              <w:top w:val="single" w:sz="12" w:space="0" w:color="auto"/>
              <w:left w:val="single" w:sz="12" w:space="0" w:color="auto"/>
              <w:bottom w:val="single" w:sz="4" w:space="0" w:color="auto"/>
              <w:right w:val="single" w:sz="12" w:space="0" w:color="auto"/>
            </w:tcBorders>
            <w:noWrap/>
            <w:vAlign w:val="center"/>
          </w:tcPr>
          <w:p w:rsidR="007F7861" w:rsidRPr="00C26A80" w:rsidRDefault="007F7861" w:rsidP="005E2C0E">
            <w:pPr>
              <w:rPr>
                <w:rFonts w:ascii="Times New Roman" w:hAnsi="Times New Roman"/>
                <w:b/>
                <w:bCs/>
                <w:sz w:val="18"/>
                <w:szCs w:val="18"/>
              </w:rPr>
            </w:pPr>
            <w:r w:rsidRPr="00C26A80">
              <w:rPr>
                <w:rFonts w:ascii="Times New Roman" w:hAnsi="Times New Roman"/>
                <w:b/>
                <w:bCs/>
                <w:sz w:val="18"/>
                <w:szCs w:val="18"/>
              </w:rPr>
              <w:t xml:space="preserve">Macheta nr. 1 – Asigurări generale </w:t>
            </w:r>
          </w:p>
        </w:tc>
      </w:tr>
      <w:tr w:rsidR="007F7861" w:rsidRPr="00EA17E5" w:rsidTr="00313CB3">
        <w:trPr>
          <w:trHeight w:val="960"/>
        </w:trPr>
        <w:tc>
          <w:tcPr>
            <w:tcW w:w="880" w:type="dxa"/>
            <w:tcBorders>
              <w:top w:val="nil"/>
              <w:left w:val="single" w:sz="12" w:space="0" w:color="auto"/>
              <w:bottom w:val="single" w:sz="4" w:space="0" w:color="auto"/>
              <w:right w:val="single" w:sz="4" w:space="0" w:color="auto"/>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Nr. Crt.</w:t>
            </w:r>
          </w:p>
        </w:tc>
        <w:tc>
          <w:tcPr>
            <w:tcW w:w="917" w:type="dxa"/>
            <w:tcBorders>
              <w:top w:val="nil"/>
              <w:left w:val="nil"/>
              <w:bottom w:val="single" w:sz="4" w:space="0" w:color="auto"/>
              <w:right w:val="single" w:sz="4" w:space="0" w:color="auto"/>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Clasa de asigurări generale</w:t>
            </w:r>
          </w:p>
        </w:tc>
        <w:tc>
          <w:tcPr>
            <w:tcW w:w="1190" w:type="dxa"/>
            <w:tcBorders>
              <w:top w:val="nil"/>
              <w:left w:val="nil"/>
              <w:bottom w:val="single" w:sz="4" w:space="0" w:color="auto"/>
              <w:right w:val="single" w:sz="4" w:space="0" w:color="auto"/>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a) Brokeri</w:t>
            </w:r>
          </w:p>
        </w:tc>
        <w:tc>
          <w:tcPr>
            <w:tcW w:w="1701" w:type="dxa"/>
            <w:tcBorders>
              <w:top w:val="nil"/>
              <w:left w:val="nil"/>
              <w:bottom w:val="single" w:sz="4" w:space="0" w:color="auto"/>
              <w:right w:val="single" w:sz="4" w:space="0" w:color="auto"/>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b) Agenţi persoane juridice</w:t>
            </w:r>
          </w:p>
        </w:tc>
        <w:tc>
          <w:tcPr>
            <w:tcW w:w="1701" w:type="dxa"/>
            <w:tcBorders>
              <w:top w:val="nil"/>
              <w:left w:val="nil"/>
              <w:bottom w:val="single" w:sz="4" w:space="0" w:color="auto"/>
              <w:right w:val="nil"/>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c) Agenţi persoane fizice</w:t>
            </w:r>
          </w:p>
        </w:tc>
        <w:tc>
          <w:tcPr>
            <w:tcW w:w="1843" w:type="dxa"/>
            <w:tcBorders>
              <w:top w:val="nil"/>
              <w:left w:val="single" w:sz="4" w:space="0" w:color="auto"/>
              <w:bottom w:val="single" w:sz="4" w:space="0" w:color="auto"/>
              <w:right w:val="single" w:sz="12" w:space="0" w:color="auto"/>
            </w:tcBorders>
            <w:vAlign w:val="center"/>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Total a)+b)+c)</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1</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A1</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2</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A2</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3</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A3</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4</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A4</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5</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A5</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6</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A6</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7</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A7</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8</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A8</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9</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A9</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16</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A16</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17</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A17</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18</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A18</w:t>
            </w:r>
            <w:r w:rsidRPr="00C26A80">
              <w:rPr>
                <w:rFonts w:ascii="Times New Roman" w:hAnsi="Times New Roman"/>
                <w:sz w:val="18"/>
                <w:szCs w:val="18"/>
                <w:vertAlign w:val="superscript"/>
              </w:rPr>
              <w:t>1</w:t>
            </w:r>
            <w:r w:rsidRPr="00C26A80">
              <w:rPr>
                <w:rFonts w:ascii="Times New Roman" w:hAnsi="Times New Roman"/>
                <w:sz w:val="18"/>
                <w:szCs w:val="18"/>
              </w:rPr>
              <w:t>*</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55"/>
        </w:trPr>
        <w:tc>
          <w:tcPr>
            <w:tcW w:w="880" w:type="dxa"/>
            <w:tcBorders>
              <w:top w:val="nil"/>
              <w:left w:val="single" w:sz="12" w:space="0" w:color="auto"/>
              <w:bottom w:val="single" w:sz="12" w:space="0" w:color="auto"/>
              <w:right w:val="single" w:sz="4" w:space="0" w:color="auto"/>
            </w:tcBorders>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917"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xml:space="preserve">Total </w:t>
            </w:r>
          </w:p>
        </w:tc>
        <w:tc>
          <w:tcPr>
            <w:tcW w:w="1190"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12" w:space="0" w:color="auto"/>
              <w:right w:val="nil"/>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12" w:space="0" w:color="auto"/>
              <w:right w:val="single" w:sz="12"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120"/>
        </w:trPr>
        <w:tc>
          <w:tcPr>
            <w:tcW w:w="8232" w:type="dxa"/>
            <w:gridSpan w:val="6"/>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r>
      <w:tr w:rsidR="007F7861" w:rsidRPr="00EA17E5" w:rsidTr="00313CB3">
        <w:trPr>
          <w:trHeight w:val="120"/>
        </w:trPr>
        <w:tc>
          <w:tcPr>
            <w:tcW w:w="8232" w:type="dxa"/>
            <w:gridSpan w:val="6"/>
            <w:tcBorders>
              <w:top w:val="nil"/>
              <w:left w:val="nil"/>
              <w:bottom w:val="single" w:sz="12" w:space="0" w:color="auto"/>
              <w:right w:val="nil"/>
            </w:tcBorders>
            <w:noWrap/>
            <w:vAlign w:val="bottom"/>
          </w:tcPr>
          <w:p w:rsidR="007F7861" w:rsidRPr="00C26A80" w:rsidRDefault="007F7861" w:rsidP="00C02F6B">
            <w:pPr>
              <w:jc w:val="left"/>
              <w:rPr>
                <w:rFonts w:ascii="Times New Roman" w:hAnsi="Times New Roman"/>
                <w:sz w:val="18"/>
                <w:szCs w:val="18"/>
              </w:rPr>
            </w:pPr>
          </w:p>
        </w:tc>
      </w:tr>
      <w:tr w:rsidR="007F7861" w:rsidRPr="004412C1" w:rsidTr="005E2C0E">
        <w:trPr>
          <w:trHeight w:val="720"/>
        </w:trPr>
        <w:tc>
          <w:tcPr>
            <w:tcW w:w="8232" w:type="dxa"/>
            <w:gridSpan w:val="6"/>
            <w:tcBorders>
              <w:top w:val="single" w:sz="12" w:space="0" w:color="auto"/>
              <w:left w:val="single" w:sz="12" w:space="0" w:color="auto"/>
              <w:bottom w:val="single" w:sz="12" w:space="0" w:color="auto"/>
              <w:right w:val="single" w:sz="12" w:space="0" w:color="auto"/>
            </w:tcBorders>
            <w:vAlign w:val="center"/>
          </w:tcPr>
          <w:p w:rsidR="007F7861" w:rsidRPr="00567830" w:rsidRDefault="007F7861" w:rsidP="005E2C0E">
            <w:pPr>
              <w:jc w:val="left"/>
              <w:rPr>
                <w:rFonts w:ascii="Times New Roman" w:hAnsi="Times New Roman"/>
                <w:b/>
                <w:sz w:val="18"/>
                <w:szCs w:val="18"/>
                <w:lang w:val="it-IT"/>
              </w:rPr>
            </w:pPr>
            <w:r w:rsidRPr="00567830">
              <w:rPr>
                <w:rFonts w:ascii="Times New Roman" w:hAnsi="Times New Roman"/>
                <w:b/>
                <w:sz w:val="18"/>
                <w:szCs w:val="18"/>
                <w:lang w:val="it-IT"/>
              </w:rPr>
              <w:t xml:space="preserve">Macheta nr. 2 </w:t>
            </w:r>
            <w:r>
              <w:rPr>
                <w:rFonts w:ascii="Times New Roman" w:hAnsi="Times New Roman"/>
                <w:b/>
                <w:sz w:val="18"/>
                <w:szCs w:val="18"/>
                <w:lang w:val="it-IT"/>
              </w:rPr>
              <w:t>–</w:t>
            </w:r>
            <w:r w:rsidRPr="00567830">
              <w:rPr>
                <w:rFonts w:ascii="Times New Roman" w:hAnsi="Times New Roman"/>
                <w:b/>
                <w:sz w:val="18"/>
                <w:szCs w:val="18"/>
                <w:lang w:val="it-IT"/>
              </w:rPr>
              <w:t xml:space="preserve"> Asigurări de via</w:t>
            </w:r>
            <w:r>
              <w:rPr>
                <w:rFonts w:ascii="Times New Roman" w:hAnsi="Times New Roman"/>
                <w:b/>
                <w:sz w:val="18"/>
                <w:szCs w:val="18"/>
                <w:lang w:val="it-IT"/>
              </w:rPr>
              <w:t>ț</w:t>
            </w:r>
            <w:r w:rsidRPr="00567830">
              <w:rPr>
                <w:rFonts w:ascii="Times New Roman" w:hAnsi="Times New Roman"/>
                <w:b/>
                <w:sz w:val="18"/>
                <w:szCs w:val="18"/>
                <w:lang w:val="it-IT"/>
              </w:rPr>
              <w:t>ă</w:t>
            </w:r>
          </w:p>
        </w:tc>
      </w:tr>
      <w:tr w:rsidR="007F7861" w:rsidRPr="00EA17E5" w:rsidTr="00313CB3">
        <w:trPr>
          <w:trHeight w:val="720"/>
        </w:trPr>
        <w:tc>
          <w:tcPr>
            <w:tcW w:w="880" w:type="dxa"/>
            <w:tcBorders>
              <w:top w:val="single" w:sz="12" w:space="0" w:color="auto"/>
              <w:left w:val="single" w:sz="12" w:space="0" w:color="auto"/>
              <w:bottom w:val="single" w:sz="4" w:space="0" w:color="auto"/>
              <w:right w:val="single" w:sz="4" w:space="0" w:color="auto"/>
            </w:tcBorders>
            <w:vAlign w:val="center"/>
          </w:tcPr>
          <w:p w:rsidR="007F7861" w:rsidRPr="00C26A80" w:rsidRDefault="007F7861" w:rsidP="00E52D2E">
            <w:pPr>
              <w:jc w:val="center"/>
              <w:rPr>
                <w:rFonts w:ascii="Times New Roman" w:hAnsi="Times New Roman"/>
                <w:sz w:val="18"/>
                <w:szCs w:val="18"/>
              </w:rPr>
            </w:pPr>
            <w:r w:rsidRPr="00C26A80">
              <w:rPr>
                <w:rFonts w:ascii="Times New Roman" w:hAnsi="Times New Roman"/>
                <w:sz w:val="18"/>
                <w:szCs w:val="18"/>
              </w:rPr>
              <w:t>Nr. Crt.</w:t>
            </w:r>
          </w:p>
        </w:tc>
        <w:tc>
          <w:tcPr>
            <w:tcW w:w="917" w:type="dxa"/>
            <w:tcBorders>
              <w:top w:val="single" w:sz="12" w:space="0" w:color="auto"/>
              <w:left w:val="nil"/>
              <w:bottom w:val="single" w:sz="4" w:space="0" w:color="auto"/>
              <w:right w:val="single" w:sz="4" w:space="0" w:color="auto"/>
            </w:tcBorders>
            <w:vAlign w:val="center"/>
          </w:tcPr>
          <w:p w:rsidR="007F7861" w:rsidRPr="00567830" w:rsidRDefault="007F7861" w:rsidP="00E52D2E">
            <w:pPr>
              <w:jc w:val="center"/>
              <w:rPr>
                <w:rFonts w:ascii="Times New Roman" w:hAnsi="Times New Roman"/>
                <w:sz w:val="18"/>
                <w:szCs w:val="18"/>
                <w:lang w:val="it-IT"/>
              </w:rPr>
            </w:pPr>
            <w:r w:rsidRPr="00567830">
              <w:rPr>
                <w:rFonts w:ascii="Times New Roman" w:hAnsi="Times New Roman"/>
                <w:sz w:val="18"/>
                <w:szCs w:val="18"/>
                <w:lang w:val="it-IT"/>
              </w:rPr>
              <w:t>Clasa de asigurări de via</w:t>
            </w:r>
            <w:r>
              <w:rPr>
                <w:rFonts w:ascii="Times New Roman" w:hAnsi="Times New Roman"/>
                <w:sz w:val="18"/>
                <w:szCs w:val="18"/>
                <w:lang w:val="it-IT"/>
              </w:rPr>
              <w:t>ț</w:t>
            </w:r>
            <w:r w:rsidRPr="00567830">
              <w:rPr>
                <w:rFonts w:ascii="Times New Roman" w:hAnsi="Times New Roman"/>
                <w:sz w:val="18"/>
                <w:szCs w:val="18"/>
                <w:lang w:val="it-IT"/>
              </w:rPr>
              <w:t>ă</w:t>
            </w:r>
          </w:p>
        </w:tc>
        <w:tc>
          <w:tcPr>
            <w:tcW w:w="1190" w:type="dxa"/>
            <w:tcBorders>
              <w:top w:val="single" w:sz="12" w:space="0" w:color="auto"/>
              <w:left w:val="nil"/>
              <w:bottom w:val="single" w:sz="4" w:space="0" w:color="auto"/>
              <w:right w:val="single" w:sz="4" w:space="0" w:color="auto"/>
            </w:tcBorders>
            <w:vAlign w:val="center"/>
          </w:tcPr>
          <w:p w:rsidR="007F7861" w:rsidRPr="00C26A80" w:rsidRDefault="007F7861" w:rsidP="00E52D2E">
            <w:pPr>
              <w:jc w:val="center"/>
              <w:rPr>
                <w:rFonts w:ascii="Times New Roman" w:hAnsi="Times New Roman"/>
                <w:sz w:val="18"/>
                <w:szCs w:val="18"/>
              </w:rPr>
            </w:pPr>
            <w:r w:rsidRPr="00C26A80">
              <w:rPr>
                <w:rFonts w:ascii="Times New Roman" w:hAnsi="Times New Roman"/>
                <w:sz w:val="18"/>
                <w:szCs w:val="18"/>
              </w:rPr>
              <w:t>a) Brokeri</w:t>
            </w:r>
          </w:p>
        </w:tc>
        <w:tc>
          <w:tcPr>
            <w:tcW w:w="1701" w:type="dxa"/>
            <w:tcBorders>
              <w:top w:val="single" w:sz="12" w:space="0" w:color="auto"/>
              <w:left w:val="nil"/>
              <w:bottom w:val="single" w:sz="4" w:space="0" w:color="auto"/>
              <w:right w:val="single" w:sz="4" w:space="0" w:color="auto"/>
            </w:tcBorders>
            <w:vAlign w:val="center"/>
          </w:tcPr>
          <w:p w:rsidR="007F7861" w:rsidRPr="00C26A80" w:rsidRDefault="007F7861" w:rsidP="00E52D2E">
            <w:pPr>
              <w:jc w:val="center"/>
              <w:rPr>
                <w:rFonts w:ascii="Times New Roman" w:hAnsi="Times New Roman"/>
                <w:sz w:val="18"/>
                <w:szCs w:val="18"/>
              </w:rPr>
            </w:pPr>
            <w:r w:rsidRPr="00C26A80">
              <w:rPr>
                <w:rFonts w:ascii="Times New Roman" w:hAnsi="Times New Roman"/>
                <w:sz w:val="18"/>
                <w:szCs w:val="18"/>
              </w:rPr>
              <w:t>b) Agenţi persoane juridice</w:t>
            </w:r>
          </w:p>
        </w:tc>
        <w:tc>
          <w:tcPr>
            <w:tcW w:w="1701" w:type="dxa"/>
            <w:tcBorders>
              <w:top w:val="single" w:sz="12" w:space="0" w:color="auto"/>
              <w:left w:val="nil"/>
              <w:bottom w:val="single" w:sz="4" w:space="0" w:color="auto"/>
              <w:right w:val="nil"/>
            </w:tcBorders>
            <w:vAlign w:val="center"/>
          </w:tcPr>
          <w:p w:rsidR="007F7861" w:rsidRPr="00C26A80" w:rsidRDefault="007F7861" w:rsidP="00E52D2E">
            <w:pPr>
              <w:jc w:val="center"/>
              <w:rPr>
                <w:rFonts w:ascii="Times New Roman" w:hAnsi="Times New Roman"/>
                <w:sz w:val="18"/>
                <w:szCs w:val="18"/>
              </w:rPr>
            </w:pPr>
            <w:r w:rsidRPr="00C26A80">
              <w:rPr>
                <w:rFonts w:ascii="Times New Roman" w:hAnsi="Times New Roman"/>
                <w:sz w:val="18"/>
                <w:szCs w:val="18"/>
              </w:rPr>
              <w:t>c) Agenţi persoane fizice</w:t>
            </w:r>
          </w:p>
        </w:tc>
        <w:tc>
          <w:tcPr>
            <w:tcW w:w="1843" w:type="dxa"/>
            <w:tcBorders>
              <w:top w:val="single" w:sz="12" w:space="0" w:color="auto"/>
              <w:left w:val="single" w:sz="4" w:space="0" w:color="auto"/>
              <w:bottom w:val="single" w:sz="4" w:space="0" w:color="auto"/>
              <w:right w:val="single" w:sz="12" w:space="0" w:color="auto"/>
            </w:tcBorders>
            <w:vAlign w:val="center"/>
          </w:tcPr>
          <w:p w:rsidR="007F7861" w:rsidRPr="00C26A80" w:rsidRDefault="007F7861" w:rsidP="00E52D2E">
            <w:pPr>
              <w:jc w:val="center"/>
              <w:rPr>
                <w:rFonts w:ascii="Times New Roman" w:hAnsi="Times New Roman"/>
                <w:sz w:val="18"/>
                <w:szCs w:val="18"/>
              </w:rPr>
            </w:pPr>
            <w:r w:rsidRPr="00C26A80">
              <w:rPr>
                <w:rFonts w:ascii="Times New Roman" w:hAnsi="Times New Roman"/>
                <w:sz w:val="18"/>
                <w:szCs w:val="18"/>
              </w:rPr>
              <w:t>Total a)+b)+c)</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1</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C1</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2</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C2</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3</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C3</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4</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C4</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5</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C5</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6</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C6</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7</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C7</w:t>
            </w:r>
            <w:r w:rsidRPr="00C26A80">
              <w:rPr>
                <w:rFonts w:ascii="Times New Roman" w:hAnsi="Times New Roman"/>
                <w:sz w:val="18"/>
                <w:szCs w:val="18"/>
                <w:vertAlign w:val="superscript"/>
              </w:rPr>
              <w:t>2</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8</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A1</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40"/>
        </w:trPr>
        <w:tc>
          <w:tcPr>
            <w:tcW w:w="880" w:type="dxa"/>
            <w:tcBorders>
              <w:top w:val="nil"/>
              <w:left w:val="single" w:sz="12" w:space="0" w:color="auto"/>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9</w:t>
            </w:r>
          </w:p>
        </w:tc>
        <w:tc>
          <w:tcPr>
            <w:tcW w:w="917" w:type="dxa"/>
            <w:tcBorders>
              <w:top w:val="nil"/>
              <w:left w:val="nil"/>
              <w:bottom w:val="single" w:sz="4" w:space="0" w:color="auto"/>
              <w:right w:val="single" w:sz="4" w:space="0" w:color="auto"/>
            </w:tcBorders>
            <w:noWrap/>
            <w:vAlign w:val="bottom"/>
          </w:tcPr>
          <w:p w:rsidR="007F7861" w:rsidRPr="00C26A80" w:rsidRDefault="007F7861" w:rsidP="00C02F6B">
            <w:pPr>
              <w:jc w:val="center"/>
              <w:rPr>
                <w:rFonts w:ascii="Times New Roman" w:hAnsi="Times New Roman"/>
                <w:sz w:val="18"/>
                <w:szCs w:val="18"/>
                <w:vertAlign w:val="superscript"/>
              </w:rPr>
            </w:pPr>
            <w:r w:rsidRPr="00C26A80">
              <w:rPr>
                <w:rFonts w:ascii="Times New Roman" w:hAnsi="Times New Roman"/>
                <w:sz w:val="18"/>
                <w:szCs w:val="18"/>
              </w:rPr>
              <w:t>A2</w:t>
            </w:r>
            <w:r w:rsidRPr="00C26A80">
              <w:rPr>
                <w:rFonts w:ascii="Times New Roman" w:hAnsi="Times New Roman"/>
                <w:sz w:val="18"/>
                <w:szCs w:val="18"/>
                <w:vertAlign w:val="superscript"/>
              </w:rPr>
              <w:t>1</w:t>
            </w:r>
          </w:p>
        </w:tc>
        <w:tc>
          <w:tcPr>
            <w:tcW w:w="1190"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single" w:sz="4"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4" w:space="0" w:color="auto"/>
              <w:right w:val="nil"/>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4" w:space="0" w:color="auto"/>
              <w:right w:val="single" w:sz="12" w:space="0" w:color="auto"/>
            </w:tcBorders>
            <w:noWrap/>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255"/>
        </w:trPr>
        <w:tc>
          <w:tcPr>
            <w:tcW w:w="880" w:type="dxa"/>
            <w:tcBorders>
              <w:top w:val="nil"/>
              <w:left w:val="single" w:sz="12" w:space="0" w:color="auto"/>
              <w:bottom w:val="single" w:sz="12" w:space="0" w:color="auto"/>
              <w:right w:val="single" w:sz="4" w:space="0" w:color="auto"/>
            </w:tcBorders>
            <w:vAlign w:val="bottom"/>
          </w:tcPr>
          <w:p w:rsidR="007F7861" w:rsidRPr="00C26A80" w:rsidRDefault="007F7861" w:rsidP="00C02F6B">
            <w:pPr>
              <w:jc w:val="left"/>
              <w:rPr>
                <w:rFonts w:ascii="Times New Roman" w:hAnsi="Times New Roman"/>
                <w:sz w:val="18"/>
                <w:szCs w:val="18"/>
              </w:rPr>
            </w:pPr>
            <w:r w:rsidRPr="00C26A80">
              <w:rPr>
                <w:rFonts w:ascii="Times New Roman" w:hAnsi="Times New Roman"/>
                <w:sz w:val="18"/>
                <w:szCs w:val="18"/>
              </w:rPr>
              <w:t> </w:t>
            </w:r>
          </w:p>
        </w:tc>
        <w:tc>
          <w:tcPr>
            <w:tcW w:w="917"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xml:space="preserve">Total </w:t>
            </w:r>
          </w:p>
        </w:tc>
        <w:tc>
          <w:tcPr>
            <w:tcW w:w="1190"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12" w:space="0" w:color="auto"/>
              <w:right w:val="single" w:sz="4"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701" w:type="dxa"/>
            <w:tcBorders>
              <w:top w:val="nil"/>
              <w:left w:val="nil"/>
              <w:bottom w:val="single" w:sz="12" w:space="0" w:color="auto"/>
              <w:right w:val="nil"/>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c>
          <w:tcPr>
            <w:tcW w:w="1843" w:type="dxa"/>
            <w:tcBorders>
              <w:top w:val="nil"/>
              <w:left w:val="single" w:sz="4" w:space="0" w:color="auto"/>
              <w:bottom w:val="single" w:sz="12" w:space="0" w:color="auto"/>
              <w:right w:val="single" w:sz="12" w:space="0" w:color="auto"/>
            </w:tcBorders>
            <w:vAlign w:val="bottom"/>
          </w:tcPr>
          <w:p w:rsidR="007F7861" w:rsidRPr="00C26A80" w:rsidRDefault="007F7861" w:rsidP="00C02F6B">
            <w:pPr>
              <w:jc w:val="center"/>
              <w:rPr>
                <w:rFonts w:ascii="Times New Roman" w:hAnsi="Times New Roman"/>
                <w:sz w:val="18"/>
                <w:szCs w:val="18"/>
              </w:rPr>
            </w:pPr>
            <w:r w:rsidRPr="00C26A80">
              <w:rPr>
                <w:rFonts w:ascii="Times New Roman" w:hAnsi="Times New Roman"/>
                <w:sz w:val="18"/>
                <w:szCs w:val="18"/>
              </w:rPr>
              <w:t> </w:t>
            </w:r>
          </w:p>
        </w:tc>
      </w:tr>
      <w:tr w:rsidR="007F7861" w:rsidRPr="00EA17E5" w:rsidTr="00313CB3">
        <w:trPr>
          <w:trHeight w:val="180"/>
        </w:trPr>
        <w:tc>
          <w:tcPr>
            <w:tcW w:w="880"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c>
          <w:tcPr>
            <w:tcW w:w="917"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c>
          <w:tcPr>
            <w:tcW w:w="1190"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c>
          <w:tcPr>
            <w:tcW w:w="1701"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c>
          <w:tcPr>
            <w:tcW w:w="1701"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c>
          <w:tcPr>
            <w:tcW w:w="1843" w:type="dxa"/>
            <w:tcBorders>
              <w:top w:val="single" w:sz="12" w:space="0" w:color="auto"/>
              <w:left w:val="nil"/>
              <w:bottom w:val="nil"/>
              <w:right w:val="nil"/>
            </w:tcBorders>
            <w:noWrap/>
            <w:vAlign w:val="bottom"/>
          </w:tcPr>
          <w:p w:rsidR="007F7861" w:rsidRPr="00C26A80" w:rsidRDefault="007F7861" w:rsidP="00C02F6B">
            <w:pPr>
              <w:jc w:val="left"/>
              <w:rPr>
                <w:rFonts w:ascii="Times New Roman" w:hAnsi="Times New Roman"/>
                <w:sz w:val="18"/>
                <w:szCs w:val="18"/>
              </w:rPr>
            </w:pPr>
          </w:p>
        </w:tc>
      </w:tr>
      <w:tr w:rsidR="007F7861" w:rsidRPr="00EA17E5" w:rsidTr="00C02F6B">
        <w:trPr>
          <w:trHeight w:val="285"/>
        </w:trPr>
        <w:tc>
          <w:tcPr>
            <w:tcW w:w="8232" w:type="dxa"/>
            <w:gridSpan w:val="6"/>
            <w:tcBorders>
              <w:top w:val="nil"/>
              <w:left w:val="nil"/>
              <w:bottom w:val="nil"/>
              <w:right w:val="nil"/>
            </w:tcBorders>
            <w:vAlign w:val="center"/>
          </w:tcPr>
          <w:p w:rsidR="007F7861" w:rsidRPr="00C26A80" w:rsidRDefault="007F7861" w:rsidP="00C02F6B">
            <w:pPr>
              <w:jc w:val="left"/>
              <w:rPr>
                <w:rFonts w:ascii="Times New Roman" w:hAnsi="Times New Roman"/>
                <w:sz w:val="18"/>
                <w:szCs w:val="18"/>
              </w:rPr>
            </w:pPr>
          </w:p>
        </w:tc>
      </w:tr>
    </w:tbl>
    <w:p w:rsidR="007F7861" w:rsidRPr="00C26A80" w:rsidRDefault="007F7861" w:rsidP="00C02F6B">
      <w:pPr>
        <w:jc w:val="left"/>
        <w:rPr>
          <w:rFonts w:ascii="Times New Roman" w:hAnsi="Times New Roman"/>
          <w:sz w:val="18"/>
          <w:szCs w:val="18"/>
          <w:lang w:val="ro-RO"/>
        </w:rPr>
      </w:pPr>
      <w:r w:rsidRPr="00C26A80">
        <w:rPr>
          <w:rFonts w:ascii="Times New Roman" w:hAnsi="Times New Roman"/>
          <w:b/>
          <w:sz w:val="18"/>
          <w:szCs w:val="18"/>
          <w:vertAlign w:val="superscript"/>
          <w:lang w:val="ro-RO"/>
        </w:rPr>
        <w:t>1</w:t>
      </w:r>
      <w:r w:rsidRPr="00C26A80">
        <w:rPr>
          <w:rFonts w:ascii="Times New Roman" w:hAnsi="Times New Roman"/>
          <w:sz w:val="18"/>
          <w:szCs w:val="18"/>
          <w:lang w:val="ro-RO"/>
        </w:rPr>
        <w:t xml:space="preserve"> Clasele sunt menţionate în Legea nr. 237/2015, anexa nr. 1, secţiunea A.</w:t>
      </w:r>
    </w:p>
    <w:p w:rsidR="007F7861" w:rsidRPr="00C26A80" w:rsidRDefault="007F7861" w:rsidP="00C02F6B">
      <w:pPr>
        <w:jc w:val="left"/>
        <w:rPr>
          <w:rFonts w:ascii="Times New Roman" w:hAnsi="Times New Roman"/>
          <w:sz w:val="18"/>
          <w:szCs w:val="18"/>
          <w:lang w:val="ro-RO"/>
        </w:rPr>
      </w:pPr>
      <w:r w:rsidRPr="00C26A80">
        <w:rPr>
          <w:rFonts w:ascii="Times New Roman" w:hAnsi="Times New Roman"/>
          <w:b/>
          <w:sz w:val="18"/>
          <w:szCs w:val="18"/>
          <w:vertAlign w:val="superscript"/>
          <w:lang w:val="ro-RO"/>
        </w:rPr>
        <w:t>2</w:t>
      </w:r>
      <w:r w:rsidRPr="00C26A80">
        <w:rPr>
          <w:rFonts w:ascii="Times New Roman" w:hAnsi="Times New Roman"/>
          <w:sz w:val="18"/>
          <w:szCs w:val="18"/>
          <w:lang w:val="ro-RO"/>
        </w:rPr>
        <w:t xml:space="preserve"> Clasele sunt menţionate în Legea nr. 237/2015, anexa nr. 1, secţiunea C.</w:t>
      </w:r>
    </w:p>
    <w:p w:rsidR="007F7861" w:rsidRPr="00C26A80" w:rsidRDefault="007F7861" w:rsidP="00C02F6B">
      <w:pPr>
        <w:jc w:val="left"/>
        <w:rPr>
          <w:rFonts w:ascii="Times New Roman" w:hAnsi="Times New Roman"/>
          <w:sz w:val="18"/>
          <w:szCs w:val="18"/>
          <w:lang w:val="ro-RO"/>
        </w:rPr>
      </w:pPr>
      <w:r w:rsidRPr="00C26A80">
        <w:rPr>
          <w:rFonts w:ascii="Times New Roman" w:hAnsi="Times New Roman"/>
          <w:sz w:val="18"/>
          <w:szCs w:val="18"/>
          <w:vertAlign w:val="superscript"/>
          <w:lang w:val="ro-RO"/>
        </w:rPr>
        <w:t xml:space="preserve">* </w:t>
      </w:r>
      <w:r w:rsidRPr="00C26A80">
        <w:rPr>
          <w:rFonts w:ascii="Times New Roman" w:hAnsi="Times New Roman"/>
          <w:sz w:val="18"/>
          <w:szCs w:val="18"/>
          <w:lang w:val="ro-RO"/>
        </w:rPr>
        <w:t>conform particularităților prevăzute la art. 4 alin. (2) și (3) din Legea nr. 237/2015</w:t>
      </w:r>
    </w:p>
    <w:p w:rsidR="007F7861" w:rsidRPr="00C26A80" w:rsidRDefault="007F7861" w:rsidP="00C02F6B">
      <w:pPr>
        <w:jc w:val="left"/>
        <w:rPr>
          <w:rFonts w:ascii="Times New Roman" w:hAnsi="Times New Roman"/>
          <w:sz w:val="18"/>
          <w:szCs w:val="18"/>
          <w:lang w:val="ro-RO"/>
        </w:rPr>
      </w:pPr>
    </w:p>
    <w:p w:rsidR="007F7861" w:rsidRPr="00C26A80" w:rsidRDefault="007F7861" w:rsidP="00C02F6B">
      <w:pPr>
        <w:jc w:val="left"/>
        <w:rPr>
          <w:rFonts w:ascii="Times New Roman" w:hAnsi="Times New Roman"/>
          <w:sz w:val="18"/>
          <w:szCs w:val="18"/>
          <w:lang w:val="ro-RO"/>
        </w:rPr>
      </w:pPr>
    </w:p>
    <w:p w:rsidR="007F7861" w:rsidRDefault="007F7861" w:rsidP="00C02F6B">
      <w:pPr>
        <w:jc w:val="left"/>
        <w:rPr>
          <w:rFonts w:ascii="Times New Roman" w:hAnsi="Times New Roman"/>
          <w:sz w:val="18"/>
          <w:szCs w:val="18"/>
          <w:lang w:val="ro-RO"/>
        </w:rPr>
      </w:pPr>
    </w:p>
    <w:p w:rsidR="007F7861" w:rsidRPr="00C26A80" w:rsidRDefault="007F7861" w:rsidP="00C02F6B">
      <w:pPr>
        <w:jc w:val="left"/>
        <w:rPr>
          <w:rFonts w:ascii="Times New Roman" w:hAnsi="Times New Roman"/>
          <w:sz w:val="18"/>
          <w:szCs w:val="18"/>
          <w:lang w:val="ro-RO"/>
        </w:rPr>
      </w:pPr>
    </w:p>
    <w:p w:rsidR="007F7861" w:rsidRPr="00C26A80" w:rsidRDefault="007F7861" w:rsidP="00C02F6B">
      <w:pPr>
        <w:jc w:val="lef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b/>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31</w:t>
      </w:r>
      <w:r w:rsidRPr="00C26A80">
        <w:rPr>
          <w:rFonts w:ascii="Times New Roman" w:hAnsi="Times New Roman"/>
          <w:b/>
          <w:bCs/>
          <w:sz w:val="18"/>
          <w:szCs w:val="18"/>
          <w:u w:val="single"/>
          <w:lang w:val="ro-RO"/>
        </w:rPr>
        <w:br/>
      </w:r>
      <w:r w:rsidRPr="00C26A80">
        <w:rPr>
          <w:rFonts w:ascii="Times New Roman" w:hAnsi="Times New Roman"/>
          <w:b/>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 xml:space="preserve">Determinarea coeficientului de lichiditate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Activitatea de asigurări generale</w:t>
      </w:r>
    </w:p>
    <w:p w:rsidR="007F7861" w:rsidRPr="00C26A80" w:rsidRDefault="007F7861" w:rsidP="00D40412">
      <w:pPr>
        <w:jc w:val="center"/>
        <w:rPr>
          <w:rFonts w:ascii="Times New Roman" w:hAnsi="Times New Roman"/>
          <w:sz w:val="18"/>
          <w:szCs w:val="18"/>
          <w:lang w:val="ro-RO"/>
        </w:rPr>
      </w:pPr>
      <w:r w:rsidRPr="00C26A80">
        <w:rPr>
          <w:rFonts w:ascii="Times New Roman" w:hAnsi="Times New Roman"/>
          <w:i/>
          <w:sz w:val="18"/>
          <w:szCs w:val="18"/>
          <w:lang w:val="ro-RO"/>
        </w:rPr>
        <w:t>- Raportare lunară –</w:t>
      </w: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la data de: |__________________|</w:t>
      </w:r>
      <w:r w:rsidRPr="00C26A80">
        <w:rPr>
          <w:rFonts w:ascii="Times New Roman" w:hAnsi="Times New Roman"/>
          <w:sz w:val="18"/>
          <w:szCs w:val="18"/>
          <w:lang w:val="ro-RO"/>
        </w:rPr>
        <w:br/>
        <w:t xml:space="preserve">  </w:t>
      </w:r>
    </w:p>
    <w:p w:rsidR="007F7861" w:rsidRPr="00C26A80" w:rsidRDefault="007F7861" w:rsidP="000E552F">
      <w:pPr>
        <w:jc w:val="center"/>
        <w:rPr>
          <w:rFonts w:ascii="Times New Roman" w:hAnsi="Times New Roman"/>
          <w:sz w:val="18"/>
          <w:szCs w:val="18"/>
          <w:lang w:val="ro-RO"/>
        </w:rPr>
      </w:pPr>
      <w:r w:rsidRPr="00C26A80">
        <w:rPr>
          <w:rFonts w:ascii="Times New Roman" w:hAnsi="Times New Roman"/>
          <w:b/>
          <w:bCs/>
          <w:sz w:val="18"/>
          <w:szCs w:val="18"/>
          <w:lang w:val="ro-RO"/>
        </w:rPr>
        <w:t>A.</w:t>
      </w:r>
      <w:r w:rsidRPr="00C26A80">
        <w:rPr>
          <w:rFonts w:ascii="Times New Roman" w:hAnsi="Times New Roman"/>
          <w:sz w:val="18"/>
          <w:szCs w:val="18"/>
          <w:lang w:val="ro-RO"/>
        </w:rPr>
        <w:t xml:space="preserve"> Total titluri de stat (în lei şi valută)</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63"/>
        <w:gridCol w:w="3981"/>
        <w:gridCol w:w="447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5118A7">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D33BA5">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xml:space="preserve">    În cazul în care titlurile de stat nu sunt admise la cota unei burse oficiale de valori mobiliare, se va utiliza valoarea contabilă.  </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lang w:val="ro-RO"/>
        </w:rPr>
        <w:b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A.1.</w:t>
      </w:r>
      <w:r w:rsidRPr="00C26A80">
        <w:rPr>
          <w:rFonts w:ascii="Times New Roman" w:hAnsi="Times New Roman"/>
          <w:sz w:val="18"/>
          <w:szCs w:val="18"/>
          <w:lang w:val="ro-RO"/>
        </w:rPr>
        <w:t xml:space="preserve"> Titluri de stat în lei  </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42"/>
        <w:gridCol w:w="2662"/>
        <w:gridCol w:w="1268"/>
        <w:gridCol w:w="1370"/>
        <w:gridCol w:w="316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A.2.</w:t>
      </w:r>
      <w:r w:rsidRPr="00C26A80">
        <w:rPr>
          <w:rFonts w:ascii="Times New Roman" w:hAnsi="Times New Roman"/>
          <w:sz w:val="18"/>
          <w:szCs w:val="18"/>
          <w:lang w:val="ro-RO"/>
        </w:rPr>
        <w:t xml:space="preserve"> Titluri de stat în valută  </w:t>
      </w:r>
    </w:p>
    <w:tbl>
      <w:tblPr>
        <w:tblW w:w="8490" w:type="dxa"/>
        <w:jc w:val="center"/>
        <w:tblCellMar>
          <w:top w:w="15" w:type="dxa"/>
          <w:left w:w="15" w:type="dxa"/>
          <w:bottom w:w="15" w:type="dxa"/>
          <w:right w:w="15" w:type="dxa"/>
        </w:tblCellMar>
        <w:tblLook w:val="00A0"/>
      </w:tblPr>
      <w:tblGrid>
        <w:gridCol w:w="152"/>
        <w:gridCol w:w="833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43"/>
        <w:gridCol w:w="2657"/>
        <w:gridCol w:w="1266"/>
        <w:gridCol w:w="1367"/>
        <w:gridCol w:w="315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E770C4">
      <w:pPr>
        <w:rPr>
          <w:rFonts w:ascii="Times New Roman" w:hAnsi="Times New Roman"/>
          <w:b/>
          <w:bCs/>
          <w:sz w:val="18"/>
          <w:szCs w:val="18"/>
          <w:lang w:val="ro-RO"/>
        </w:rPr>
      </w:pPr>
    </w:p>
    <w:p w:rsidR="007F7861" w:rsidRPr="00C26A80" w:rsidRDefault="007F7861" w:rsidP="00E770C4">
      <w:pPr>
        <w:rPr>
          <w:rFonts w:ascii="Times New Roman" w:hAnsi="Times New Roman"/>
          <w:b/>
          <w:bCs/>
          <w:sz w:val="18"/>
          <w:szCs w:val="18"/>
          <w:lang w:val="ro-RO"/>
        </w:rPr>
      </w:pPr>
    </w:p>
    <w:p w:rsidR="007F7861" w:rsidRPr="00C26A80" w:rsidRDefault="007F7861" w:rsidP="00E770C4">
      <w:pPr>
        <w:rPr>
          <w:rFonts w:ascii="Times New Roman" w:hAnsi="Times New Roman"/>
          <w:b/>
          <w:bCs/>
          <w:sz w:val="18"/>
          <w:szCs w:val="18"/>
          <w:lang w:val="ro-RO"/>
        </w:rPr>
      </w:pPr>
    </w:p>
    <w:p w:rsidR="007F7861" w:rsidRPr="00C26A80" w:rsidRDefault="007F7861" w:rsidP="00E770C4">
      <w:pPr>
        <w:rPr>
          <w:rFonts w:ascii="Times New Roman" w:hAnsi="Times New Roman"/>
          <w:b/>
          <w:bCs/>
          <w:sz w:val="18"/>
          <w:szCs w:val="18"/>
          <w:lang w:val="ro-RO"/>
        </w:rPr>
      </w:pPr>
    </w:p>
    <w:p w:rsidR="007F7861" w:rsidRPr="00C26A80" w:rsidRDefault="007F7861" w:rsidP="00E770C4">
      <w:pPr>
        <w:rPr>
          <w:rFonts w:ascii="Times New Roman" w:hAnsi="Times New Roman"/>
          <w:b/>
          <w:bCs/>
          <w:sz w:val="18"/>
          <w:szCs w:val="18"/>
          <w:lang w:val="ro-RO"/>
        </w:rPr>
      </w:pP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B.</w:t>
      </w:r>
      <w:r w:rsidRPr="00C26A80">
        <w:rPr>
          <w:rFonts w:ascii="Times New Roman" w:hAnsi="Times New Roman"/>
          <w:sz w:val="18"/>
          <w:szCs w:val="18"/>
          <w:lang w:val="ro-RO"/>
        </w:rPr>
        <w:t xml:space="preserve"> Obligaţiuni emise de administraţia publică locală</w:t>
      </w:r>
    </w:p>
    <w:tbl>
      <w:tblPr>
        <w:tblW w:w="8475" w:type="dxa"/>
        <w:jc w:val="center"/>
        <w:tblCellMar>
          <w:top w:w="15" w:type="dxa"/>
          <w:left w:w="15" w:type="dxa"/>
          <w:bottom w:w="15" w:type="dxa"/>
          <w:right w:w="15" w:type="dxa"/>
        </w:tblCellMar>
        <w:tblLook w:val="00A0"/>
      </w:tblPr>
      <w:tblGrid>
        <w:gridCol w:w="151"/>
        <w:gridCol w:w="8324"/>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75" w:type="dxa"/>
        <w:jc w:val="center"/>
        <w:tblCellMar>
          <w:top w:w="15" w:type="dxa"/>
          <w:left w:w="15" w:type="dxa"/>
          <w:bottom w:w="15" w:type="dxa"/>
          <w:right w:w="15" w:type="dxa"/>
        </w:tblCellMar>
        <w:tblLook w:val="00A0"/>
      </w:tblPr>
      <w:tblGrid>
        <w:gridCol w:w="42"/>
        <w:gridCol w:w="2823"/>
        <w:gridCol w:w="1226"/>
        <w:gridCol w:w="1325"/>
        <w:gridCol w:w="305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administraţiei publice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obligaţiuni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emise de către administraţia publică locală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0E552F">
      <w:pPr>
        <w:jc w:val="left"/>
        <w:rPr>
          <w:rFonts w:ascii="Times New Roman" w:hAnsi="Times New Roman"/>
          <w:sz w:val="18"/>
          <w:szCs w:val="18"/>
          <w:lang w:val="ro-RO"/>
        </w:rPr>
      </w:pPr>
      <w:r w:rsidRPr="00C26A80">
        <w:rPr>
          <w:rFonts w:ascii="Times New Roman" w:hAnsi="Times New Roman"/>
          <w:sz w:val="18"/>
          <w:szCs w:val="18"/>
          <w:lang w:val="ro-RO"/>
        </w:rPr>
        <w:t>    În cazul în care obligaţiunile emise de către administraţia publică locală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C.</w:t>
      </w:r>
      <w:r w:rsidRPr="00C26A80">
        <w:rPr>
          <w:rFonts w:ascii="Times New Roman" w:hAnsi="Times New Roman"/>
          <w:sz w:val="18"/>
          <w:szCs w:val="18"/>
          <w:lang w:val="ro-RO"/>
        </w:rPr>
        <w:t xml:space="preserve"> Total depozite bancare</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69"/>
        <w:gridCol w:w="4355"/>
        <w:gridCol w:w="409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totală a depozitelor</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C.1.</w:t>
      </w:r>
      <w:r w:rsidRPr="00C26A80">
        <w:rPr>
          <w:rFonts w:ascii="Times New Roman" w:hAnsi="Times New Roman"/>
          <w:sz w:val="18"/>
          <w:szCs w:val="18"/>
          <w:lang w:val="ro-RO"/>
        </w:rPr>
        <w:t xml:space="preserve"> Depozite la instituţii de credit în lei  </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42"/>
        <w:gridCol w:w="2552"/>
        <w:gridCol w:w="1353"/>
        <w:gridCol w:w="1313"/>
        <w:gridCol w:w="324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constituirii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depozitului la data raportării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C.2.</w:t>
      </w:r>
      <w:r w:rsidRPr="00C26A80">
        <w:rPr>
          <w:rFonts w:ascii="Times New Roman" w:hAnsi="Times New Roman"/>
          <w:sz w:val="18"/>
          <w:szCs w:val="18"/>
          <w:lang w:val="ro-RO"/>
        </w:rPr>
        <w:t xml:space="preserve"> Depozite la instituţii de credit în valută  </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38"/>
        <w:gridCol w:w="2334"/>
        <w:gridCol w:w="1238"/>
        <w:gridCol w:w="1201"/>
        <w:gridCol w:w="824"/>
        <w:gridCol w:w="1616"/>
        <w:gridCol w:w="1269"/>
      </w:tblGrid>
      <w:tr w:rsidR="007F7861" w:rsidRPr="00630893"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constituirii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gridSpan w:val="3"/>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depozitului la data raportării</w:t>
            </w:r>
          </w:p>
        </w:tc>
      </w:tr>
      <w:tr w:rsidR="007F7861" w:rsidRPr="00EA17E5" w:rsidTr="00AB26A5">
        <w:trPr>
          <w:trHeight w:val="267"/>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 (EUR, USD etc.)</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Echivalent în lei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D.</w:t>
      </w:r>
      <w:r w:rsidRPr="00C26A80">
        <w:rPr>
          <w:rFonts w:ascii="Times New Roman" w:hAnsi="Times New Roman"/>
          <w:sz w:val="18"/>
          <w:szCs w:val="18"/>
          <w:lang w:val="ro-RO"/>
        </w:rPr>
        <w:t xml:space="preserve"> Disponibilităţi în conturi curente şi în casierie</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36"/>
        <w:gridCol w:w="2190"/>
        <w:gridCol w:w="1339"/>
        <w:gridCol w:w="718"/>
        <w:gridCol w:w="1013"/>
        <w:gridCol w:w="598"/>
        <w:gridCol w:w="2626"/>
      </w:tblGrid>
      <w:tr w:rsidR="007F7861" w:rsidRPr="004412C1"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Disponibil în conturi curente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Disponibil în casierie</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 disponibil în lei (6=2+3+4+5)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 lei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0E552F">
      <w:pPr>
        <w:jc w:val="center"/>
        <w:rPr>
          <w:rFonts w:ascii="Times New Roman" w:hAnsi="Times New Roman"/>
          <w:sz w:val="18"/>
          <w:szCs w:val="18"/>
          <w:lang w:val="ro-RO"/>
        </w:rPr>
      </w:pPr>
      <w:r w:rsidRPr="00C26A80">
        <w:rPr>
          <w:rFonts w:ascii="Times New Roman" w:hAnsi="Times New Roman"/>
          <w:b/>
          <w:bCs/>
          <w:sz w:val="18"/>
          <w:szCs w:val="18"/>
          <w:lang w:val="ro-RO"/>
        </w:rPr>
        <w:t>E.</w:t>
      </w:r>
      <w:r w:rsidRPr="00C26A80">
        <w:rPr>
          <w:rFonts w:ascii="Times New Roman" w:hAnsi="Times New Roman"/>
          <w:sz w:val="18"/>
          <w:szCs w:val="18"/>
          <w:lang w:val="ro-RO"/>
        </w:rPr>
        <w:t xml:space="preserve"> Obligaţiuni tranzacţionate pe pieţe reglementate</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1040"/>
        <w:gridCol w:w="1246"/>
        <w:gridCol w:w="1255"/>
        <w:gridCol w:w="1170"/>
        <w:gridCol w:w="1043"/>
        <w:gridCol w:w="1380"/>
        <w:gridCol w:w="133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emitente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obligaţiuni emise de respectivul emitent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obligaţiuni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unei obligaţiuni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 a obligaţiunilor</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5=3X4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6=5%(2X4)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7=0,75Xmin (5 şi 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corporatiste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8B7ACE">
      <w:pPr>
        <w:jc w:val="left"/>
        <w:rPr>
          <w:rFonts w:ascii="Times New Roman" w:hAnsi="Times New Roman"/>
          <w:sz w:val="18"/>
          <w:szCs w:val="18"/>
          <w:lang w:val="ro-RO"/>
        </w:rPr>
      </w:pPr>
      <w:r w:rsidRPr="00C26A80">
        <w:rPr>
          <w:rFonts w:ascii="Times New Roman" w:hAnsi="Times New Roman"/>
          <w:sz w:val="18"/>
          <w:szCs w:val="18"/>
          <w:lang w:val="ro-RO"/>
        </w:rPr>
        <w:t>    În cazul în care obligaţiunile corporatiste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8B7ACE">
      <w:pPr>
        <w:jc w:val="center"/>
        <w:rPr>
          <w:rFonts w:ascii="Times New Roman" w:hAnsi="Times New Roman"/>
          <w:sz w:val="18"/>
          <w:szCs w:val="18"/>
          <w:lang w:val="ro-RO"/>
        </w:rPr>
      </w:pPr>
      <w:r w:rsidRPr="00C26A80">
        <w:rPr>
          <w:rFonts w:ascii="Times New Roman" w:hAnsi="Times New Roman"/>
          <w:b/>
          <w:bCs/>
          <w:sz w:val="18"/>
          <w:szCs w:val="18"/>
          <w:lang w:val="ro-RO"/>
        </w:rPr>
        <w:t>F.</w:t>
      </w:r>
      <w:r w:rsidRPr="00C26A80">
        <w:rPr>
          <w:rFonts w:ascii="Times New Roman" w:hAnsi="Times New Roman"/>
          <w:sz w:val="18"/>
          <w:szCs w:val="18"/>
          <w:lang w:val="ro-RO"/>
        </w:rPr>
        <w:t xml:space="preserve"> Acţiuni tranzacţionate pe pieţe reglementate</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092"/>
        <w:gridCol w:w="1299"/>
        <w:gridCol w:w="1260"/>
        <w:gridCol w:w="1054"/>
        <w:gridCol w:w="1112"/>
        <w:gridCol w:w="1305"/>
        <w:gridCol w:w="1362"/>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emitente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emise de respectivul emitent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unei acţiuni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 a acţiunilor</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AB26A5">
        <w:trPr>
          <w:trHeight w:val="273"/>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5=3X4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6=5%(2X4)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7=0,50 x min (5 şi 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p>
    <w:p w:rsidR="007F7861" w:rsidRPr="00C26A80" w:rsidRDefault="007F7861" w:rsidP="008B7ACE">
      <w:pPr>
        <w:jc w:val="center"/>
        <w:rPr>
          <w:rFonts w:ascii="Times New Roman" w:hAnsi="Times New Roman"/>
          <w:sz w:val="18"/>
          <w:szCs w:val="18"/>
          <w:lang w:val="ro-RO"/>
        </w:rPr>
      </w:pPr>
      <w:r w:rsidRPr="00C26A80">
        <w:rPr>
          <w:rFonts w:ascii="Times New Roman" w:hAnsi="Times New Roman"/>
          <w:b/>
          <w:bCs/>
          <w:sz w:val="18"/>
          <w:szCs w:val="18"/>
          <w:lang w:val="ro-RO"/>
        </w:rPr>
        <w:t>G.</w:t>
      </w:r>
      <w:r w:rsidRPr="00C26A80">
        <w:rPr>
          <w:rFonts w:ascii="Times New Roman" w:hAnsi="Times New Roman"/>
          <w:sz w:val="18"/>
          <w:szCs w:val="18"/>
          <w:lang w:val="ro-RO"/>
        </w:rPr>
        <w:t xml:space="preserve"> Titluri de participare la OPCVM</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031"/>
        <w:gridCol w:w="1453"/>
        <w:gridCol w:w="1182"/>
        <w:gridCol w:w="1321"/>
        <w:gridCol w:w="1866"/>
        <w:gridCol w:w="1631"/>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2E72EE">
        <w:trPr>
          <w:trHeight w:val="8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fondului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Numărul titlurilor de participare deţinute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unui titlu</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20% din valoarea activului net al fondului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2E72EE">
        <w:trPr>
          <w:trHeight w:val="2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 = 2 x 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6=0,90xmin (4 şi 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8B7ACE">
      <w:pPr>
        <w:jc w:val="center"/>
        <w:rPr>
          <w:rFonts w:ascii="Times New Roman" w:hAnsi="Times New Roman"/>
          <w:sz w:val="18"/>
          <w:szCs w:val="18"/>
          <w:lang w:val="ro-RO"/>
        </w:rPr>
      </w:pPr>
      <w:r w:rsidRPr="00C26A80">
        <w:rPr>
          <w:rFonts w:ascii="Times New Roman" w:hAnsi="Times New Roman"/>
          <w:b/>
          <w:bCs/>
          <w:sz w:val="18"/>
          <w:szCs w:val="18"/>
          <w:lang w:val="ro-RO"/>
        </w:rPr>
        <w:t>H.</w:t>
      </w:r>
      <w:r w:rsidRPr="00C26A80">
        <w:rPr>
          <w:rFonts w:ascii="Times New Roman" w:hAnsi="Times New Roman"/>
          <w:sz w:val="18"/>
          <w:szCs w:val="18"/>
          <w:lang w:val="ro-RO"/>
        </w:rPr>
        <w:t xml:space="preserve"> Total active lichide</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7"/>
        <w:gridCol w:w="550"/>
        <w:gridCol w:w="4647"/>
        <w:gridCol w:w="666"/>
        <w:gridCol w:w="667"/>
        <w:gridCol w:w="1938"/>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AB26A5">
        <w:trPr>
          <w:trHeight w:val="39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Tipuri de active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MESAJ</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 (A)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Obligaţiuni emise de administraţia publică locală (B)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 bancare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Disponibilităţi în conturi curente şi în casierie (D)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Valoarea obligaţiunilor tranzacţionate pe pieţe reglementate (E)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Valoarea acţiunilor tranzacţionate pe pieţe reglementate (F)</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Titluri de participare la OPCVM (G)</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active lichide (H)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6"/>
        <w:gridCol w:w="8499"/>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565BAE">
        <w:trPr>
          <w:trHeight w:val="498"/>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Valori mobiliare şi titluri de participare la OPCVM (E+F+G)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NOTĂ: ─────────────────────────────────────────────────────────── &lt; = 0,50 Total active lichide (H)</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3B551E">
            <w:pPr>
              <w:jc w:val="center"/>
              <w:rPr>
                <w:rFonts w:ascii="Times New Roman" w:hAnsi="Times New Roman"/>
                <w:sz w:val="18"/>
                <w:szCs w:val="18"/>
                <w:lang w:val="ro-RO"/>
              </w:rPr>
            </w:pPr>
            <w:r w:rsidRPr="00C26A80">
              <w:rPr>
                <w:rFonts w:ascii="Times New Roman" w:hAnsi="Times New Roman"/>
                <w:b/>
                <w:bCs/>
                <w:sz w:val="18"/>
                <w:szCs w:val="18"/>
                <w:lang w:val="ro-RO"/>
              </w:rPr>
              <w:t>I.</w:t>
            </w:r>
            <w:r w:rsidRPr="00C26A80">
              <w:rPr>
                <w:rFonts w:ascii="Times New Roman" w:hAnsi="Times New Roman"/>
                <w:sz w:val="18"/>
                <w:szCs w:val="18"/>
                <w:lang w:val="ro-RO"/>
              </w:rPr>
              <w:t xml:space="preserve"> Obligaţiile pe termen scurt:</w:t>
            </w:r>
          </w:p>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645" w:type="dxa"/>
        <w:jc w:val="center"/>
        <w:tblCellMar>
          <w:top w:w="15" w:type="dxa"/>
          <w:left w:w="15" w:type="dxa"/>
          <w:bottom w:w="15" w:type="dxa"/>
          <w:right w:w="15" w:type="dxa"/>
        </w:tblCellMar>
        <w:tblLook w:val="00A0"/>
      </w:tblPr>
      <w:tblGrid>
        <w:gridCol w:w="36"/>
        <w:gridCol w:w="8113"/>
        <w:gridCol w:w="496"/>
      </w:tblGrid>
      <w:tr w:rsidR="007F7861" w:rsidRPr="00630893" w:rsidTr="003B551E">
        <w:trPr>
          <w:trHeight w:val="960"/>
          <w:jc w:val="center"/>
        </w:trPr>
        <w:tc>
          <w:tcPr>
            <w:tcW w:w="0" w:type="auto"/>
            <w:tcBorders>
              <w:top w:val="nil"/>
              <w:left w:val="nil"/>
              <w:bottom w:val="nil"/>
              <w:right w:val="nil"/>
            </w:tcBorders>
            <w:vAlign w:val="center"/>
          </w:tcPr>
          <w:p w:rsidR="007F7861" w:rsidRPr="003979F3" w:rsidRDefault="007F7861" w:rsidP="0069225B">
            <w:pPr>
              <w:rPr>
                <w:rFonts w:ascii="Times New Roman" w:hAnsi="Times New Roman"/>
                <w:sz w:val="18"/>
                <w:szCs w:val="18"/>
                <w:lang w:val="ro-RO"/>
              </w:rPr>
            </w:pPr>
          </w:p>
        </w:tc>
        <w:tc>
          <w:tcPr>
            <w:tcW w:w="8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3979F3" w:rsidRDefault="007F7861" w:rsidP="0069225B">
            <w:pPr>
              <w:jc w:val="left"/>
              <w:rPr>
                <w:rFonts w:ascii="Times New Roman" w:hAnsi="Times New Roman"/>
                <w:sz w:val="18"/>
                <w:szCs w:val="18"/>
                <w:lang w:val="ro-RO"/>
              </w:rPr>
            </w:pPr>
            <w:r w:rsidRPr="003979F3">
              <w:rPr>
                <w:rFonts w:ascii="Times New Roman" w:hAnsi="Times New Roman"/>
                <w:sz w:val="18"/>
                <w:szCs w:val="18"/>
                <w:lang w:val="ro-RO"/>
              </w:rPr>
              <w:t>I.1 rezerva de daune netă, pentru determinarea coeficientului de lichiditate valabil până la data de 31 martie 2012, respectiv de rezerva de daune netă, la care se adaugă 50% din partea cedată reasigurătorilor din rezerva brută de daune, pentru determinarea coeficientului de lichiditate valabil după data de 1 aprilie 2012.</w:t>
            </w:r>
          </w:p>
        </w:tc>
        <w:tc>
          <w:tcPr>
            <w:tcW w:w="49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highlight w:val="yellow"/>
                <w:lang w:val="ro-RO"/>
              </w:rPr>
            </w:pPr>
          </w:p>
        </w:tc>
      </w:tr>
    </w:tbl>
    <w:p w:rsidR="007F7861" w:rsidRPr="00C26A80" w:rsidRDefault="007F7861" w:rsidP="0069225B">
      <w:pPr>
        <w:jc w:val="center"/>
        <w:rPr>
          <w:rFonts w:ascii="Times New Roman" w:hAnsi="Times New Roman"/>
          <w:vanish/>
          <w:sz w:val="18"/>
          <w:szCs w:val="18"/>
          <w:highlight w:val="yellow"/>
          <w:lang w:val="ro-RO"/>
        </w:rPr>
      </w:pPr>
    </w:p>
    <w:tbl>
      <w:tblPr>
        <w:tblW w:w="8645" w:type="dxa"/>
        <w:jc w:val="center"/>
        <w:tblCellMar>
          <w:top w:w="15" w:type="dxa"/>
          <w:left w:w="15" w:type="dxa"/>
          <w:bottom w:w="15" w:type="dxa"/>
          <w:right w:w="15" w:type="dxa"/>
        </w:tblCellMar>
        <w:tblLook w:val="00A0"/>
      </w:tblPr>
      <w:tblGrid>
        <w:gridCol w:w="36"/>
        <w:gridCol w:w="8184"/>
        <w:gridCol w:w="425"/>
      </w:tblGrid>
      <w:tr w:rsidR="007F7861" w:rsidRPr="00630893" w:rsidTr="003B551E">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highlight w:val="yellow"/>
                <w:lang w:val="ro-RO"/>
              </w:rPr>
            </w:pPr>
          </w:p>
        </w:tc>
        <w:tc>
          <w:tcPr>
            <w:tcW w:w="8191"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highlight w:val="yellow"/>
                <w:lang w:val="ro-RO"/>
              </w:rPr>
            </w:pPr>
          </w:p>
        </w:tc>
        <w:tc>
          <w:tcPr>
            <w:tcW w:w="425"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highlight w:val="yellow"/>
                <w:lang w:val="ro-RO"/>
              </w:rPr>
            </w:pPr>
          </w:p>
        </w:tc>
      </w:tr>
      <w:tr w:rsidR="007F7861" w:rsidRPr="00630893" w:rsidTr="003B551E">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highlight w:val="yellow"/>
                <w:lang w:val="ro-RO"/>
              </w:rPr>
            </w:pPr>
          </w:p>
        </w:tc>
        <w:tc>
          <w:tcPr>
            <w:tcW w:w="819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I.2 Coeficientul de lichiditate pentru asigurări generale:</w:t>
            </w:r>
          </w:p>
        </w:tc>
        <w:tc>
          <w:tcPr>
            <w:tcW w:w="4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i/>
          <w:iCs/>
          <w:sz w:val="18"/>
          <w:szCs w:val="18"/>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32</w:t>
      </w: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br/>
        <w:t xml:space="preserve">Determinarea coeficientului de lichiditate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Activitatea de asigurări de viaţă</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i/>
          <w:sz w:val="18"/>
          <w:szCs w:val="18"/>
          <w:lang w:val="ro-RO"/>
        </w:rPr>
        <w:t>- Raportare lunară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la data de: |___________________|</w:t>
      </w:r>
      <w:r w:rsidRPr="00C26A80">
        <w:rPr>
          <w:rFonts w:ascii="Times New Roman" w:hAnsi="Times New Roman"/>
          <w:sz w:val="18"/>
          <w:szCs w:val="18"/>
          <w:lang w:val="ro-RO"/>
        </w:rPr>
        <w:br/>
        <w:t xml:space="preserve">  </w:t>
      </w: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A.</w:t>
      </w:r>
      <w:r w:rsidRPr="00C26A80">
        <w:rPr>
          <w:rFonts w:ascii="Times New Roman" w:hAnsi="Times New Roman"/>
          <w:sz w:val="18"/>
          <w:szCs w:val="18"/>
          <w:lang w:val="ro-RO"/>
        </w:rPr>
        <w:t xml:space="preserve"> Total titluri de stat (în lei şi în valută)</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63"/>
        <w:gridCol w:w="3981"/>
        <w:gridCol w:w="4476"/>
      </w:tblGrid>
      <w:tr w:rsidR="007F7861" w:rsidRPr="00630893"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titlurile de stat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xml:space="preserve">    În cazul în care titlurile de stat nu sunt admise la cota unei burse oficiale de valori mobiliare, se va utiliza valoarea contabilă.  </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lang w:val="ro-RO"/>
        </w:rPr>
        <w:b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b/>
          <w:bCs/>
          <w:sz w:val="18"/>
          <w:szCs w:val="18"/>
          <w:lang w:val="ro-RO"/>
        </w:rPr>
        <w:t>A1.</w:t>
      </w:r>
      <w:r w:rsidRPr="00C26A80">
        <w:rPr>
          <w:rFonts w:ascii="Times New Roman" w:hAnsi="Times New Roman"/>
          <w:sz w:val="18"/>
          <w:szCs w:val="18"/>
          <w:lang w:val="ro-RO"/>
        </w:rPr>
        <w:t xml:space="preserve"> Titluri de stat în lei  </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42"/>
        <w:gridCol w:w="2662"/>
        <w:gridCol w:w="1268"/>
        <w:gridCol w:w="1370"/>
        <w:gridCol w:w="316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A2.</w:t>
      </w:r>
      <w:r w:rsidRPr="00C26A80">
        <w:rPr>
          <w:rFonts w:ascii="Times New Roman" w:hAnsi="Times New Roman"/>
          <w:sz w:val="18"/>
          <w:szCs w:val="18"/>
          <w:lang w:val="ro-RO"/>
        </w:rPr>
        <w:t xml:space="preserve"> Titluri de stat în valută  </w:t>
      </w:r>
    </w:p>
    <w:tbl>
      <w:tblPr>
        <w:tblW w:w="8505" w:type="dxa"/>
        <w:jc w:val="center"/>
        <w:tblCellMar>
          <w:top w:w="15" w:type="dxa"/>
          <w:left w:w="15" w:type="dxa"/>
          <w:bottom w:w="15" w:type="dxa"/>
          <w:right w:w="15" w:type="dxa"/>
        </w:tblCellMar>
        <w:tblLook w:val="00A0"/>
      </w:tblPr>
      <w:tblGrid>
        <w:gridCol w:w="152"/>
        <w:gridCol w:w="8353"/>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42"/>
        <w:gridCol w:w="2662"/>
        <w:gridCol w:w="1268"/>
        <w:gridCol w:w="1370"/>
        <w:gridCol w:w="316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titluri de stat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D33BA5">
      <w:pPr>
        <w:jc w:val="center"/>
        <w:rPr>
          <w:rFonts w:ascii="Times New Roman" w:hAnsi="Times New Roman"/>
          <w:b/>
          <w:bCs/>
          <w:sz w:val="18"/>
          <w:szCs w:val="18"/>
          <w:lang w:val="ro-RO"/>
        </w:rPr>
      </w:pP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B.</w:t>
      </w:r>
      <w:r w:rsidRPr="00C26A80">
        <w:rPr>
          <w:rFonts w:ascii="Times New Roman" w:hAnsi="Times New Roman"/>
          <w:sz w:val="18"/>
          <w:szCs w:val="18"/>
          <w:lang w:val="ro-RO"/>
        </w:rPr>
        <w:t xml:space="preserve"> Obligaţiuni emise de administraţia publică locală</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40"/>
        <w:gridCol w:w="3183"/>
        <w:gridCol w:w="1158"/>
        <w:gridCol w:w="1251"/>
        <w:gridCol w:w="2888"/>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administraţiei publice locale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achiziţiei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r w:rsidRPr="00C26A80">
              <w:rPr>
                <w:rFonts w:ascii="Times New Roman" w:hAnsi="Times New Roman"/>
                <w:sz w:val="18"/>
                <w:szCs w:val="18"/>
                <w:vertAlign w:val="superscript"/>
                <w:lang w:val="ro-RO"/>
              </w:rPr>
              <w:t>1</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obligaţiuni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emise de către administraţia publică locală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D40412">
      <w:pPr>
        <w:jc w:val="left"/>
        <w:rPr>
          <w:rFonts w:ascii="Times New Roman" w:hAnsi="Times New Roman"/>
          <w:sz w:val="18"/>
          <w:szCs w:val="18"/>
          <w:lang w:val="ro-RO"/>
        </w:rPr>
      </w:pPr>
      <w:r w:rsidRPr="00C26A80">
        <w:rPr>
          <w:rFonts w:ascii="Times New Roman" w:hAnsi="Times New Roman"/>
          <w:sz w:val="18"/>
          <w:szCs w:val="18"/>
          <w:lang w:val="ro-RO"/>
        </w:rPr>
        <w:t>    În cazul în care obligaţiunile emise de către administraţia publică locală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C.</w:t>
      </w:r>
      <w:r w:rsidRPr="00C26A80">
        <w:rPr>
          <w:rFonts w:ascii="Times New Roman" w:hAnsi="Times New Roman"/>
          <w:sz w:val="18"/>
          <w:szCs w:val="18"/>
          <w:lang w:val="ro-RO"/>
        </w:rPr>
        <w:t xml:space="preserve"> Total depozite bancare</w:t>
      </w:r>
    </w:p>
    <w:tbl>
      <w:tblPr>
        <w:tblW w:w="8520" w:type="dxa"/>
        <w:jc w:val="center"/>
        <w:tblCellMar>
          <w:top w:w="15" w:type="dxa"/>
          <w:left w:w="15" w:type="dxa"/>
          <w:bottom w:w="15" w:type="dxa"/>
          <w:right w:w="15" w:type="dxa"/>
        </w:tblCellMar>
        <w:tblLook w:val="00A0"/>
      </w:tblPr>
      <w:tblGrid>
        <w:gridCol w:w="152"/>
        <w:gridCol w:w="836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69"/>
        <w:gridCol w:w="4415"/>
        <w:gridCol w:w="4036"/>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totală a depozitelor</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C.1.</w:t>
      </w:r>
      <w:r w:rsidRPr="00C26A80">
        <w:rPr>
          <w:rFonts w:ascii="Times New Roman" w:hAnsi="Times New Roman"/>
          <w:sz w:val="18"/>
          <w:szCs w:val="18"/>
          <w:lang w:val="ro-RO"/>
        </w:rPr>
        <w:t xml:space="preserve"> Depozite la instituţii de credit în lei  </w:t>
      </w:r>
    </w:p>
    <w:tbl>
      <w:tblPr>
        <w:tblW w:w="8505" w:type="dxa"/>
        <w:jc w:val="center"/>
        <w:tblCellMar>
          <w:top w:w="15" w:type="dxa"/>
          <w:left w:w="15" w:type="dxa"/>
          <w:bottom w:w="15" w:type="dxa"/>
          <w:right w:w="15" w:type="dxa"/>
        </w:tblCellMar>
        <w:tblLook w:val="00A0"/>
      </w:tblPr>
      <w:tblGrid>
        <w:gridCol w:w="152"/>
        <w:gridCol w:w="8353"/>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42"/>
        <w:gridCol w:w="2552"/>
        <w:gridCol w:w="1353"/>
        <w:gridCol w:w="1313"/>
        <w:gridCol w:w="324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constituirii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depozitului la data raportării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C.2.</w:t>
      </w:r>
      <w:r w:rsidRPr="00C26A80">
        <w:rPr>
          <w:rFonts w:ascii="Times New Roman" w:hAnsi="Times New Roman"/>
          <w:sz w:val="18"/>
          <w:szCs w:val="18"/>
          <w:lang w:val="ro-RO"/>
        </w:rPr>
        <w:t xml:space="preserve"> Depozite la instituţii de credit în valută  </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38"/>
        <w:gridCol w:w="2334"/>
        <w:gridCol w:w="1238"/>
        <w:gridCol w:w="1201"/>
        <w:gridCol w:w="824"/>
        <w:gridCol w:w="1616"/>
        <w:gridCol w:w="1269"/>
      </w:tblGrid>
      <w:tr w:rsidR="007F7861" w:rsidRPr="004412C1"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constituirii</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Data scadenţei</w:t>
            </w:r>
          </w:p>
        </w:tc>
        <w:tc>
          <w:tcPr>
            <w:tcW w:w="0" w:type="auto"/>
            <w:gridSpan w:val="3"/>
            <w:tcBorders>
              <w:top w:val="single" w:sz="6" w:space="0" w:color="auto"/>
              <w:left w:val="single" w:sz="6" w:space="0" w:color="auto"/>
              <w:bottom w:val="single" w:sz="6" w:space="0" w:color="auto"/>
              <w:right w:val="single" w:sz="6" w:space="0" w:color="auto"/>
            </w:tcBorders>
            <w:tcMar>
              <w:left w:w="45"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depozitului la data raportării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bottom"/>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 (EUR, USD etc.)</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Echivalent în lei</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bottom"/>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 depozite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D.</w:t>
      </w:r>
      <w:r w:rsidRPr="00C26A80">
        <w:rPr>
          <w:rFonts w:ascii="Times New Roman" w:hAnsi="Times New Roman"/>
          <w:sz w:val="18"/>
          <w:szCs w:val="18"/>
          <w:lang w:val="ro-RO"/>
        </w:rPr>
        <w:t xml:space="preserve"> Disponibilităţi în conturi curente şi în casierie</w:t>
      </w:r>
    </w:p>
    <w:p w:rsidR="007F7861" w:rsidRPr="00C26A80" w:rsidRDefault="007F7861" w:rsidP="0069225B">
      <w:pPr>
        <w:rPr>
          <w:rFonts w:ascii="Times New Roman" w:hAnsi="Times New Roman"/>
          <w:sz w:val="18"/>
          <w:szCs w:val="18"/>
          <w:lang w:val="ro-RO"/>
        </w:rPr>
      </w:pPr>
    </w:p>
    <w:tbl>
      <w:tblPr>
        <w:tblW w:w="8520" w:type="dxa"/>
        <w:jc w:val="center"/>
        <w:tblCellMar>
          <w:top w:w="15" w:type="dxa"/>
          <w:left w:w="15" w:type="dxa"/>
          <w:bottom w:w="15" w:type="dxa"/>
          <w:right w:w="15" w:type="dxa"/>
        </w:tblCellMar>
        <w:tblLook w:val="00A0"/>
      </w:tblPr>
      <w:tblGrid>
        <w:gridCol w:w="36"/>
        <w:gridCol w:w="2190"/>
        <w:gridCol w:w="1339"/>
        <w:gridCol w:w="718"/>
        <w:gridCol w:w="1013"/>
        <w:gridCol w:w="598"/>
        <w:gridCol w:w="2626"/>
      </w:tblGrid>
      <w:tr w:rsidR="007F7861" w:rsidRPr="004412C1"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instituţiei de credit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Disponibil în conturi curente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Disponibil în casierie</w:t>
            </w: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 disponibil în lei (6=2+3+4+5)</w:t>
            </w: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 lei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F5354B">
            <w:pPr>
              <w:jc w:val="center"/>
              <w:rPr>
                <w:rFonts w:ascii="Times New Roman" w:hAnsi="Times New Roman"/>
                <w:sz w:val="18"/>
                <w:szCs w:val="18"/>
                <w:lang w:val="ro-RO"/>
              </w:rPr>
            </w:pPr>
            <w:r w:rsidRPr="00C26A80">
              <w:rPr>
                <w:rFonts w:ascii="Times New Roman" w:hAnsi="Times New Roman"/>
                <w:sz w:val="18"/>
                <w:szCs w:val="18"/>
                <w:lang w:val="ro-RO"/>
              </w:rPr>
              <w:t>În valută</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În lei</w:t>
            </w: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Pentru plasamentele efectuate într-o altă valută decât moneda naţională, în vederea calculului echivalentului în lei, se va utiliza cursul de schimb comunicat de Banca Naţională a României, valabil la data pentru care se face raportarea.</w:t>
      </w:r>
      <w:r w:rsidRPr="00C26A80">
        <w:rPr>
          <w:rFonts w:ascii="Times New Roman" w:hAnsi="Times New Roman"/>
          <w:sz w:val="18"/>
          <w:szCs w:val="18"/>
          <w:shd w:val="clear" w:color="auto" w:fill="E0E0F0"/>
          <w:lang w:val="ro-RO"/>
        </w:rPr>
        <w:br/>
      </w:r>
      <w:r w:rsidRPr="00C26A80">
        <w:rPr>
          <w:rFonts w:ascii="Times New Roman" w:hAnsi="Times New Roman"/>
          <w:sz w:val="18"/>
          <w:szCs w:val="18"/>
          <w:lang w:val="ro-RO"/>
        </w:rPr>
        <w:t xml:space="preserve">  </w:t>
      </w:r>
    </w:p>
    <w:p w:rsidR="007F7861" w:rsidRPr="00C26A80" w:rsidRDefault="007F7861" w:rsidP="00D33BA5">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p>
    <w:p w:rsidR="007F7861" w:rsidRPr="00C26A80" w:rsidRDefault="007F7861" w:rsidP="004E274D">
      <w:pPr>
        <w:rPr>
          <w:rFonts w:ascii="Times New Roman" w:hAnsi="Times New Roman"/>
          <w:b/>
          <w:bCs/>
          <w:sz w:val="18"/>
          <w:szCs w:val="18"/>
          <w:lang w:val="ro-RO"/>
        </w:rPr>
      </w:pPr>
    </w:p>
    <w:p w:rsidR="007F7861" w:rsidRPr="00C26A80" w:rsidRDefault="007F7861" w:rsidP="00D33BA5">
      <w:pPr>
        <w:jc w:val="center"/>
        <w:rPr>
          <w:rFonts w:ascii="Times New Roman" w:hAnsi="Times New Roman"/>
          <w:b/>
          <w:bCs/>
          <w:sz w:val="18"/>
          <w:szCs w:val="18"/>
          <w:lang w:val="ro-RO"/>
        </w:rPr>
      </w:pPr>
    </w:p>
    <w:p w:rsidR="007F7861" w:rsidRPr="00C26A80" w:rsidRDefault="007F7861" w:rsidP="00D33BA5">
      <w:pPr>
        <w:jc w:val="center"/>
        <w:rPr>
          <w:rFonts w:ascii="Times New Roman" w:hAnsi="Times New Roman"/>
          <w:sz w:val="18"/>
          <w:szCs w:val="18"/>
          <w:lang w:val="ro-RO"/>
        </w:rPr>
      </w:pPr>
      <w:r w:rsidRPr="00C26A80">
        <w:rPr>
          <w:rFonts w:ascii="Times New Roman" w:hAnsi="Times New Roman"/>
          <w:b/>
          <w:bCs/>
          <w:sz w:val="18"/>
          <w:szCs w:val="18"/>
          <w:lang w:val="ro-RO"/>
        </w:rPr>
        <w:t>E.</w:t>
      </w:r>
      <w:r w:rsidRPr="00C26A80">
        <w:rPr>
          <w:rFonts w:ascii="Times New Roman" w:hAnsi="Times New Roman"/>
          <w:sz w:val="18"/>
          <w:szCs w:val="18"/>
          <w:lang w:val="ro-RO"/>
        </w:rPr>
        <w:t xml:space="preserve"> Obligaţiuni tranzacţionate pe pieţe reglementate</w:t>
      </w:r>
    </w:p>
    <w:tbl>
      <w:tblPr>
        <w:tblW w:w="8490" w:type="dxa"/>
        <w:jc w:val="center"/>
        <w:tblCellMar>
          <w:top w:w="15" w:type="dxa"/>
          <w:left w:w="15" w:type="dxa"/>
          <w:bottom w:w="15" w:type="dxa"/>
          <w:right w:w="15" w:type="dxa"/>
        </w:tblCellMar>
        <w:tblLook w:val="00A0"/>
      </w:tblPr>
      <w:tblGrid>
        <w:gridCol w:w="152"/>
        <w:gridCol w:w="8338"/>
      </w:tblGrid>
      <w:tr w:rsidR="007F7861" w:rsidRPr="00630893"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6"/>
        <w:gridCol w:w="1039"/>
        <w:gridCol w:w="1243"/>
        <w:gridCol w:w="1254"/>
        <w:gridCol w:w="1167"/>
        <w:gridCol w:w="1041"/>
        <w:gridCol w:w="1377"/>
        <w:gridCol w:w="133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115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emitente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obligaţiuni emise de respectivul emitent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obligaţiuni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unei obligaţiuni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 a obligaţiunilor</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5=3X4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6=5%(2X4)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7=0,75Xmin (5 şi 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vederea determinării valorii de piaţă pentru obligaţiunile corporatiste care sunt admise la cota unei burse oficiale de valori mobiliare, se va utiliza valoarea stabilită la sfârşitul perioadei de raportare, iar atunci când sfârşitul perioadei de raportare nu este o zi de negociere la bursă sau atunci când la sfârşitul perioadei de raportare nu s-au încheiat tranzacţii cu respectivele titluri se va lua în considerare valoarea stabilită în ultima zi în care s-au derulat tranzacţii cu respectivele titluri şi care precedă această dată.  </w:t>
      </w:r>
    </w:p>
    <w:p w:rsidR="007F7861" w:rsidRPr="00C26A80" w:rsidRDefault="007F7861" w:rsidP="00D33BA5">
      <w:pPr>
        <w:rPr>
          <w:rFonts w:ascii="Times New Roman" w:hAnsi="Times New Roman"/>
          <w:sz w:val="18"/>
          <w:szCs w:val="18"/>
          <w:lang w:val="ro-RO"/>
        </w:rPr>
      </w:pPr>
      <w:r w:rsidRPr="00C26A80">
        <w:rPr>
          <w:rFonts w:ascii="Times New Roman" w:hAnsi="Times New Roman"/>
          <w:sz w:val="18"/>
          <w:szCs w:val="18"/>
          <w:lang w:val="ro-RO"/>
        </w:rPr>
        <w:t>    În cazul în care obligaţiunile corporatiste nu sunt admise la cota unei burse oficiale de valori mobiliare, se va utiliza valoarea contabilă.</w:t>
      </w:r>
      <w:r w:rsidRPr="00C26A80">
        <w:rPr>
          <w:rFonts w:ascii="Times New Roman" w:hAnsi="Times New Roman"/>
          <w:sz w:val="18"/>
          <w:szCs w:val="18"/>
          <w:lang w:val="ro-RO"/>
        </w:rPr>
        <w:br/>
        <w:t xml:space="preserve">  </w:t>
      </w: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F.</w:t>
      </w:r>
      <w:r w:rsidRPr="00C26A80">
        <w:rPr>
          <w:rFonts w:ascii="Times New Roman" w:hAnsi="Times New Roman"/>
          <w:sz w:val="18"/>
          <w:szCs w:val="18"/>
          <w:lang w:val="ro-RO"/>
        </w:rPr>
        <w:t xml:space="preserve"> Acţiuni tranzacţionate pe pieţe reglementate</w:t>
      </w:r>
    </w:p>
    <w:tbl>
      <w:tblPr>
        <w:tblW w:w="8520" w:type="dxa"/>
        <w:jc w:val="center"/>
        <w:tblCellMar>
          <w:top w:w="15" w:type="dxa"/>
          <w:left w:w="15" w:type="dxa"/>
          <w:bottom w:w="15" w:type="dxa"/>
          <w:right w:w="15" w:type="dxa"/>
        </w:tblCellMar>
        <w:tblLook w:val="00A0"/>
      </w:tblPr>
      <w:tblGrid>
        <w:gridCol w:w="152"/>
        <w:gridCol w:w="836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20" w:type="dxa"/>
        <w:jc w:val="center"/>
        <w:tblCellMar>
          <w:top w:w="15" w:type="dxa"/>
          <w:left w:w="15" w:type="dxa"/>
          <w:bottom w:w="15" w:type="dxa"/>
          <w:right w:w="15" w:type="dxa"/>
        </w:tblCellMar>
        <w:tblLook w:val="00A0"/>
      </w:tblPr>
      <w:tblGrid>
        <w:gridCol w:w="36"/>
        <w:gridCol w:w="1092"/>
        <w:gridCol w:w="1299"/>
        <w:gridCol w:w="1260"/>
        <w:gridCol w:w="1054"/>
        <w:gridCol w:w="1112"/>
        <w:gridCol w:w="1305"/>
        <w:gridCol w:w="1362"/>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societăţii emitente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emise de respectivul emitent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 de acţiuni achiziţionate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unei acţiuni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 a acţiunilor</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5=3X4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6=5%(2X4)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7=0,50 x min (5 şi 6)</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G.</w:t>
      </w:r>
      <w:r w:rsidRPr="00C26A80">
        <w:rPr>
          <w:rFonts w:ascii="Times New Roman" w:hAnsi="Times New Roman"/>
          <w:sz w:val="18"/>
          <w:szCs w:val="18"/>
          <w:lang w:val="ro-RO"/>
        </w:rPr>
        <w:t xml:space="preserve"> Titluri de participare la OPCVM</w:t>
      </w:r>
    </w:p>
    <w:tbl>
      <w:tblPr>
        <w:tblW w:w="8490" w:type="dxa"/>
        <w:jc w:val="center"/>
        <w:tblCellMar>
          <w:top w:w="15" w:type="dxa"/>
          <w:left w:w="15" w:type="dxa"/>
          <w:bottom w:w="15" w:type="dxa"/>
          <w:right w:w="15" w:type="dxa"/>
        </w:tblCellMar>
        <w:tblLook w:val="00A0"/>
      </w:tblPr>
      <w:tblGrid>
        <w:gridCol w:w="152"/>
        <w:gridCol w:w="8338"/>
      </w:tblGrid>
      <w:tr w:rsidR="007F7861" w:rsidRPr="004412C1"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6"/>
        <w:gridCol w:w="1030"/>
        <w:gridCol w:w="1447"/>
        <w:gridCol w:w="1178"/>
        <w:gridCol w:w="1317"/>
        <w:gridCol w:w="1857"/>
        <w:gridCol w:w="1625"/>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94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fondului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Numărul titlurilor de participare deţinute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a unui titlu</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de piaţă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20% din valoarea activului net al fondului la data raportării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ponderată cu coeficientul de risc</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 = 2 x 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6=0,90xmin (4 şi 5)</w:t>
            </w: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H.</w:t>
      </w:r>
      <w:r w:rsidRPr="00C26A80">
        <w:rPr>
          <w:rFonts w:ascii="Times New Roman" w:hAnsi="Times New Roman"/>
          <w:sz w:val="18"/>
          <w:szCs w:val="18"/>
          <w:lang w:val="ro-RO"/>
        </w:rPr>
        <w:t xml:space="preserve"> Total active lichide</w:t>
      </w:r>
    </w:p>
    <w:tbl>
      <w:tblPr>
        <w:tblW w:w="8505" w:type="dxa"/>
        <w:jc w:val="center"/>
        <w:tblCellMar>
          <w:top w:w="15" w:type="dxa"/>
          <w:left w:w="15" w:type="dxa"/>
          <w:bottom w:w="15" w:type="dxa"/>
          <w:right w:w="15" w:type="dxa"/>
        </w:tblCellMar>
        <w:tblLook w:val="00A0"/>
      </w:tblPr>
      <w:tblGrid>
        <w:gridCol w:w="152"/>
        <w:gridCol w:w="835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6"/>
        <w:gridCol w:w="517"/>
        <w:gridCol w:w="4252"/>
        <w:gridCol w:w="660"/>
        <w:gridCol w:w="1237"/>
        <w:gridCol w:w="1803"/>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Tipuri de active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Mesaj avertizare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Valoarea maximă admisă</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titluri de stat (A)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Obligaţiuni emise de administraţia publică locală (B)</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depozite bancare (C)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Disponibilităţi în conturi curente şi în casierie (D)</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Valoarea obligaţiunilor tranzacţionate pe pieţe reglementate (E)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4412C1"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Valoarea acţiunilor tranzacţionate pe pieţe reglementate (F)</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4412C1"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Titluri de participare la OPCVM (G)</w:t>
            </w:r>
          </w:p>
        </w:tc>
        <w:tc>
          <w:tcPr>
            <w:tcW w:w="0" w:type="auto"/>
            <w:tcBorders>
              <w:top w:val="single" w:sz="6" w:space="0" w:color="auto"/>
              <w:left w:val="single" w:sz="6" w:space="0" w:color="auto"/>
              <w:bottom w:val="single" w:sz="6" w:space="0" w:color="auto"/>
              <w:right w:val="single" w:sz="6" w:space="0" w:color="auto"/>
            </w:tcBorders>
            <w:tcMar>
              <w:top w:w="0" w:type="dxa"/>
              <w:bottom w:w="0" w:type="dxa"/>
            </w:tcMar>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Total active lichide (H)</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14"/>
        <w:gridCol w:w="8491"/>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75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Valori mobiliare şi titluri de participare la OPCVM (E+F+G) NOTĂ: ─────────────────────────────────────────────────────────── &lt;=0,50 Total active lichide (H)</w:t>
            </w:r>
          </w:p>
        </w:tc>
      </w:tr>
    </w:tbl>
    <w:p w:rsidR="007F7861" w:rsidRPr="00C26A80" w:rsidRDefault="007F7861" w:rsidP="0069225B">
      <w:pPr>
        <w:rPr>
          <w:rFonts w:ascii="Times New Roman" w:hAnsi="Times New Roman"/>
          <w:sz w:val="18"/>
          <w:szCs w:val="18"/>
          <w:lang w:val="ro-RO"/>
        </w:rPr>
      </w:pPr>
    </w:p>
    <w:p w:rsidR="007F7861" w:rsidRPr="00C26A80" w:rsidRDefault="007F7861" w:rsidP="00673A0B">
      <w:pPr>
        <w:jc w:val="center"/>
        <w:rPr>
          <w:rFonts w:ascii="Times New Roman" w:hAnsi="Times New Roman"/>
          <w:sz w:val="18"/>
          <w:szCs w:val="18"/>
          <w:lang w:val="ro-RO"/>
        </w:rPr>
      </w:pPr>
      <w:r w:rsidRPr="00C26A80">
        <w:rPr>
          <w:rFonts w:ascii="Times New Roman" w:hAnsi="Times New Roman"/>
          <w:b/>
          <w:bCs/>
          <w:sz w:val="18"/>
          <w:szCs w:val="18"/>
          <w:lang w:val="ro-RO"/>
        </w:rPr>
        <w:t>I.</w:t>
      </w:r>
      <w:r w:rsidRPr="00C26A80">
        <w:rPr>
          <w:rFonts w:ascii="Times New Roman" w:hAnsi="Times New Roman"/>
          <w:sz w:val="18"/>
          <w:szCs w:val="18"/>
          <w:lang w:val="ro-RO"/>
        </w:rPr>
        <w:t xml:space="preserve"> Obligaţiile pe termen scurt:</w:t>
      </w:r>
    </w:p>
    <w:p w:rsidR="007F7861" w:rsidRPr="00C26A80" w:rsidRDefault="007F7861" w:rsidP="00673A0B">
      <w:pPr>
        <w:jc w:val="center"/>
        <w:rPr>
          <w:rFonts w:ascii="Times New Roman" w:hAnsi="Times New Roman"/>
          <w:sz w:val="18"/>
          <w:szCs w:val="18"/>
          <w:lang w:val="ro-RO"/>
        </w:rPr>
      </w:pPr>
    </w:p>
    <w:tbl>
      <w:tblPr>
        <w:tblW w:w="8475" w:type="dxa"/>
        <w:jc w:val="center"/>
        <w:tblCellMar>
          <w:top w:w="15" w:type="dxa"/>
          <w:left w:w="15" w:type="dxa"/>
          <w:bottom w:w="15" w:type="dxa"/>
          <w:right w:w="15" w:type="dxa"/>
        </w:tblCellMar>
        <w:tblLook w:val="00A0"/>
      </w:tblPr>
      <w:tblGrid>
        <w:gridCol w:w="36"/>
        <w:gridCol w:w="7998"/>
        <w:gridCol w:w="441"/>
      </w:tblGrid>
      <w:tr w:rsidR="007F7861" w:rsidRPr="00EA17E5" w:rsidTr="000B7A0A">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19"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42"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0B7A0A">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I.1. 0,5% din sumele asigurate în cazul asigurărilor de deces</w:t>
            </w:r>
          </w:p>
        </w:tc>
        <w:tc>
          <w:tcPr>
            <w:tcW w:w="4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p>
        </w:tc>
      </w:tr>
      <w:tr w:rsidR="007F7861" w:rsidRPr="00630893" w:rsidTr="000B7A0A">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I.2. Maximum dintre 0,5% din sumele asigurate şi 10% din valorile de răscumpărare în cazul asigurărilor care acoperă riscul de deces şi la care este garantată o valoare de răscumpărare</w:t>
            </w:r>
          </w:p>
        </w:tc>
        <w:tc>
          <w:tcPr>
            <w:tcW w:w="4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p>
        </w:tc>
      </w:tr>
      <w:tr w:rsidR="007F7861" w:rsidRPr="00630893" w:rsidTr="000B7A0A">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I.3. 10% din valorile de răscumpărare în cazul asigurărilor care nu acoperă riscul de deces şi la care este garantată o valoare de răscumpărare</w:t>
            </w:r>
          </w:p>
        </w:tc>
        <w:tc>
          <w:tcPr>
            <w:tcW w:w="4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p>
        </w:tc>
      </w:tr>
      <w:tr w:rsidR="007F7861" w:rsidRPr="00630893" w:rsidTr="000B7A0A">
        <w:trPr>
          <w:trHeight w:val="750"/>
          <w:jc w:val="center"/>
        </w:trPr>
        <w:tc>
          <w:tcPr>
            <w:tcW w:w="0" w:type="auto"/>
            <w:tcBorders>
              <w:top w:val="nil"/>
              <w:left w:val="nil"/>
              <w:bottom w:val="nil"/>
              <w:right w:val="nil"/>
            </w:tcBorders>
            <w:vAlign w:val="center"/>
          </w:tcPr>
          <w:p w:rsidR="007F7861" w:rsidRPr="006120DA" w:rsidRDefault="007F7861" w:rsidP="0069225B">
            <w:pPr>
              <w:rPr>
                <w:rFonts w:ascii="Times New Roman" w:hAnsi="Times New Roman"/>
                <w:sz w:val="18"/>
                <w:szCs w:val="18"/>
                <w:lang w:val="ro-RO"/>
              </w:rPr>
            </w:pPr>
          </w:p>
        </w:tc>
        <w:tc>
          <w:tcPr>
            <w:tcW w:w="80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rsidR="007F7861" w:rsidRPr="006120DA" w:rsidRDefault="007F7861" w:rsidP="00F5354B">
            <w:pPr>
              <w:jc w:val="left"/>
              <w:rPr>
                <w:rFonts w:ascii="Times New Roman" w:hAnsi="Times New Roman"/>
                <w:sz w:val="18"/>
                <w:szCs w:val="18"/>
                <w:lang w:val="ro-RO"/>
              </w:rPr>
            </w:pPr>
            <w:r w:rsidRPr="006120DA">
              <w:rPr>
                <w:rFonts w:ascii="Times New Roman" w:hAnsi="Times New Roman"/>
                <w:sz w:val="18"/>
                <w:szCs w:val="18"/>
                <w:lang w:val="ro-RO"/>
              </w:rPr>
              <w:t xml:space="preserve">I.4. Rezerva de daune netă, pentru determinarea coeficientului de lichiditate valabil până la data de 31 martie 2012, respectiv de rezerva de daune netă, la care se adaugă 50% din partea cedată societăţilor din rezerva brută de daune, pentru determinarea coeficientului de lichiditate valabil după data de 1 aprilie 2012. </w:t>
            </w:r>
          </w:p>
        </w:tc>
        <w:tc>
          <w:tcPr>
            <w:tcW w:w="4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475" w:type="dxa"/>
        <w:jc w:val="center"/>
        <w:tblCellMar>
          <w:top w:w="15" w:type="dxa"/>
          <w:left w:w="15" w:type="dxa"/>
          <w:bottom w:w="15" w:type="dxa"/>
          <w:right w:w="15" w:type="dxa"/>
        </w:tblCellMar>
        <w:tblLook w:val="00A0"/>
      </w:tblPr>
      <w:tblGrid>
        <w:gridCol w:w="36"/>
        <w:gridCol w:w="7997"/>
        <w:gridCol w:w="442"/>
      </w:tblGrid>
      <w:tr w:rsidR="007F7861" w:rsidRPr="00630893" w:rsidTr="000B7A0A">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03"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442"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0B7A0A">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80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Coeficientul de lichiditate pentru asigurări de viaţă:</w:t>
            </w:r>
          </w:p>
        </w:tc>
        <w:tc>
          <w:tcPr>
            <w:tcW w:w="4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i/>
          <w:iCs/>
          <w:sz w:val="18"/>
          <w:szCs w:val="18"/>
          <w:lang w:val="ro-RO"/>
        </w:rPr>
      </w:pPr>
      <w:r w:rsidRPr="00C26A80">
        <w:rPr>
          <w:rFonts w:ascii="Times New Roman" w:hAnsi="Times New Roman"/>
          <w:i/>
          <w:iCs/>
          <w:sz w:val="18"/>
          <w:szCs w:val="18"/>
          <w:lang w:val="ro-RO"/>
        </w:rPr>
        <w:t xml:space="preserve"> </w:t>
      </w: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Default="007F7861" w:rsidP="0069225B">
      <w:pPr>
        <w:rPr>
          <w:rFonts w:ascii="Times New Roman" w:hAnsi="Times New Roman"/>
          <w:i/>
          <w:iCs/>
          <w:sz w:val="18"/>
          <w:szCs w:val="18"/>
          <w:lang w:val="ro-RO"/>
        </w:rPr>
      </w:pPr>
    </w:p>
    <w:p w:rsidR="007F7861" w:rsidRPr="00C26A80" w:rsidRDefault="007F7861" w:rsidP="0069225B">
      <w:pPr>
        <w:rPr>
          <w:rFonts w:ascii="Times New Roman" w:hAnsi="Times New Roman"/>
          <w:i/>
          <w:iCs/>
          <w:sz w:val="18"/>
          <w:szCs w:val="18"/>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33</w:t>
      </w:r>
      <w:r w:rsidRPr="00C26A80">
        <w:rPr>
          <w:rFonts w:ascii="Times New Roman" w:hAnsi="Times New Roman"/>
          <w:b/>
          <w:bCs/>
          <w:sz w:val="18"/>
          <w:szCs w:val="18"/>
          <w:u w:val="single"/>
          <w:lang w:val="ro-RO"/>
        </w:rPr>
        <w:br/>
      </w: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Situaţia modificării capitalurilor proprii pentru</w:t>
      </w:r>
      <w:r w:rsidRPr="00C26A80">
        <w:rPr>
          <w:rFonts w:ascii="Times New Roman" w:hAnsi="Times New Roman"/>
          <w:b/>
          <w:sz w:val="18"/>
          <w:szCs w:val="18"/>
          <w:lang w:val="ro-RO"/>
        </w:rPr>
        <w:br/>
        <w:t>activitatea de asigurări generale, asigurări de viaţă şi activitatea</w:t>
      </w:r>
      <w:r w:rsidRPr="00C26A80">
        <w:rPr>
          <w:rFonts w:ascii="Times New Roman" w:hAnsi="Times New Roman"/>
          <w:b/>
          <w:sz w:val="18"/>
          <w:szCs w:val="18"/>
          <w:lang w:val="ro-RO"/>
        </w:rPr>
        <w:br/>
        <w:t>de administrare a fondurilor de pensii facultative</w:t>
      </w:r>
      <w:r w:rsidRPr="00C26A80">
        <w:rPr>
          <w:rFonts w:ascii="Times New Roman" w:hAnsi="Times New Roman"/>
          <w:b/>
          <w:sz w:val="18"/>
          <w:szCs w:val="18"/>
          <w:lang w:val="ro-RO"/>
        </w:rPr>
        <w:br/>
      </w:r>
      <w:r w:rsidRPr="00C26A80">
        <w:rPr>
          <w:rFonts w:ascii="Times New Roman" w:hAnsi="Times New Roman"/>
          <w:i/>
          <w:sz w:val="18"/>
          <w:szCs w:val="18"/>
          <w:lang w:val="ro-RO"/>
        </w:rPr>
        <w:t>- Raportare lunară -</w:t>
      </w:r>
      <w:r w:rsidRPr="00C26A80">
        <w:rPr>
          <w:rFonts w:ascii="Times New Roman" w:hAnsi="Times New Roman"/>
          <w:b/>
          <w:sz w:val="18"/>
          <w:szCs w:val="18"/>
          <w:lang w:val="ro-RO"/>
        </w:rP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|_____________________|  </w:t>
      </w:r>
    </w:p>
    <w:p w:rsidR="007F7861" w:rsidRPr="00C26A80" w:rsidRDefault="007F7861" w:rsidP="0069225B">
      <w:pPr>
        <w:rPr>
          <w:rFonts w:ascii="Times New Roman" w:hAnsi="Times New Roman"/>
          <w:sz w:val="18"/>
          <w:szCs w:val="18"/>
          <w:lang w:val="ro-RO"/>
        </w:rPr>
      </w:pPr>
    </w:p>
    <w:tbl>
      <w:tblPr>
        <w:tblW w:w="8535" w:type="dxa"/>
        <w:jc w:val="center"/>
        <w:tblCellMar>
          <w:top w:w="15" w:type="dxa"/>
          <w:left w:w="15" w:type="dxa"/>
          <w:bottom w:w="15" w:type="dxa"/>
          <w:right w:w="15" w:type="dxa"/>
        </w:tblCellMar>
        <w:tblLook w:val="00A0"/>
      </w:tblPr>
      <w:tblGrid>
        <w:gridCol w:w="152"/>
        <w:gridCol w:w="838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35" w:type="dxa"/>
        <w:jc w:val="center"/>
        <w:tblCellMar>
          <w:top w:w="15" w:type="dxa"/>
          <w:left w:w="15" w:type="dxa"/>
          <w:bottom w:w="15" w:type="dxa"/>
          <w:right w:w="15" w:type="dxa"/>
        </w:tblCellMar>
        <w:tblLook w:val="00A0"/>
      </w:tblPr>
      <w:tblGrid>
        <w:gridCol w:w="36"/>
        <w:gridCol w:w="498"/>
        <w:gridCol w:w="1569"/>
        <w:gridCol w:w="2535"/>
        <w:gridCol w:w="660"/>
        <w:gridCol w:w="740"/>
        <w:gridCol w:w="249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Denumirea elementului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începutul exerciţiului financiar</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Creşteri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Reduceri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Sold la sfârşitul perioadei de raportare</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F5354B">
            <w:pPr>
              <w:jc w:val="left"/>
              <w:rPr>
                <w:rFonts w:ascii="Times New Roman" w:hAnsi="Times New Roman"/>
                <w:sz w:val="18"/>
                <w:szCs w:val="18"/>
                <w:lang w:val="ro-RO"/>
              </w:rPr>
            </w:pPr>
            <w:r w:rsidRPr="00C26A80">
              <w:rPr>
                <w:rFonts w:ascii="Times New Roman" w:hAnsi="Times New Roman"/>
                <w:sz w:val="18"/>
                <w:szCs w:val="18"/>
                <w:lang w:val="ro-RO"/>
              </w:rPr>
              <w:t>Capitaluri proprii</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Capital social subscris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left"/>
              <w:rPr>
                <w:rFonts w:ascii="Times New Roman" w:hAnsi="Times New Roman"/>
                <w:sz w:val="18"/>
                <w:szCs w:val="18"/>
                <w:lang w:val="ro-RO"/>
              </w:rPr>
            </w:pPr>
            <w:r w:rsidRPr="00C26A80">
              <w:rPr>
                <w:rFonts w:ascii="Times New Roman" w:hAnsi="Times New Roman"/>
                <w:sz w:val="18"/>
                <w:szCs w:val="18"/>
                <w:lang w:val="ro-RO"/>
              </w:rPr>
              <w:t>Capital social vărsat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D33BA5">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Se vor înregistra valorile capitalurilor proprii determinate în conformitate cu formularul din secţiunea a 4-a - Situaţia modificării capitalurilor proprii din reglementările contabile în vigoare.</w:t>
      </w:r>
    </w:p>
    <w:p w:rsidR="007F7861" w:rsidRPr="00C26A80" w:rsidRDefault="007F7861" w:rsidP="00D33BA5">
      <w:pPr>
        <w:jc w:val="left"/>
        <w:rPr>
          <w:rFonts w:ascii="Times New Roman" w:hAnsi="Times New Roman"/>
          <w:sz w:val="18"/>
          <w:szCs w:val="18"/>
          <w:lang w:val="ro-RO"/>
        </w:rPr>
      </w:pPr>
    </w:p>
    <w:p w:rsidR="007F7861" w:rsidRPr="00C26A80" w:rsidRDefault="007F7861" w:rsidP="00D33BA5">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34</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Răscumpărările pentru activitatea de</w:t>
      </w:r>
      <w:r w:rsidRPr="00C26A80">
        <w:rPr>
          <w:rFonts w:ascii="Times New Roman" w:hAnsi="Times New Roman"/>
          <w:b/>
          <w:sz w:val="18"/>
          <w:szCs w:val="18"/>
          <w:lang w:val="ro-RO"/>
        </w:rPr>
        <w:br/>
        <w:t>asigurări de viaţă</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i/>
          <w:sz w:val="18"/>
          <w:szCs w:val="18"/>
          <w:lang w:val="ro-RO"/>
        </w:rPr>
        <w:t>- Raportare lunară -</w:t>
      </w:r>
      <w:r w:rsidRPr="00C26A80">
        <w:rPr>
          <w:rFonts w:ascii="Times New Roman" w:hAnsi="Times New Roman"/>
          <w:b/>
          <w:sz w:val="18"/>
          <w:szCs w:val="18"/>
          <w:lang w:val="ro-RO"/>
        </w:rPr>
        <w:t xml:space="preserve"> </w:t>
      </w:r>
    </w:p>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 xml:space="preserve">la data de: |_____________________|  </w:t>
      </w:r>
    </w:p>
    <w:p w:rsidR="007F7861" w:rsidRPr="00C26A80" w:rsidRDefault="007F7861" w:rsidP="0069225B">
      <w:pPr>
        <w:rPr>
          <w:rFonts w:ascii="Times New Roman" w:hAnsi="Times New Roman"/>
          <w:sz w:val="18"/>
          <w:szCs w:val="18"/>
          <w:lang w:val="ro-RO"/>
        </w:rPr>
      </w:pPr>
    </w:p>
    <w:tbl>
      <w:tblPr>
        <w:tblW w:w="8369" w:type="dxa"/>
        <w:jc w:val="center"/>
        <w:tblCellMar>
          <w:top w:w="15" w:type="dxa"/>
          <w:left w:w="15" w:type="dxa"/>
          <w:bottom w:w="15" w:type="dxa"/>
          <w:right w:w="15" w:type="dxa"/>
        </w:tblCellMar>
        <w:tblLook w:val="00A0"/>
      </w:tblPr>
      <w:tblGrid>
        <w:gridCol w:w="37"/>
        <w:gridCol w:w="166"/>
        <w:gridCol w:w="2505"/>
        <w:gridCol w:w="567"/>
        <w:gridCol w:w="566"/>
        <w:gridCol w:w="566"/>
        <w:gridCol w:w="566"/>
        <w:gridCol w:w="566"/>
        <w:gridCol w:w="566"/>
        <w:gridCol w:w="566"/>
        <w:gridCol w:w="566"/>
        <w:gridCol w:w="566"/>
        <w:gridCol w:w="566"/>
      </w:tblGrid>
      <w:tr w:rsidR="007F7861" w:rsidRPr="00630893" w:rsidTr="00F5354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452"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68"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r>
      <w:tr w:rsidR="007F7861" w:rsidRPr="00EA17E5"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684"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cererilor de răscumpărare totală (buc.)</w:t>
            </w:r>
          </w:p>
        </w:tc>
        <w:tc>
          <w:tcPr>
            <w:tcW w:w="56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0234AF">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F5354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F5354B">
            <w:pPr>
              <w:jc w:val="center"/>
              <w:rPr>
                <w:rFonts w:ascii="Times New Roman" w:hAnsi="Times New Roman"/>
                <w:sz w:val="18"/>
                <w:szCs w:val="18"/>
                <w:vertAlign w:val="superscript"/>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r>
      <w:tr w:rsidR="007F7861" w:rsidRPr="004412C1"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plătite în luna de raportare, din care: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rămase de plătit la sfârşitul lunii de raportare, din care: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F5354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respinse/anulate în luna de raportare, din care: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F5354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24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369" w:type="dxa"/>
        <w:jc w:val="center"/>
        <w:tblCellMar>
          <w:top w:w="15" w:type="dxa"/>
          <w:left w:w="15" w:type="dxa"/>
          <w:bottom w:w="15" w:type="dxa"/>
          <w:right w:w="15" w:type="dxa"/>
        </w:tblCellMar>
        <w:tblLook w:val="00A0"/>
      </w:tblPr>
      <w:tblGrid>
        <w:gridCol w:w="37"/>
        <w:gridCol w:w="166"/>
        <w:gridCol w:w="2506"/>
        <w:gridCol w:w="566"/>
        <w:gridCol w:w="566"/>
        <w:gridCol w:w="566"/>
        <w:gridCol w:w="566"/>
        <w:gridCol w:w="566"/>
        <w:gridCol w:w="566"/>
        <w:gridCol w:w="566"/>
        <w:gridCol w:w="566"/>
        <w:gridCol w:w="566"/>
        <w:gridCol w:w="566"/>
      </w:tblGrid>
      <w:tr w:rsidR="007F7861" w:rsidRPr="004412C1" w:rsidTr="00F5354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453"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r>
      <w:tr w:rsidR="007F7861" w:rsidRPr="00EA17E5" w:rsidTr="00F5354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685" w:type="dxa"/>
            <w:gridSpan w:val="2"/>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sumelor de răscumpărare totală (lei)</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r>
      <w:tr w:rsidR="007F7861" w:rsidRPr="004412C1"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plătite în luna de raportare pentru cererile de răscumpărare, din care: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rămase de plătit la sfârşitul lunii de raportare, din care: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F5354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aferente cererilor de răscumpărare respinse/anulate, din care: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F5354B">
        <w:trPr>
          <w:trHeight w:val="54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245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411" w:type="dxa"/>
        <w:tblInd w:w="520" w:type="dxa"/>
        <w:tblCellMar>
          <w:top w:w="15" w:type="dxa"/>
          <w:left w:w="15" w:type="dxa"/>
          <w:bottom w:w="15" w:type="dxa"/>
          <w:right w:w="15" w:type="dxa"/>
        </w:tblCellMar>
        <w:tblLook w:val="00A0"/>
      </w:tblPr>
      <w:tblGrid>
        <w:gridCol w:w="36"/>
        <w:gridCol w:w="225"/>
        <w:gridCol w:w="1927"/>
        <w:gridCol w:w="566"/>
        <w:gridCol w:w="566"/>
        <w:gridCol w:w="705"/>
        <w:gridCol w:w="706"/>
        <w:gridCol w:w="706"/>
        <w:gridCol w:w="706"/>
        <w:gridCol w:w="706"/>
        <w:gridCol w:w="566"/>
        <w:gridCol w:w="430"/>
        <w:gridCol w:w="566"/>
      </w:tblGrid>
      <w:tr w:rsidR="007F7861" w:rsidRPr="00630893" w:rsidTr="00291C1B">
        <w:trPr>
          <w:trHeight w:val="1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192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708"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709"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709"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709"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708" w:type="dxa"/>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67"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r>
      <w:tr w:rsidR="007F7861" w:rsidRPr="00EA17E5" w:rsidTr="00E22C39">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16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cererilor de răscumpărare parţială (buc.)</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426"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r>
      <w:tr w:rsidR="007F7861" w:rsidRPr="004412C1"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plătite în luna de raportare, din care: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73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rămase de plătit la sfârşitul lunii de raportare, din care: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73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Numărul cererilor de răscumpărare respinse/anulate în luna de raportare, din care: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525"/>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8.</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291C1B">
        <w:trPr>
          <w:trHeight w:val="540"/>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9.</w:t>
            </w:r>
          </w:p>
        </w:tc>
        <w:tc>
          <w:tcPr>
            <w:tcW w:w="192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p>
        </w:tc>
        <w:tc>
          <w:tcPr>
            <w:tcW w:w="709"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7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426"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67"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jc w:val="center"/>
        <w:rPr>
          <w:rFonts w:ascii="Times New Roman" w:hAnsi="Times New Roman"/>
          <w:vanish/>
          <w:sz w:val="18"/>
          <w:szCs w:val="18"/>
          <w:lang w:val="ro-RO"/>
        </w:rPr>
      </w:pPr>
    </w:p>
    <w:tbl>
      <w:tblPr>
        <w:tblW w:w="8971" w:type="dxa"/>
        <w:jc w:val="center"/>
        <w:tblCellMar>
          <w:top w:w="15" w:type="dxa"/>
          <w:left w:w="15" w:type="dxa"/>
          <w:bottom w:w="15" w:type="dxa"/>
          <w:right w:w="15" w:type="dxa"/>
        </w:tblCellMar>
        <w:tblLook w:val="00A0"/>
      </w:tblPr>
      <w:tblGrid>
        <w:gridCol w:w="316"/>
        <w:gridCol w:w="233"/>
        <w:gridCol w:w="1829"/>
        <w:gridCol w:w="580"/>
        <w:gridCol w:w="6"/>
        <w:gridCol w:w="723"/>
        <w:gridCol w:w="12"/>
        <w:gridCol w:w="702"/>
        <w:gridCol w:w="28"/>
        <w:gridCol w:w="689"/>
        <w:gridCol w:w="26"/>
        <w:gridCol w:w="696"/>
        <w:gridCol w:w="24"/>
        <w:gridCol w:w="556"/>
        <w:gridCol w:w="731"/>
        <w:gridCol w:w="635"/>
        <w:gridCol w:w="525"/>
        <w:gridCol w:w="13"/>
        <w:gridCol w:w="635"/>
        <w:gridCol w:w="12"/>
      </w:tblGrid>
      <w:tr w:rsidR="007F7861" w:rsidRPr="00630893" w:rsidTr="00702DC2">
        <w:trPr>
          <w:trHeight w:val="1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1829" w:type="dxa"/>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586" w:type="dxa"/>
            <w:gridSpan w:val="2"/>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525" w:type="dxa"/>
            <w:tcBorders>
              <w:top w:val="nil"/>
              <w:left w:val="nil"/>
              <w:bottom w:val="nil"/>
              <w:right w:val="nil"/>
            </w:tcBorders>
          </w:tcPr>
          <w:p w:rsidR="007F7861" w:rsidRPr="00C26A80" w:rsidRDefault="007F7861" w:rsidP="0069225B">
            <w:pPr>
              <w:rPr>
                <w:rFonts w:ascii="Times New Roman" w:hAnsi="Times New Roman"/>
                <w:sz w:val="18"/>
                <w:szCs w:val="18"/>
                <w:lang w:val="ro-RO"/>
              </w:rPr>
            </w:pPr>
          </w:p>
        </w:tc>
        <w:tc>
          <w:tcPr>
            <w:tcW w:w="660" w:type="dxa"/>
            <w:gridSpan w:val="3"/>
            <w:tcBorders>
              <w:top w:val="nil"/>
              <w:left w:val="nil"/>
              <w:bottom w:val="nil"/>
              <w:right w:val="nil"/>
            </w:tcBorders>
          </w:tcPr>
          <w:p w:rsidR="007F7861" w:rsidRPr="00C26A80" w:rsidRDefault="007F7861" w:rsidP="0069225B">
            <w:pPr>
              <w:rPr>
                <w:rFonts w:ascii="Times New Roman" w:hAnsi="Times New Roman"/>
                <w:sz w:val="18"/>
                <w:szCs w:val="18"/>
                <w:lang w:val="ro-RO"/>
              </w:rPr>
            </w:pPr>
          </w:p>
        </w:tc>
      </w:tr>
      <w:tr w:rsidR="007F7861" w:rsidRPr="00EA17E5" w:rsidTr="00E22C39">
        <w:trPr>
          <w:gridAfter w:val="1"/>
          <w:wAfter w:w="12" w:type="dxa"/>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062" w:type="dxa"/>
            <w:gridSpan w:val="2"/>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Situaţia sumelor de răscumpărare parţială (lei)</w:t>
            </w:r>
          </w:p>
        </w:tc>
        <w:tc>
          <w:tcPr>
            <w:tcW w:w="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w:t>
            </w:r>
          </w:p>
        </w:tc>
        <w:tc>
          <w:tcPr>
            <w:tcW w:w="729"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C1</w:t>
            </w:r>
            <w:r w:rsidRPr="00C26A80">
              <w:rPr>
                <w:rFonts w:ascii="Times New Roman" w:hAnsi="Times New Roman"/>
                <w:sz w:val="18"/>
                <w:szCs w:val="18"/>
                <w:vertAlign w:val="superscript"/>
                <w:lang w:val="ro-RO"/>
              </w:rPr>
              <w:t>1</w:t>
            </w:r>
          </w:p>
        </w:tc>
        <w:tc>
          <w:tcPr>
            <w:tcW w:w="714"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C2</w:t>
            </w:r>
            <w:r w:rsidRPr="00C26A80">
              <w:rPr>
                <w:rFonts w:ascii="Times New Roman" w:hAnsi="Times New Roman"/>
                <w:sz w:val="18"/>
                <w:szCs w:val="18"/>
                <w:vertAlign w:val="superscript"/>
                <w:lang w:val="ro-RO"/>
              </w:rPr>
              <w:t>1</w:t>
            </w:r>
          </w:p>
        </w:tc>
        <w:tc>
          <w:tcPr>
            <w:tcW w:w="717"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C3</w:t>
            </w:r>
            <w:r w:rsidRPr="00C26A80">
              <w:rPr>
                <w:rFonts w:ascii="Times New Roman" w:hAnsi="Times New Roman"/>
                <w:sz w:val="18"/>
                <w:szCs w:val="18"/>
                <w:vertAlign w:val="superscript"/>
                <w:lang w:val="ro-RO"/>
              </w:rPr>
              <w:t>1</w:t>
            </w:r>
          </w:p>
        </w:tc>
        <w:tc>
          <w:tcPr>
            <w:tcW w:w="722"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C4</w:t>
            </w:r>
            <w:r w:rsidRPr="00C26A80">
              <w:rPr>
                <w:rFonts w:ascii="Times New Roman" w:hAnsi="Times New Roman"/>
                <w:sz w:val="18"/>
                <w:szCs w:val="18"/>
                <w:vertAlign w:val="superscript"/>
                <w:lang w:val="ro-RO"/>
              </w:rPr>
              <w:t>1</w:t>
            </w:r>
          </w:p>
        </w:tc>
        <w:tc>
          <w:tcPr>
            <w:tcW w:w="58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C5</w:t>
            </w:r>
            <w:r w:rsidRPr="00C26A80">
              <w:rPr>
                <w:rFonts w:ascii="Times New Roman" w:hAnsi="Times New Roman"/>
                <w:sz w:val="18"/>
                <w:szCs w:val="18"/>
                <w:vertAlign w:val="superscript"/>
                <w:lang w:val="ro-RO"/>
              </w:rPr>
              <w:t>1</w:t>
            </w: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C6</w:t>
            </w:r>
            <w:r w:rsidRPr="00C26A80">
              <w:rPr>
                <w:rFonts w:ascii="Times New Roman" w:hAnsi="Times New Roman"/>
                <w:sz w:val="18"/>
                <w:szCs w:val="18"/>
                <w:vertAlign w:val="superscript"/>
                <w:lang w:val="ro-RO"/>
              </w:rPr>
              <w:t>1</w:t>
            </w: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C7</w:t>
            </w:r>
            <w:r w:rsidRPr="00C26A80">
              <w:rPr>
                <w:rFonts w:ascii="Times New Roman" w:hAnsi="Times New Roman"/>
                <w:sz w:val="18"/>
                <w:szCs w:val="18"/>
                <w:vertAlign w:val="superscript"/>
                <w:lang w:val="ro-RO"/>
              </w:rPr>
              <w:t>1</w:t>
            </w:r>
          </w:p>
        </w:tc>
        <w:tc>
          <w:tcPr>
            <w:tcW w:w="538" w:type="dxa"/>
            <w:gridSpan w:val="2"/>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A1</w:t>
            </w:r>
            <w:r w:rsidRPr="00C26A80">
              <w:rPr>
                <w:rFonts w:ascii="Times New Roman" w:hAnsi="Times New Roman"/>
                <w:sz w:val="18"/>
                <w:szCs w:val="18"/>
                <w:vertAlign w:val="superscript"/>
                <w:lang w:val="ro-RO"/>
              </w:rPr>
              <w:t>2</w:t>
            </w:r>
          </w:p>
        </w:tc>
        <w:tc>
          <w:tcPr>
            <w:tcW w:w="635"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Clasa A2</w:t>
            </w:r>
            <w:r w:rsidRPr="00C26A80">
              <w:rPr>
                <w:rFonts w:ascii="Times New Roman" w:hAnsi="Times New Roman"/>
                <w:sz w:val="18"/>
                <w:szCs w:val="18"/>
                <w:vertAlign w:val="superscript"/>
                <w:lang w:val="ro-RO"/>
              </w:rPr>
              <w:t>2</w:t>
            </w:r>
          </w:p>
        </w:tc>
      </w:tr>
      <w:tr w:rsidR="007F7861" w:rsidRPr="004412C1"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1.</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plătite în luna de raportare pentru cererile de răscumpărare, din care: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2.</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3.</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4.</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rămase de plătit la sfârşitul lunii de raportare, din care: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5.</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4412C1"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6.</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EA17E5" w:rsidTr="00702DC2">
        <w:trPr>
          <w:trHeight w:val="73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7.</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Sume aferente cererilor de răscumpărare respinse/anulate, din care: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25"/>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8.</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 pentru cereri înregistrate în luna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r w:rsidR="007F7861" w:rsidRPr="00630893" w:rsidTr="00702DC2">
        <w:trPr>
          <w:trHeight w:val="540"/>
          <w:jc w:val="center"/>
        </w:trPr>
        <w:tc>
          <w:tcPr>
            <w:tcW w:w="316" w:type="dxa"/>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233" w:type="dxa"/>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9.</w:t>
            </w:r>
          </w:p>
        </w:tc>
        <w:tc>
          <w:tcPr>
            <w:tcW w:w="182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b) pentru cereri înregistrate anterior lunii de raportare</w:t>
            </w:r>
          </w:p>
        </w:tc>
        <w:tc>
          <w:tcPr>
            <w:tcW w:w="586"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73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15"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20" w:type="dxa"/>
            <w:gridSpan w:val="2"/>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556"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731"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63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525" w:type="dxa"/>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c>
          <w:tcPr>
            <w:tcW w:w="660" w:type="dxa"/>
            <w:gridSpan w:val="3"/>
            <w:tcBorders>
              <w:top w:val="single" w:sz="6" w:space="0" w:color="auto"/>
              <w:left w:val="single" w:sz="6" w:space="0" w:color="auto"/>
              <w:bottom w:val="single" w:sz="6" w:space="0" w:color="auto"/>
              <w:right w:val="single" w:sz="6" w:space="0" w:color="auto"/>
            </w:tcBorders>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F5354B">
      <w:pPr>
        <w:jc w:val="left"/>
        <w:rPr>
          <w:rFonts w:ascii="Times New Roman" w:hAnsi="Times New Roman"/>
          <w:sz w:val="18"/>
          <w:szCs w:val="18"/>
          <w:lang w:val="ro-RO"/>
        </w:rPr>
      </w:pP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Clasele sunt menţionate în Legea nr. 237/2015, anexa nr. 1, secţiunea C.</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vertAlign w:val="superscript"/>
          <w:lang w:val="ro-RO"/>
        </w:rPr>
        <w:t>2</w:t>
      </w:r>
      <w:r w:rsidRPr="00C26A80">
        <w:rPr>
          <w:rFonts w:ascii="Times New Roman" w:hAnsi="Times New Roman"/>
          <w:sz w:val="18"/>
          <w:szCs w:val="18"/>
          <w:lang w:val="ro-RO"/>
        </w:rPr>
        <w:t xml:space="preserve"> Clasele sunt menţionate în Legea nr. 237/2015, anexa nr.1, secţiunea A.</w:t>
      </w: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Default="007F7861" w:rsidP="0069225B">
      <w:pPr>
        <w:rPr>
          <w:rFonts w:ascii="Times New Roman" w:hAnsi="Times New Roman"/>
          <w:sz w:val="18"/>
          <w:szCs w:val="18"/>
          <w:lang w:val="ro-RO"/>
        </w:rPr>
      </w:pPr>
    </w:p>
    <w:p w:rsidR="007F7861" w:rsidRDefault="007F7861" w:rsidP="0069225B">
      <w:pPr>
        <w:rPr>
          <w:rFonts w:ascii="Times New Roman" w:hAnsi="Times New Roman"/>
          <w:sz w:val="18"/>
          <w:szCs w:val="18"/>
          <w:lang w:val="ro-RO"/>
        </w:rPr>
      </w:pPr>
    </w:p>
    <w:p w:rsidR="007F7861"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69225B">
      <w:pPr>
        <w:rPr>
          <w:rFonts w:ascii="Times New Roman" w:hAnsi="Times New Roman"/>
          <w:sz w:val="18"/>
          <w:szCs w:val="18"/>
          <w:lang w:val="ro-RO"/>
        </w:rPr>
      </w:pPr>
    </w:p>
    <w:p w:rsidR="007F7861" w:rsidRPr="00C26A80" w:rsidRDefault="007F7861" w:rsidP="00D33BA5">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35</w:t>
      </w: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S.C. .............................. - S.A.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Str. .................. nr. ......., bl. ......, sc. ...., ap.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sectorul ..............., localitatea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telefon .............../fax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Persoană de contact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telefon ..............., e-mail ................</w:t>
      </w:r>
      <w:r w:rsidRPr="00C26A80">
        <w:rPr>
          <w:rFonts w:ascii="Times New Roman" w:hAnsi="Times New Roman"/>
          <w:sz w:val="18"/>
          <w:szCs w:val="18"/>
          <w:lang w:val="ro-RO"/>
        </w:rPr>
        <w:b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Virarea contribuţiei la Fondul de garantare a</w:t>
      </w:r>
      <w:r w:rsidRPr="00C26A80">
        <w:rPr>
          <w:rFonts w:ascii="Times New Roman" w:hAnsi="Times New Roman"/>
          <w:b/>
          <w:sz w:val="18"/>
          <w:szCs w:val="18"/>
          <w:lang w:val="ro-RO"/>
        </w:rPr>
        <w:br/>
        <w:t xml:space="preserve">asiguraţilor pentru luna ...................  </w:t>
      </w:r>
    </w:p>
    <w:p w:rsidR="007F7861" w:rsidRPr="00C26A80" w:rsidRDefault="007F7861" w:rsidP="00083927">
      <w:pPr>
        <w:jc w:val="center"/>
        <w:rPr>
          <w:rFonts w:ascii="Times New Roman" w:hAnsi="Times New Roman"/>
          <w:sz w:val="18"/>
          <w:szCs w:val="18"/>
          <w:lang w:val="ro-RO"/>
        </w:rPr>
      </w:pPr>
      <w:r w:rsidRPr="00C26A80">
        <w:rPr>
          <w:rFonts w:ascii="Times New Roman" w:hAnsi="Times New Roman"/>
          <w:i/>
          <w:sz w:val="18"/>
          <w:szCs w:val="18"/>
          <w:lang w:val="ro-RO"/>
        </w:rPr>
        <w:t>- Raportare lunară -</w:t>
      </w:r>
    </w:p>
    <w:tbl>
      <w:tblPr>
        <w:tblW w:w="8490" w:type="dxa"/>
        <w:jc w:val="center"/>
        <w:tblCellMar>
          <w:top w:w="15" w:type="dxa"/>
          <w:left w:w="15" w:type="dxa"/>
          <w:bottom w:w="15" w:type="dxa"/>
          <w:right w:w="15" w:type="dxa"/>
        </w:tblCellMar>
        <w:tblLook w:val="00A0"/>
      </w:tblPr>
      <w:tblGrid>
        <w:gridCol w:w="152"/>
        <w:gridCol w:w="8338"/>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490" w:type="dxa"/>
        <w:jc w:val="center"/>
        <w:tblCellMar>
          <w:top w:w="15" w:type="dxa"/>
          <w:left w:w="15" w:type="dxa"/>
          <w:bottom w:w="15" w:type="dxa"/>
          <w:right w:w="15" w:type="dxa"/>
        </w:tblCellMar>
        <w:tblLook w:val="00A0"/>
      </w:tblPr>
      <w:tblGrid>
        <w:gridCol w:w="36"/>
        <w:gridCol w:w="400"/>
        <w:gridCol w:w="2331"/>
        <w:gridCol w:w="1026"/>
        <w:gridCol w:w="1265"/>
        <w:gridCol w:w="2235"/>
        <w:gridCol w:w="1197"/>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Specificaţii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Total (col. 3+col. 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Pentru luna de raportare</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F6BAA">
            <w:pPr>
              <w:jc w:val="center"/>
              <w:rPr>
                <w:rFonts w:ascii="Times New Roman" w:hAnsi="Times New Roman"/>
                <w:sz w:val="18"/>
                <w:szCs w:val="18"/>
                <w:lang w:val="ro-RO"/>
              </w:rPr>
            </w:pPr>
            <w:r w:rsidRPr="00C26A80">
              <w:rPr>
                <w:rFonts w:ascii="Times New Roman" w:hAnsi="Times New Roman"/>
                <w:sz w:val="18"/>
                <w:szCs w:val="18"/>
                <w:lang w:val="ro-RO"/>
              </w:rPr>
              <w:t>Pentru lunile în care s-a efectuat regularizarea</w:t>
            </w:r>
            <w:r w:rsidRPr="00C26A80">
              <w:rPr>
                <w:rFonts w:ascii="Times New Roman" w:hAnsi="Times New Roman"/>
                <w:sz w:val="18"/>
                <w:szCs w:val="18"/>
                <w:vertAlign w:val="superscript"/>
                <w:lang w:val="ro-RO"/>
              </w:rPr>
              <w:t>1</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Documentul/ data</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5</w:t>
            </w:r>
          </w:p>
        </w:tc>
      </w:tr>
      <w:tr w:rsidR="007F7861" w:rsidRPr="00EA17E5" w:rsidTr="0069225B">
        <w:trPr>
          <w:trHeight w:val="7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Volumul de prime brute încasate din asigurări directe:</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luna 01</w:t>
            </w: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nil"/>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generale</w:t>
            </w:r>
          </w:p>
        </w:tc>
        <w:tc>
          <w:tcPr>
            <w:tcW w:w="0" w:type="auto"/>
            <w:tcBorders>
              <w:top w:val="nil"/>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luna 02</w:t>
            </w: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9E6897">
        <w:trPr>
          <w:trHeight w:val="168"/>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viaţă</w:t>
            </w:r>
          </w:p>
        </w:tc>
        <w:tc>
          <w:tcPr>
            <w:tcW w:w="0" w:type="auto"/>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w:t>
            </w: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9E6897">
        <w:trPr>
          <w:trHeight w:val="462"/>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Cota procentuală aprobată de C.S.A.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Contribuţia datorată pentru:</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nil"/>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asigurări generale</w:t>
            </w:r>
          </w:p>
        </w:tc>
        <w:tc>
          <w:tcPr>
            <w:tcW w:w="0" w:type="auto"/>
            <w:tcBorders>
              <w:top w:val="nil"/>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asigurări de viaţă</w:t>
            </w:r>
          </w:p>
        </w:tc>
        <w:tc>
          <w:tcPr>
            <w:tcW w:w="0" w:type="auto"/>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Majorări de întârziere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2E72EE">
        <w:trPr>
          <w:trHeight w:val="4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Suma virată -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val="restart"/>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6.</w:t>
            </w:r>
          </w:p>
        </w:tc>
        <w:tc>
          <w:tcPr>
            <w:tcW w:w="0" w:type="auto"/>
            <w:tcBorders>
              <w:top w:val="single" w:sz="6" w:space="0" w:color="auto"/>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aferentă fondului de garantare:</w:t>
            </w: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nil"/>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asigurări generale</w:t>
            </w:r>
          </w:p>
        </w:tc>
        <w:tc>
          <w:tcPr>
            <w:tcW w:w="0" w:type="auto"/>
            <w:tcBorders>
              <w:top w:val="nil"/>
              <w:left w:val="single" w:sz="6" w:space="0" w:color="auto"/>
              <w:bottom w:val="nil"/>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nil"/>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9E6897">
        <w:trPr>
          <w:trHeight w:val="15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left"/>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asigurări de viaţă</w:t>
            </w:r>
          </w:p>
        </w:tc>
        <w:tc>
          <w:tcPr>
            <w:tcW w:w="0" w:type="auto"/>
            <w:tcBorders>
              <w:top w:val="nil"/>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9E6897">
        <w:trPr>
          <w:trHeight w:val="43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aferentă majorărilor de întârziere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69225B">
      <w:pPr>
        <w:rPr>
          <w:rFonts w:ascii="Times New Roman" w:hAnsi="Times New Roman"/>
          <w:sz w:val="18"/>
          <w:szCs w:val="18"/>
          <w:lang w:val="ro-RO"/>
        </w:rPr>
      </w:pPr>
    </w:p>
    <w:p w:rsidR="007F7861" w:rsidRPr="00C26A80" w:rsidRDefault="007F7861" w:rsidP="009E6897">
      <w:pPr>
        <w:jc w:val="left"/>
        <w:rPr>
          <w:rFonts w:ascii="Times New Roman" w:hAnsi="Times New Roman"/>
          <w:b/>
          <w:bCs/>
          <w:sz w:val="18"/>
          <w:szCs w:val="18"/>
          <w:u w:val="single"/>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situaţia în care asigurătorul a evidenţiat în luna de raportare regularizări aferente lunilor anterioare, acestea se vor prezenta separat pentru fiecare lună, distinct pentru asigurările generale şi de viaţă.</w:t>
      </w:r>
      <w:r w:rsidRPr="00C26A80">
        <w:rPr>
          <w:rFonts w:ascii="Times New Roman" w:hAnsi="Times New Roman"/>
          <w:b/>
          <w:bCs/>
          <w:sz w:val="18"/>
          <w:szCs w:val="18"/>
          <w:u w:val="single"/>
          <w:lang w:val="ro-RO"/>
        </w:rPr>
        <w:t xml:space="preserve"> </w:t>
      </w:r>
    </w:p>
    <w:p w:rsidR="007F7861" w:rsidRPr="00C26A80" w:rsidRDefault="007F7861" w:rsidP="0069225B">
      <w:pPr>
        <w:jc w:val="right"/>
        <w:rPr>
          <w:rFonts w:ascii="Times New Roman" w:hAnsi="Times New Roman"/>
          <w:b/>
          <w:bCs/>
          <w:sz w:val="18"/>
          <w:szCs w:val="18"/>
          <w:u w:val="single"/>
          <w:lang w:val="ro-RO"/>
        </w:rPr>
      </w:pPr>
    </w:p>
    <w:p w:rsidR="007F7861" w:rsidRPr="00C26A80" w:rsidRDefault="007F7861" w:rsidP="0069225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36</w:t>
      </w:r>
      <w:r w:rsidRPr="00C26A80">
        <w:rPr>
          <w:rFonts w:ascii="Times New Roman" w:hAnsi="Times New Roman"/>
          <w:sz w:val="18"/>
          <w:szCs w:val="18"/>
          <w:lang w:val="ro-RO"/>
        </w:rPr>
        <w:t xml:space="preserve">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S.C. .............................. - S.A.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Str. .............. nr. ......., bl. ....., sc. ...., ap.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sectorul ............., localitatea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telefon .............../fax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xml:space="preserve">    Persoană de contact .....................,  </w:t>
      </w:r>
    </w:p>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telefon ................, e-mail................</w:t>
      </w:r>
      <w:r w:rsidRPr="00C26A80">
        <w:rPr>
          <w:rFonts w:ascii="Times New Roman" w:hAnsi="Times New Roman"/>
          <w:sz w:val="18"/>
          <w:szCs w:val="18"/>
          <w:lang w:val="ro-RO"/>
        </w:rPr>
        <w:br/>
      </w:r>
      <w:r w:rsidRPr="00C26A80">
        <w:rPr>
          <w:rFonts w:ascii="Times New Roman" w:hAnsi="Times New Roman"/>
          <w:sz w:val="18"/>
          <w:szCs w:val="18"/>
          <w:lang w:val="ro-RO"/>
        </w:rPr>
        <w:br/>
        <w:t xml:space="preserve">  </w:t>
      </w:r>
    </w:p>
    <w:p w:rsidR="007F7861" w:rsidRPr="00C26A80" w:rsidRDefault="007F7861" w:rsidP="0069225B">
      <w:pPr>
        <w:jc w:val="center"/>
        <w:rPr>
          <w:rFonts w:ascii="Times New Roman" w:hAnsi="Times New Roman"/>
          <w:b/>
          <w:sz w:val="18"/>
          <w:szCs w:val="18"/>
          <w:lang w:val="ro-RO"/>
        </w:rPr>
      </w:pPr>
      <w:r w:rsidRPr="00C26A80">
        <w:rPr>
          <w:rFonts w:ascii="Times New Roman" w:hAnsi="Times New Roman"/>
          <w:b/>
          <w:sz w:val="18"/>
          <w:szCs w:val="18"/>
          <w:lang w:val="ro-RO"/>
        </w:rPr>
        <w:t>Situaţia privind taxa de funcţionare pentru activitatea de asigurare</w:t>
      </w:r>
      <w:r w:rsidRPr="00C26A80">
        <w:rPr>
          <w:rFonts w:ascii="Times New Roman" w:hAnsi="Times New Roman"/>
          <w:b/>
          <w:sz w:val="18"/>
          <w:szCs w:val="18"/>
          <w:lang w:val="ro-RO"/>
        </w:rPr>
        <w:br/>
        <w:t xml:space="preserve">şi/sau reasigurare pentru luna .................  </w:t>
      </w:r>
    </w:p>
    <w:p w:rsidR="007F7861" w:rsidRPr="00C26A80" w:rsidRDefault="007F7861" w:rsidP="004E274D">
      <w:pPr>
        <w:jc w:val="center"/>
        <w:rPr>
          <w:rFonts w:ascii="Times New Roman" w:hAnsi="Times New Roman"/>
          <w:sz w:val="18"/>
          <w:szCs w:val="18"/>
          <w:lang w:val="ro-RO"/>
        </w:rPr>
      </w:pPr>
      <w:r w:rsidRPr="00C26A80">
        <w:rPr>
          <w:rFonts w:ascii="Times New Roman" w:hAnsi="Times New Roman"/>
          <w:i/>
          <w:sz w:val="18"/>
          <w:szCs w:val="18"/>
          <w:lang w:val="ro-RO"/>
        </w:rPr>
        <w:t>- Raportare lunară -</w:t>
      </w:r>
    </w:p>
    <w:tbl>
      <w:tblPr>
        <w:tblW w:w="8505" w:type="dxa"/>
        <w:jc w:val="center"/>
        <w:tblCellMar>
          <w:top w:w="15" w:type="dxa"/>
          <w:left w:w="15" w:type="dxa"/>
          <w:bottom w:w="15" w:type="dxa"/>
          <w:right w:w="15" w:type="dxa"/>
        </w:tblCellMar>
        <w:tblLook w:val="00A0"/>
      </w:tblPr>
      <w:tblGrid>
        <w:gridCol w:w="152"/>
        <w:gridCol w:w="8353"/>
      </w:tblGrid>
      <w:tr w:rsidR="007F7861" w:rsidRPr="00EA17E5" w:rsidTr="0069225B">
        <w:trPr>
          <w:trHeight w:val="15"/>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Lei</w:t>
            </w:r>
          </w:p>
        </w:tc>
      </w:tr>
    </w:tbl>
    <w:p w:rsidR="007F7861" w:rsidRPr="00C26A80" w:rsidRDefault="007F7861" w:rsidP="0069225B">
      <w:pPr>
        <w:jc w:val="center"/>
        <w:rPr>
          <w:rFonts w:ascii="Times New Roman" w:hAnsi="Times New Roman"/>
          <w:vanish/>
          <w:sz w:val="18"/>
          <w:szCs w:val="18"/>
          <w:lang w:val="ro-RO"/>
        </w:rPr>
      </w:pPr>
    </w:p>
    <w:tbl>
      <w:tblPr>
        <w:tblW w:w="8505" w:type="dxa"/>
        <w:jc w:val="center"/>
        <w:tblCellMar>
          <w:top w:w="15" w:type="dxa"/>
          <w:left w:w="15" w:type="dxa"/>
          <w:bottom w:w="15" w:type="dxa"/>
          <w:right w:w="15" w:type="dxa"/>
        </w:tblCellMar>
        <w:tblLook w:val="00A0"/>
      </w:tblPr>
      <w:tblGrid>
        <w:gridCol w:w="37"/>
        <w:gridCol w:w="437"/>
        <w:gridCol w:w="2038"/>
        <w:gridCol w:w="2118"/>
        <w:gridCol w:w="1896"/>
        <w:gridCol w:w="1979"/>
      </w:tblGrid>
      <w:tr w:rsidR="007F7861" w:rsidRPr="00EA17E5" w:rsidTr="0069225B">
        <w:trPr>
          <w:trHeight w:val="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nil"/>
              <w:left w:val="nil"/>
              <w:bottom w:val="nil"/>
              <w:right w:val="nil"/>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630893" w:rsidTr="0069225B">
        <w:trPr>
          <w:trHeight w:val="52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Specificaţii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0F6BAA">
            <w:pPr>
              <w:jc w:val="center"/>
              <w:rPr>
                <w:rFonts w:ascii="Times New Roman" w:hAnsi="Times New Roman"/>
                <w:sz w:val="18"/>
                <w:szCs w:val="18"/>
                <w:lang w:val="ro-RO"/>
              </w:rPr>
            </w:pPr>
            <w:r w:rsidRPr="00C26A80">
              <w:rPr>
                <w:rFonts w:ascii="Times New Roman" w:hAnsi="Times New Roman"/>
                <w:sz w:val="18"/>
                <w:szCs w:val="18"/>
                <w:lang w:val="ro-RO"/>
              </w:rPr>
              <w:t>TOTAL</w:t>
            </w:r>
            <w:r w:rsidRPr="00C26A80">
              <w:rPr>
                <w:rFonts w:ascii="Times New Roman" w:hAnsi="Times New Roman"/>
                <w:sz w:val="18"/>
                <w:szCs w:val="18"/>
                <w:vertAlign w:val="superscript"/>
                <w:lang w:val="ro-RO"/>
              </w:rPr>
              <w:t>1</w:t>
            </w:r>
            <w:r w:rsidRPr="00C26A80">
              <w:rPr>
                <w:rFonts w:ascii="Times New Roman" w:hAnsi="Times New Roman"/>
                <w:sz w:val="18"/>
                <w:szCs w:val="18"/>
                <w:lang w:val="ro-RO"/>
              </w:rPr>
              <w:t xml:space="preserve"> cumulat de la începutul anului</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F6BAA">
            <w:pPr>
              <w:jc w:val="center"/>
              <w:rPr>
                <w:rFonts w:ascii="Times New Roman" w:hAnsi="Times New Roman"/>
                <w:sz w:val="18"/>
                <w:szCs w:val="18"/>
                <w:lang w:val="ro-RO"/>
              </w:rPr>
            </w:pPr>
            <w:r w:rsidRPr="00C26A80">
              <w:rPr>
                <w:rFonts w:ascii="Times New Roman" w:hAnsi="Times New Roman"/>
                <w:sz w:val="18"/>
                <w:szCs w:val="18"/>
                <w:lang w:val="ro-RO"/>
              </w:rPr>
              <w:t>Din care, pentru luna de raportare</w:t>
            </w:r>
            <w:r w:rsidRPr="00C26A80">
              <w:rPr>
                <w:rFonts w:ascii="Times New Roman" w:hAnsi="Times New Roman"/>
                <w:sz w:val="18"/>
                <w:szCs w:val="18"/>
                <w:vertAlign w:val="superscript"/>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0F6BAA">
            <w:pPr>
              <w:jc w:val="center"/>
              <w:rPr>
                <w:rFonts w:ascii="Times New Roman" w:hAnsi="Times New Roman"/>
                <w:sz w:val="18"/>
                <w:szCs w:val="18"/>
                <w:lang w:val="ro-RO"/>
              </w:rPr>
            </w:pPr>
            <w:r w:rsidRPr="00C26A80">
              <w:rPr>
                <w:rFonts w:ascii="Times New Roman" w:hAnsi="Times New Roman"/>
                <w:sz w:val="18"/>
                <w:szCs w:val="18"/>
                <w:lang w:val="ro-RO"/>
              </w:rPr>
              <w:t>Nr. şi data documentului de plată</w:t>
            </w:r>
            <w:r w:rsidRPr="00C26A80">
              <w:rPr>
                <w:rFonts w:ascii="Times New Roman" w:hAnsi="Times New Roman"/>
                <w:sz w:val="18"/>
                <w:szCs w:val="18"/>
                <w:vertAlign w:val="superscript"/>
                <w:lang w:val="ro-RO"/>
              </w:rPr>
              <w:t>3</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4</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Volum prime brute încasate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9864E5">
            <w:pPr>
              <w:rPr>
                <w:rFonts w:ascii="Times New Roman" w:hAnsi="Times New Roman"/>
                <w:sz w:val="18"/>
                <w:szCs w:val="18"/>
                <w:lang w:val="ro-RO"/>
              </w:rPr>
            </w:pPr>
            <w:r w:rsidRPr="00C26A80">
              <w:rPr>
                <w:rFonts w:ascii="Times New Roman" w:hAnsi="Times New Roman"/>
                <w:sz w:val="18"/>
                <w:szCs w:val="18"/>
                <w:lang w:val="ro-RO"/>
              </w:rPr>
              <w:t>Cota procentuală stabilită de A.S.F.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Taxa de funcţionare datorată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Majorări de întârziere datorate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jc w:val="center"/>
              <w:rPr>
                <w:rFonts w:ascii="Times New Roman" w:hAnsi="Times New Roman"/>
                <w:sz w:val="18"/>
                <w:szCs w:val="18"/>
                <w:lang w:val="ro-RO"/>
              </w:rPr>
            </w:pPr>
            <w:r w:rsidRPr="00C26A80">
              <w:rPr>
                <w:rFonts w:ascii="Times New Roman" w:hAnsi="Times New Roman"/>
                <w:sz w:val="18"/>
                <w:szCs w:val="18"/>
                <w:lang w:val="ro-RO"/>
              </w:rPr>
              <w:t>X</w:t>
            </w: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r w:rsidRPr="00C26A80">
              <w:rPr>
                <w:rFonts w:ascii="Times New Roman" w:hAnsi="Times New Roman"/>
                <w:sz w:val="18"/>
                <w:szCs w:val="18"/>
                <w:lang w:val="ro-RO"/>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Suma virată, total, din 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15"/>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aferentă taxei de funcţionare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r w:rsidR="007F7861" w:rsidRPr="00EA17E5" w:rsidTr="0069225B">
        <w:trPr>
          <w:trHeight w:val="330"/>
          <w:jc w:val="center"/>
        </w:trPr>
        <w:tc>
          <w:tcPr>
            <w:tcW w:w="0" w:type="auto"/>
            <w:tcBorders>
              <w:top w:val="nil"/>
              <w:left w:val="nil"/>
              <w:bottom w:val="nil"/>
              <w:right w:val="nil"/>
            </w:tcBorders>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Pr>
          <w:p w:rsidR="007F7861" w:rsidRPr="00C26A80" w:rsidRDefault="007F7861" w:rsidP="0069225B">
            <w:pPr>
              <w:jc w:val="right"/>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7F7861" w:rsidRPr="00C26A80" w:rsidRDefault="007F7861" w:rsidP="0069225B">
            <w:pPr>
              <w:rPr>
                <w:rFonts w:ascii="Times New Roman" w:hAnsi="Times New Roman"/>
                <w:sz w:val="18"/>
                <w:szCs w:val="18"/>
                <w:lang w:val="ro-RO"/>
              </w:rPr>
            </w:pPr>
            <w:r w:rsidRPr="00C26A80">
              <w:rPr>
                <w:rFonts w:ascii="Times New Roman" w:hAnsi="Times New Roman"/>
                <w:sz w:val="18"/>
                <w:szCs w:val="18"/>
                <w:lang w:val="ro-RO"/>
              </w:rPr>
              <w:t>- aferentă majorărilor de întârziere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c>
          <w:tcPr>
            <w:tcW w:w="0" w:type="auto"/>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7F7861" w:rsidRPr="00C26A80" w:rsidRDefault="007F7861" w:rsidP="0069225B">
            <w:pPr>
              <w:rPr>
                <w:rFonts w:ascii="Times New Roman" w:hAnsi="Times New Roman"/>
                <w:sz w:val="18"/>
                <w:szCs w:val="18"/>
                <w:lang w:val="ro-RO"/>
              </w:rPr>
            </w:pPr>
          </w:p>
        </w:tc>
      </w:tr>
    </w:tbl>
    <w:p w:rsidR="007F7861" w:rsidRPr="00C26A80" w:rsidRDefault="007F7861" w:rsidP="002500CF">
      <w:pPr>
        <w:jc w:val="left"/>
        <w:rPr>
          <w:rFonts w:ascii="Times New Roman" w:hAnsi="Times New Roman"/>
          <w:sz w:val="18"/>
          <w:szCs w:val="18"/>
          <w:lang w:val="ro-RO"/>
        </w:rPr>
      </w:pPr>
    </w:p>
    <w:p w:rsidR="007F7861" w:rsidRPr="00C26A80" w:rsidRDefault="007F7861" w:rsidP="002500CF">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1</w:t>
      </w:r>
      <w:r w:rsidRPr="00C26A80">
        <w:rPr>
          <w:rFonts w:ascii="Times New Roman" w:hAnsi="Times New Roman"/>
          <w:sz w:val="18"/>
          <w:szCs w:val="18"/>
          <w:lang w:val="ro-RO"/>
        </w:rPr>
        <w:t xml:space="preserve"> În col. 2 se înscriu sumele aferente indicatorilor din col. 1, cumulat de la începutul anului, inclusiv cele aferente lunii pentru care se face raportarea.  </w:t>
      </w:r>
    </w:p>
    <w:p w:rsidR="007F7861" w:rsidRPr="00C26A80" w:rsidRDefault="007F7861" w:rsidP="002500CF">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2</w:t>
      </w:r>
      <w:r w:rsidRPr="00C26A80">
        <w:rPr>
          <w:rFonts w:ascii="Times New Roman" w:hAnsi="Times New Roman"/>
          <w:sz w:val="18"/>
          <w:szCs w:val="18"/>
          <w:lang w:val="ro-RO"/>
        </w:rPr>
        <w:t xml:space="preserve"> În col. 3 se înscriu numai sumele aferente lunii pentru care se face raportarea.  </w:t>
      </w:r>
    </w:p>
    <w:p w:rsidR="007F7861" w:rsidRPr="00C26A80" w:rsidRDefault="007F7861" w:rsidP="002500CF">
      <w:pPr>
        <w:jc w:val="left"/>
        <w:rPr>
          <w:rFonts w:ascii="Times New Roman" w:hAnsi="Times New Roman"/>
          <w:sz w:val="18"/>
          <w:szCs w:val="18"/>
          <w:lang w:val="ro-RO"/>
        </w:rPr>
      </w:pPr>
      <w:r w:rsidRPr="00C26A80">
        <w:rPr>
          <w:rFonts w:ascii="Times New Roman" w:hAnsi="Times New Roman"/>
          <w:b/>
          <w:bCs/>
          <w:sz w:val="18"/>
          <w:szCs w:val="18"/>
          <w:vertAlign w:val="superscript"/>
          <w:lang w:val="ro-RO"/>
        </w:rPr>
        <w:t>3</w:t>
      </w:r>
      <w:r w:rsidRPr="00C26A80">
        <w:rPr>
          <w:rFonts w:ascii="Times New Roman" w:hAnsi="Times New Roman"/>
          <w:sz w:val="18"/>
          <w:szCs w:val="18"/>
          <w:lang w:val="ro-RO"/>
        </w:rPr>
        <w:t xml:space="preserve"> Ori de câte ori se efectuează viramente se transmite şi copia documentului de plată, cu următoarele specificaţii: suma totală virată, din care:  </w:t>
      </w:r>
    </w:p>
    <w:p w:rsidR="007F7861" w:rsidRPr="00C26A80" w:rsidRDefault="007F7861" w:rsidP="002500CF">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w:t>
      </w:r>
      <w:r w:rsidRPr="00C26A80">
        <w:rPr>
          <w:rFonts w:ascii="Times New Roman" w:hAnsi="Times New Roman"/>
          <w:sz w:val="18"/>
          <w:szCs w:val="18"/>
          <w:lang w:val="ro-RO"/>
        </w:rPr>
        <w:t xml:space="preserve"> taxă de funcţionare;  </w:t>
      </w:r>
    </w:p>
    <w:p w:rsidR="007F7861" w:rsidRPr="00C26A80" w:rsidRDefault="007F7861" w:rsidP="002500CF">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w:t>
      </w:r>
      <w:r w:rsidRPr="00C26A80">
        <w:rPr>
          <w:rFonts w:ascii="Times New Roman" w:hAnsi="Times New Roman"/>
          <w:sz w:val="18"/>
          <w:szCs w:val="18"/>
          <w:lang w:val="ro-RO"/>
        </w:rPr>
        <w:t xml:space="preserve"> majorări de întârziere;  </w:t>
      </w:r>
    </w:p>
    <w:p w:rsidR="007F7861" w:rsidRPr="00C26A80" w:rsidRDefault="007F7861" w:rsidP="002500CF">
      <w:pPr>
        <w:jc w:val="left"/>
        <w:rPr>
          <w:rFonts w:ascii="Times New Roman" w:hAnsi="Times New Roman"/>
          <w:sz w:val="18"/>
          <w:szCs w:val="18"/>
          <w:lang w:val="ro-RO"/>
        </w:rPr>
      </w:pPr>
      <w:r w:rsidRPr="00C26A80">
        <w:rPr>
          <w:rFonts w:ascii="Times New Roman" w:hAnsi="Times New Roman"/>
          <w:sz w:val="18"/>
          <w:szCs w:val="18"/>
          <w:lang w:val="ro-RO"/>
        </w:rPr>
        <w:t>   </w:t>
      </w:r>
      <w:r w:rsidRPr="00C26A80">
        <w:rPr>
          <w:rFonts w:ascii="Times New Roman" w:hAnsi="Times New Roman"/>
          <w:b/>
          <w:bCs/>
          <w:sz w:val="18"/>
          <w:szCs w:val="18"/>
          <w:lang w:val="ro-RO"/>
        </w:rPr>
        <w:t>-</w:t>
      </w:r>
      <w:r w:rsidRPr="00C26A80">
        <w:rPr>
          <w:rFonts w:ascii="Times New Roman" w:hAnsi="Times New Roman"/>
          <w:sz w:val="18"/>
          <w:szCs w:val="18"/>
          <w:lang w:val="ro-RO"/>
        </w:rPr>
        <w:t xml:space="preserve"> luna pentru care se virează fiecare sumă.</w:t>
      </w:r>
      <w:r w:rsidRPr="00C26A80">
        <w:rPr>
          <w:rFonts w:ascii="Times New Roman" w:hAnsi="Times New Roman"/>
          <w:sz w:val="18"/>
          <w:szCs w:val="18"/>
          <w:lang w:val="ro-RO"/>
        </w:rPr>
        <w:br/>
        <w:t xml:space="preserve">  </w:t>
      </w:r>
    </w:p>
    <w:p w:rsidR="007F7861" w:rsidRPr="00C26A80" w:rsidRDefault="007F7861" w:rsidP="002500CF">
      <w:pPr>
        <w:jc w:val="left"/>
        <w:rPr>
          <w:rFonts w:ascii="Times New Roman" w:hAnsi="Times New Roman"/>
          <w:sz w:val="18"/>
          <w:szCs w:val="18"/>
          <w:lang w:val="ro-RO"/>
        </w:rPr>
      </w:pPr>
    </w:p>
    <w:p w:rsidR="007F7861" w:rsidRPr="00C26A80" w:rsidRDefault="007F7861" w:rsidP="00024B0B">
      <w:pPr>
        <w:jc w:val="right"/>
        <w:rPr>
          <w:rFonts w:ascii="Times New Roman" w:hAnsi="Times New Roman"/>
          <w:sz w:val="18"/>
          <w:szCs w:val="18"/>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37</w:t>
      </w:r>
    </w:p>
    <w:p w:rsidR="007F7861" w:rsidRPr="00C26A80" w:rsidRDefault="007F7861" w:rsidP="002500CF">
      <w:pPr>
        <w:jc w:val="left"/>
        <w:rPr>
          <w:rFonts w:ascii="Times New Roman" w:hAnsi="Times New Roman"/>
          <w:b/>
          <w:sz w:val="18"/>
          <w:szCs w:val="18"/>
          <w:lang w:val="ro-RO"/>
        </w:rPr>
      </w:pPr>
    </w:p>
    <w:p w:rsidR="007F7861" w:rsidRPr="00C26A80" w:rsidRDefault="007F7861" w:rsidP="00024B0B">
      <w:pPr>
        <w:jc w:val="center"/>
        <w:rPr>
          <w:rFonts w:ascii="Times New Roman" w:hAnsi="Times New Roman"/>
          <w:b/>
          <w:sz w:val="18"/>
          <w:szCs w:val="18"/>
          <w:lang w:val="ro-RO"/>
        </w:rPr>
      </w:pPr>
      <w:r w:rsidRPr="00C26A80">
        <w:rPr>
          <w:rFonts w:ascii="Times New Roman" w:hAnsi="Times New Roman"/>
          <w:b/>
          <w:sz w:val="18"/>
          <w:szCs w:val="18"/>
          <w:lang w:val="ro-RO"/>
        </w:rPr>
        <w:t>Titlurile de stat</w:t>
      </w:r>
    </w:p>
    <w:p w:rsidR="007F7861" w:rsidRPr="00C26A80" w:rsidRDefault="007F7861" w:rsidP="00024B0B">
      <w:pPr>
        <w:jc w:val="center"/>
        <w:rPr>
          <w:rFonts w:ascii="Times New Roman" w:hAnsi="Times New Roman"/>
          <w:b/>
          <w:i/>
          <w:sz w:val="18"/>
          <w:szCs w:val="18"/>
          <w:lang w:val="ro-RO"/>
        </w:rPr>
      </w:pPr>
      <w:r w:rsidRPr="00C26A80">
        <w:rPr>
          <w:rFonts w:ascii="Times New Roman" w:hAnsi="Times New Roman"/>
          <w:b/>
          <w:i/>
          <w:sz w:val="18"/>
          <w:szCs w:val="18"/>
          <w:lang w:val="ro-RO"/>
        </w:rPr>
        <w:t>- Raportare lunară -</w:t>
      </w:r>
    </w:p>
    <w:p w:rsidR="007F7861" w:rsidRPr="00C26A80" w:rsidRDefault="007F7861" w:rsidP="002500CF">
      <w:pPr>
        <w:jc w:val="left"/>
        <w:rPr>
          <w:rFonts w:ascii="Times New Roman" w:hAnsi="Times New Roman"/>
          <w:sz w:val="18"/>
          <w:szCs w:val="18"/>
          <w:lang w:val="ro-RO"/>
        </w:rPr>
      </w:pPr>
    </w:p>
    <w:tbl>
      <w:tblPr>
        <w:tblW w:w="9519" w:type="dxa"/>
        <w:tblInd w:w="98" w:type="dxa"/>
        <w:tblLook w:val="00A0"/>
      </w:tblPr>
      <w:tblGrid>
        <w:gridCol w:w="1711"/>
        <w:gridCol w:w="1418"/>
        <w:gridCol w:w="1134"/>
        <w:gridCol w:w="1276"/>
        <w:gridCol w:w="1417"/>
        <w:gridCol w:w="1276"/>
        <w:gridCol w:w="1287"/>
      </w:tblGrid>
      <w:tr w:rsidR="007F7861" w:rsidRPr="004412C1" w:rsidTr="00024B0B">
        <w:trPr>
          <w:trHeight w:val="960"/>
        </w:trPr>
        <w:tc>
          <w:tcPr>
            <w:tcW w:w="1711" w:type="dxa"/>
            <w:tcBorders>
              <w:top w:val="single" w:sz="4" w:space="0" w:color="000000"/>
              <w:left w:val="single" w:sz="4" w:space="0" w:color="000000"/>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Denumire emitent</w:t>
            </w:r>
          </w:p>
        </w:tc>
        <w:tc>
          <w:tcPr>
            <w:tcW w:w="1418" w:type="dxa"/>
            <w:tcBorders>
              <w:top w:val="single" w:sz="4" w:space="0" w:color="000000"/>
              <w:left w:val="nil"/>
              <w:bottom w:val="single" w:sz="4" w:space="0" w:color="000000"/>
              <w:right w:val="single" w:sz="4" w:space="0" w:color="000000"/>
            </w:tcBorders>
            <w:vAlign w:val="center"/>
          </w:tcPr>
          <w:p w:rsidR="007F7861" w:rsidRPr="00567830" w:rsidRDefault="007F7861" w:rsidP="00024B0B">
            <w:pPr>
              <w:jc w:val="center"/>
              <w:rPr>
                <w:rFonts w:ascii="Times New Roman" w:hAnsi="Times New Roman"/>
                <w:b/>
                <w:bCs/>
                <w:sz w:val="18"/>
                <w:szCs w:val="18"/>
                <w:lang w:val="it-IT"/>
              </w:rPr>
            </w:pPr>
            <w:r>
              <w:rPr>
                <w:rFonts w:ascii="Times New Roman" w:hAnsi="Times New Roman"/>
                <w:b/>
                <w:bCs/>
                <w:sz w:val="18"/>
                <w:szCs w:val="18"/>
                <w:lang w:val="it-IT"/>
              </w:rPr>
              <w:t>Ț</w:t>
            </w:r>
            <w:r w:rsidRPr="00567830">
              <w:rPr>
                <w:rFonts w:ascii="Times New Roman" w:hAnsi="Times New Roman"/>
                <w:b/>
                <w:bCs/>
                <w:sz w:val="18"/>
                <w:szCs w:val="18"/>
                <w:lang w:val="it-IT"/>
              </w:rPr>
              <w:t>ara de origine a emitentului</w:t>
            </w:r>
          </w:p>
        </w:tc>
        <w:tc>
          <w:tcPr>
            <w:tcW w:w="1134" w:type="dxa"/>
            <w:tcBorders>
              <w:top w:val="single" w:sz="4" w:space="0" w:color="000000"/>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ISIN</w:t>
            </w:r>
          </w:p>
        </w:tc>
        <w:tc>
          <w:tcPr>
            <w:tcW w:w="1276" w:type="dxa"/>
            <w:tcBorders>
              <w:top w:val="single" w:sz="4" w:space="0" w:color="000000"/>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Tip de valută</w:t>
            </w:r>
          </w:p>
        </w:tc>
        <w:tc>
          <w:tcPr>
            <w:tcW w:w="1417" w:type="dxa"/>
            <w:tcBorders>
              <w:top w:val="single" w:sz="4" w:space="0" w:color="000000"/>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br/>
              <w:t xml:space="preserve">Valoarea contabilă </w:t>
            </w:r>
            <w:r w:rsidRPr="00C26A80">
              <w:rPr>
                <w:rFonts w:ascii="Times New Roman" w:hAnsi="Times New Roman"/>
                <w:b/>
                <w:bCs/>
                <w:sz w:val="18"/>
                <w:szCs w:val="18"/>
              </w:rPr>
              <w:br/>
              <w:t xml:space="preserve">(lei) </w:t>
            </w:r>
          </w:p>
        </w:tc>
        <w:tc>
          <w:tcPr>
            <w:tcW w:w="1276" w:type="dxa"/>
            <w:tcBorders>
              <w:top w:val="single" w:sz="4" w:space="0" w:color="000000"/>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br/>
              <w:t xml:space="preserve">Valoarea de piață </w:t>
            </w:r>
            <w:r w:rsidRPr="00C26A80">
              <w:rPr>
                <w:rFonts w:ascii="Times New Roman" w:hAnsi="Times New Roman"/>
                <w:b/>
                <w:bCs/>
                <w:sz w:val="18"/>
                <w:szCs w:val="18"/>
              </w:rPr>
              <w:br/>
              <w:t xml:space="preserve">(lei) </w:t>
            </w:r>
          </w:p>
        </w:tc>
        <w:tc>
          <w:tcPr>
            <w:tcW w:w="1287" w:type="dxa"/>
            <w:tcBorders>
              <w:top w:val="single" w:sz="4" w:space="0" w:color="000000"/>
              <w:left w:val="nil"/>
              <w:bottom w:val="single" w:sz="4" w:space="0" w:color="000000"/>
              <w:right w:val="single" w:sz="4" w:space="0" w:color="000000"/>
            </w:tcBorders>
            <w:vAlign w:val="center"/>
          </w:tcPr>
          <w:p w:rsidR="007F7861" w:rsidRPr="00567830" w:rsidRDefault="007F7861" w:rsidP="00024B0B">
            <w:pPr>
              <w:jc w:val="center"/>
              <w:rPr>
                <w:rFonts w:ascii="Times New Roman" w:hAnsi="Times New Roman"/>
                <w:b/>
                <w:bCs/>
                <w:sz w:val="18"/>
                <w:szCs w:val="18"/>
                <w:lang w:val="it-IT"/>
              </w:rPr>
            </w:pPr>
            <w:r w:rsidRPr="00567830">
              <w:rPr>
                <w:rFonts w:ascii="Times New Roman" w:hAnsi="Times New Roman"/>
                <w:b/>
                <w:bCs/>
                <w:sz w:val="18"/>
                <w:szCs w:val="18"/>
                <w:lang w:val="it-IT"/>
              </w:rPr>
              <w:t xml:space="preserve">Tip Asigurare </w:t>
            </w:r>
            <w:r>
              <w:rPr>
                <w:rFonts w:ascii="Times New Roman" w:hAnsi="Times New Roman"/>
                <w:b/>
                <w:bCs/>
                <w:sz w:val="18"/>
                <w:szCs w:val="18"/>
                <w:lang w:val="it-IT"/>
              </w:rPr>
              <w:br/>
            </w:r>
            <w:r w:rsidRPr="00567830">
              <w:rPr>
                <w:rFonts w:ascii="Times New Roman" w:hAnsi="Times New Roman"/>
                <w:b/>
                <w:bCs/>
                <w:sz w:val="18"/>
                <w:szCs w:val="18"/>
                <w:lang w:val="it-IT"/>
              </w:rPr>
              <w:t>(AG/AV- Tradi</w:t>
            </w:r>
            <w:r>
              <w:rPr>
                <w:rFonts w:ascii="Times New Roman" w:hAnsi="Times New Roman"/>
                <w:b/>
                <w:bCs/>
                <w:sz w:val="18"/>
                <w:szCs w:val="18"/>
                <w:lang w:val="it-IT"/>
              </w:rPr>
              <w:t>ț</w:t>
            </w:r>
            <w:r w:rsidRPr="00567830">
              <w:rPr>
                <w:rFonts w:ascii="Times New Roman" w:hAnsi="Times New Roman"/>
                <w:b/>
                <w:bCs/>
                <w:sz w:val="18"/>
                <w:szCs w:val="18"/>
                <w:lang w:val="it-IT"/>
              </w:rPr>
              <w:t xml:space="preserve">ionale/ AV-U.L.) </w:t>
            </w:r>
          </w:p>
        </w:tc>
      </w:tr>
      <w:tr w:rsidR="007F7861" w:rsidRPr="00EA17E5" w:rsidTr="00024B0B">
        <w:trPr>
          <w:trHeight w:val="240"/>
        </w:trPr>
        <w:tc>
          <w:tcPr>
            <w:tcW w:w="1711" w:type="dxa"/>
            <w:tcBorders>
              <w:top w:val="nil"/>
              <w:left w:val="single" w:sz="4" w:space="0" w:color="000000"/>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1</w:t>
            </w:r>
          </w:p>
        </w:tc>
        <w:tc>
          <w:tcPr>
            <w:tcW w:w="1418"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2</w:t>
            </w:r>
          </w:p>
        </w:tc>
        <w:tc>
          <w:tcPr>
            <w:tcW w:w="1134"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3</w:t>
            </w:r>
          </w:p>
        </w:tc>
        <w:tc>
          <w:tcPr>
            <w:tcW w:w="1276"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4</w:t>
            </w:r>
          </w:p>
        </w:tc>
        <w:tc>
          <w:tcPr>
            <w:tcW w:w="1417"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5</w:t>
            </w:r>
          </w:p>
        </w:tc>
        <w:tc>
          <w:tcPr>
            <w:tcW w:w="1276"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6</w:t>
            </w:r>
          </w:p>
        </w:tc>
        <w:tc>
          <w:tcPr>
            <w:tcW w:w="1287"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7</w:t>
            </w:r>
          </w:p>
        </w:tc>
      </w:tr>
      <w:tr w:rsidR="007F7861" w:rsidRPr="00EA17E5" w:rsidTr="00024B0B">
        <w:trPr>
          <w:trHeight w:val="240"/>
        </w:trPr>
        <w:tc>
          <w:tcPr>
            <w:tcW w:w="1711" w:type="dxa"/>
            <w:tcBorders>
              <w:top w:val="nil"/>
              <w:left w:val="single" w:sz="4" w:space="0" w:color="000000"/>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Total</w:t>
            </w:r>
          </w:p>
        </w:tc>
        <w:tc>
          <w:tcPr>
            <w:tcW w:w="1418"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X</w:t>
            </w:r>
          </w:p>
        </w:tc>
        <w:tc>
          <w:tcPr>
            <w:tcW w:w="1134"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X</w:t>
            </w:r>
          </w:p>
        </w:tc>
        <w:tc>
          <w:tcPr>
            <w:tcW w:w="1276"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X</w:t>
            </w:r>
          </w:p>
        </w:tc>
        <w:tc>
          <w:tcPr>
            <w:tcW w:w="1417" w:type="dxa"/>
            <w:tcBorders>
              <w:top w:val="nil"/>
              <w:left w:val="nil"/>
              <w:bottom w:val="single" w:sz="4" w:space="0" w:color="000000"/>
              <w:right w:val="single" w:sz="4" w:space="0" w:color="000000"/>
            </w:tcBorders>
            <w:vAlign w:val="center"/>
          </w:tcPr>
          <w:p w:rsidR="007F7861" w:rsidRPr="00C26A80" w:rsidRDefault="007F7861" w:rsidP="00024B0B">
            <w:pPr>
              <w:jc w:val="right"/>
              <w:rPr>
                <w:rFonts w:ascii="Times New Roman" w:hAnsi="Times New Roman"/>
                <w:b/>
                <w:bCs/>
                <w:sz w:val="18"/>
                <w:szCs w:val="18"/>
              </w:rPr>
            </w:pPr>
            <w:r w:rsidRPr="00C26A80">
              <w:rPr>
                <w:rFonts w:ascii="Times New Roman" w:hAnsi="Times New Roman"/>
                <w:b/>
                <w:bCs/>
                <w:sz w:val="18"/>
                <w:szCs w:val="18"/>
              </w:rPr>
              <w:t> </w:t>
            </w:r>
          </w:p>
        </w:tc>
        <w:tc>
          <w:tcPr>
            <w:tcW w:w="1276" w:type="dxa"/>
            <w:tcBorders>
              <w:top w:val="nil"/>
              <w:left w:val="nil"/>
              <w:bottom w:val="single" w:sz="4" w:space="0" w:color="000000"/>
              <w:right w:val="single" w:sz="4" w:space="0" w:color="000000"/>
            </w:tcBorders>
            <w:vAlign w:val="center"/>
          </w:tcPr>
          <w:p w:rsidR="007F7861" w:rsidRPr="00C26A80" w:rsidRDefault="007F7861" w:rsidP="00024B0B">
            <w:pPr>
              <w:jc w:val="right"/>
              <w:rPr>
                <w:rFonts w:ascii="Times New Roman" w:hAnsi="Times New Roman"/>
                <w:b/>
                <w:bCs/>
                <w:sz w:val="18"/>
                <w:szCs w:val="18"/>
              </w:rPr>
            </w:pPr>
            <w:r w:rsidRPr="00C26A80">
              <w:rPr>
                <w:rFonts w:ascii="Times New Roman" w:hAnsi="Times New Roman"/>
                <w:b/>
                <w:bCs/>
                <w:sz w:val="18"/>
                <w:szCs w:val="18"/>
              </w:rPr>
              <w:t> </w:t>
            </w:r>
          </w:p>
        </w:tc>
        <w:tc>
          <w:tcPr>
            <w:tcW w:w="1287" w:type="dxa"/>
            <w:tcBorders>
              <w:top w:val="nil"/>
              <w:left w:val="nil"/>
              <w:bottom w:val="single" w:sz="4" w:space="0" w:color="000000"/>
              <w:right w:val="single" w:sz="4" w:space="0" w:color="000000"/>
            </w:tcBorders>
            <w:vAlign w:val="center"/>
          </w:tcPr>
          <w:p w:rsidR="007F7861" w:rsidRPr="00C26A80" w:rsidRDefault="007F7861" w:rsidP="00024B0B">
            <w:pPr>
              <w:jc w:val="center"/>
              <w:rPr>
                <w:rFonts w:ascii="Times New Roman" w:hAnsi="Times New Roman"/>
                <w:b/>
                <w:bCs/>
                <w:sz w:val="18"/>
                <w:szCs w:val="18"/>
              </w:rPr>
            </w:pPr>
            <w:r w:rsidRPr="00C26A80">
              <w:rPr>
                <w:rFonts w:ascii="Times New Roman" w:hAnsi="Times New Roman"/>
                <w:b/>
                <w:bCs/>
                <w:sz w:val="18"/>
                <w:szCs w:val="18"/>
              </w:rPr>
              <w:t>X</w:t>
            </w:r>
          </w:p>
        </w:tc>
      </w:tr>
      <w:tr w:rsidR="007F7861" w:rsidRPr="00EA17E5" w:rsidTr="00024B0B">
        <w:trPr>
          <w:trHeight w:val="394"/>
        </w:trPr>
        <w:tc>
          <w:tcPr>
            <w:tcW w:w="1711"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418"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134"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276"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417"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276"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c>
          <w:tcPr>
            <w:tcW w:w="1287" w:type="dxa"/>
            <w:tcBorders>
              <w:top w:val="nil"/>
              <w:left w:val="nil"/>
              <w:bottom w:val="nil"/>
              <w:right w:val="nil"/>
            </w:tcBorders>
            <w:noWrap/>
            <w:vAlign w:val="bottom"/>
          </w:tcPr>
          <w:p w:rsidR="007F7861" w:rsidRPr="00C26A80" w:rsidRDefault="007F7861" w:rsidP="00024B0B">
            <w:pPr>
              <w:jc w:val="left"/>
              <w:rPr>
                <w:rFonts w:ascii="Times New Roman" w:hAnsi="Times New Roman"/>
                <w:sz w:val="18"/>
                <w:szCs w:val="18"/>
              </w:rPr>
            </w:pPr>
          </w:p>
        </w:tc>
      </w:tr>
      <w:tr w:rsidR="007F7861" w:rsidRPr="004412C1" w:rsidTr="00024B0B">
        <w:trPr>
          <w:trHeight w:val="720"/>
        </w:trPr>
        <w:tc>
          <w:tcPr>
            <w:tcW w:w="1711" w:type="dxa"/>
            <w:tcBorders>
              <w:top w:val="single" w:sz="4" w:space="0" w:color="000000"/>
              <w:left w:val="single" w:sz="4" w:space="0" w:color="000000"/>
              <w:bottom w:val="single" w:sz="4" w:space="0" w:color="000000"/>
              <w:right w:val="single" w:sz="4" w:space="0" w:color="000000"/>
            </w:tcBorders>
          </w:tcPr>
          <w:p w:rsidR="007F7861" w:rsidRPr="00567830" w:rsidRDefault="007F7861" w:rsidP="00024B0B">
            <w:pPr>
              <w:jc w:val="left"/>
              <w:rPr>
                <w:rFonts w:ascii="Times New Roman" w:hAnsi="Times New Roman"/>
                <w:sz w:val="18"/>
                <w:szCs w:val="18"/>
                <w:lang w:val="it-IT"/>
              </w:rPr>
            </w:pPr>
            <w:r w:rsidRPr="00567830">
              <w:rPr>
                <w:rFonts w:ascii="Times New Roman" w:hAnsi="Times New Roman"/>
                <w:sz w:val="18"/>
                <w:szCs w:val="18"/>
                <w:lang w:val="it-IT"/>
              </w:rPr>
              <w:t>Total plasamente financiare la data …………..(lei) Rd.16 + 24+25+26 din bilan</w:t>
            </w:r>
            <w:r>
              <w:rPr>
                <w:rFonts w:ascii="Times New Roman" w:hAnsi="Times New Roman"/>
                <w:sz w:val="18"/>
                <w:szCs w:val="18"/>
                <w:lang w:val="it-IT"/>
              </w:rPr>
              <w:t>ț</w:t>
            </w:r>
          </w:p>
        </w:tc>
        <w:tc>
          <w:tcPr>
            <w:tcW w:w="1418" w:type="dxa"/>
            <w:tcBorders>
              <w:top w:val="single" w:sz="4" w:space="0" w:color="000000"/>
              <w:left w:val="nil"/>
              <w:bottom w:val="single" w:sz="4" w:space="0" w:color="000000"/>
              <w:right w:val="single" w:sz="4" w:space="0" w:color="000000"/>
            </w:tcBorders>
            <w:vAlign w:val="center"/>
          </w:tcPr>
          <w:p w:rsidR="007F7861" w:rsidRPr="00567830" w:rsidRDefault="007F7861" w:rsidP="00024B0B">
            <w:pPr>
              <w:jc w:val="right"/>
              <w:rPr>
                <w:rFonts w:ascii="Times New Roman" w:hAnsi="Times New Roman"/>
                <w:sz w:val="18"/>
                <w:szCs w:val="18"/>
                <w:lang w:val="it-IT"/>
              </w:rPr>
            </w:pPr>
            <w:r>
              <w:rPr>
                <w:rFonts w:ascii="Times New Roman" w:hAnsi="Times New Roman"/>
                <w:sz w:val="18"/>
                <w:szCs w:val="18"/>
                <w:lang w:val="it-IT"/>
              </w:rPr>
              <w:t> </w:t>
            </w:r>
          </w:p>
        </w:tc>
        <w:tc>
          <w:tcPr>
            <w:tcW w:w="1134" w:type="dxa"/>
            <w:tcBorders>
              <w:top w:val="nil"/>
              <w:left w:val="nil"/>
              <w:bottom w:val="nil"/>
              <w:right w:val="nil"/>
            </w:tcBorders>
            <w:vAlign w:val="center"/>
          </w:tcPr>
          <w:p w:rsidR="007F7861" w:rsidRPr="00567830" w:rsidRDefault="007F7861" w:rsidP="00024B0B">
            <w:pPr>
              <w:jc w:val="right"/>
              <w:rPr>
                <w:rFonts w:ascii="Times New Roman" w:hAnsi="Times New Roman"/>
                <w:sz w:val="18"/>
                <w:szCs w:val="18"/>
                <w:lang w:val="it-IT"/>
              </w:rPr>
            </w:pPr>
          </w:p>
        </w:tc>
        <w:tc>
          <w:tcPr>
            <w:tcW w:w="1276" w:type="dxa"/>
            <w:tcBorders>
              <w:top w:val="nil"/>
              <w:left w:val="nil"/>
              <w:bottom w:val="nil"/>
              <w:right w:val="nil"/>
            </w:tcBorders>
            <w:vAlign w:val="center"/>
          </w:tcPr>
          <w:p w:rsidR="007F7861" w:rsidRPr="00567830" w:rsidRDefault="007F7861" w:rsidP="00024B0B">
            <w:pPr>
              <w:jc w:val="right"/>
              <w:rPr>
                <w:rFonts w:ascii="Times New Roman" w:hAnsi="Times New Roman"/>
                <w:sz w:val="18"/>
                <w:szCs w:val="18"/>
                <w:lang w:val="it-IT"/>
              </w:rPr>
            </w:pPr>
          </w:p>
        </w:tc>
        <w:tc>
          <w:tcPr>
            <w:tcW w:w="1417" w:type="dxa"/>
            <w:tcBorders>
              <w:top w:val="nil"/>
              <w:left w:val="nil"/>
              <w:bottom w:val="nil"/>
              <w:right w:val="nil"/>
            </w:tcBorders>
            <w:vAlign w:val="center"/>
          </w:tcPr>
          <w:p w:rsidR="007F7861" w:rsidRPr="00567830" w:rsidRDefault="007F7861" w:rsidP="00024B0B">
            <w:pPr>
              <w:jc w:val="right"/>
              <w:rPr>
                <w:rFonts w:ascii="Times New Roman" w:hAnsi="Times New Roman"/>
                <w:sz w:val="18"/>
                <w:szCs w:val="18"/>
                <w:lang w:val="it-IT"/>
              </w:rPr>
            </w:pPr>
          </w:p>
        </w:tc>
        <w:tc>
          <w:tcPr>
            <w:tcW w:w="1276" w:type="dxa"/>
            <w:tcBorders>
              <w:top w:val="nil"/>
              <w:left w:val="nil"/>
              <w:bottom w:val="nil"/>
              <w:right w:val="nil"/>
            </w:tcBorders>
            <w:vAlign w:val="center"/>
          </w:tcPr>
          <w:p w:rsidR="007F7861" w:rsidRPr="00567830" w:rsidRDefault="007F7861" w:rsidP="00024B0B">
            <w:pPr>
              <w:jc w:val="right"/>
              <w:rPr>
                <w:rFonts w:ascii="Times New Roman" w:hAnsi="Times New Roman"/>
                <w:sz w:val="18"/>
                <w:szCs w:val="18"/>
                <w:lang w:val="it-IT"/>
              </w:rPr>
            </w:pPr>
          </w:p>
        </w:tc>
        <w:tc>
          <w:tcPr>
            <w:tcW w:w="1287" w:type="dxa"/>
            <w:tcBorders>
              <w:top w:val="nil"/>
              <w:left w:val="nil"/>
              <w:bottom w:val="nil"/>
              <w:right w:val="nil"/>
            </w:tcBorders>
            <w:vAlign w:val="center"/>
          </w:tcPr>
          <w:p w:rsidR="007F7861" w:rsidRPr="00567830" w:rsidRDefault="007F7861" w:rsidP="00024B0B">
            <w:pPr>
              <w:jc w:val="right"/>
              <w:rPr>
                <w:rFonts w:ascii="Times New Roman" w:hAnsi="Times New Roman"/>
                <w:sz w:val="18"/>
                <w:szCs w:val="18"/>
                <w:lang w:val="it-IT"/>
              </w:rPr>
            </w:pPr>
          </w:p>
        </w:tc>
      </w:tr>
    </w:tbl>
    <w:p w:rsidR="007F7861" w:rsidRPr="00C26A80" w:rsidRDefault="007F7861">
      <w:pPr>
        <w:rPr>
          <w:rFonts w:ascii="Times New Roman" w:hAnsi="Times New Roman"/>
          <w:sz w:val="18"/>
          <w:szCs w:val="18"/>
          <w:lang w:val="ro-RO"/>
        </w:rPr>
      </w:pPr>
    </w:p>
    <w:p w:rsidR="007F7861" w:rsidRPr="00C26A80" w:rsidRDefault="007F7861">
      <w:pPr>
        <w:rPr>
          <w:rFonts w:ascii="Times New Roman" w:hAnsi="Times New Roman"/>
          <w:sz w:val="18"/>
          <w:szCs w:val="18"/>
          <w:lang w:val="ro-RO"/>
        </w:rPr>
      </w:pPr>
    </w:p>
    <w:p w:rsidR="007F7861" w:rsidRPr="00C26A80" w:rsidRDefault="007F7861" w:rsidP="00C0335C">
      <w:pPr>
        <w:jc w:val="right"/>
        <w:rPr>
          <w:rFonts w:ascii="Times New Roman" w:hAnsi="Times New Roman"/>
          <w:b/>
          <w:bCs/>
          <w:sz w:val="18"/>
          <w:szCs w:val="18"/>
          <w:u w:val="single"/>
          <w:lang w:val="ro-RO"/>
        </w:rPr>
      </w:pPr>
      <w:r w:rsidRPr="00C26A80">
        <w:rPr>
          <w:rFonts w:ascii="Times New Roman" w:hAnsi="Times New Roman"/>
          <w:b/>
          <w:bCs/>
          <w:sz w:val="18"/>
          <w:szCs w:val="18"/>
          <w:u w:val="single"/>
          <w:lang w:val="ro-RO"/>
        </w:rPr>
        <w:t xml:space="preserve">Anexa nr. </w:t>
      </w:r>
      <w:r>
        <w:rPr>
          <w:rFonts w:ascii="Times New Roman" w:hAnsi="Times New Roman"/>
          <w:b/>
          <w:bCs/>
          <w:sz w:val="18"/>
          <w:szCs w:val="18"/>
          <w:u w:val="single"/>
          <w:lang w:val="ro-RO"/>
        </w:rPr>
        <w:t>38</w:t>
      </w:r>
    </w:p>
    <w:p w:rsidR="007F7861" w:rsidRPr="00C26A80" w:rsidRDefault="007F7861" w:rsidP="00C0335C">
      <w:pPr>
        <w:jc w:val="center"/>
        <w:rPr>
          <w:rFonts w:ascii="Times New Roman" w:hAnsi="Times New Roman"/>
          <w:b/>
          <w:sz w:val="18"/>
          <w:szCs w:val="18"/>
          <w:lang w:val="ro-RO"/>
        </w:rPr>
      </w:pPr>
    </w:p>
    <w:p w:rsidR="007F7861" w:rsidRPr="00C26A80" w:rsidRDefault="007F7861" w:rsidP="00C0335C">
      <w:pPr>
        <w:jc w:val="center"/>
        <w:rPr>
          <w:rFonts w:ascii="Times New Roman" w:hAnsi="Times New Roman"/>
          <w:b/>
          <w:sz w:val="18"/>
          <w:szCs w:val="18"/>
          <w:lang w:val="ro-RO"/>
        </w:rPr>
      </w:pPr>
      <w:r w:rsidRPr="00C26A80">
        <w:rPr>
          <w:rFonts w:ascii="Times New Roman" w:hAnsi="Times New Roman"/>
          <w:b/>
          <w:sz w:val="18"/>
          <w:szCs w:val="18"/>
          <w:lang w:val="ro-RO"/>
        </w:rPr>
        <w:t xml:space="preserve">Situaţia litigiilor aflate în curs de soluționare pe rolul instanțelor de judecată, la </w:t>
      </w:r>
      <w:r w:rsidRPr="00C26A80">
        <w:rPr>
          <w:rFonts w:ascii="Times New Roman" w:hAnsi="Times New Roman"/>
          <w:sz w:val="18"/>
          <w:szCs w:val="18"/>
          <w:lang w:val="ro-RO"/>
        </w:rPr>
        <w:t xml:space="preserve">la </w:t>
      </w:r>
      <w:r w:rsidRPr="00C26A80">
        <w:rPr>
          <w:rFonts w:ascii="Times New Roman" w:hAnsi="Times New Roman"/>
          <w:b/>
          <w:sz w:val="18"/>
          <w:szCs w:val="18"/>
          <w:lang w:val="ro-RO"/>
        </w:rPr>
        <w:t>data de: |______________________|</w:t>
      </w:r>
    </w:p>
    <w:p w:rsidR="007F7861" w:rsidRPr="00C26A80" w:rsidRDefault="007F7861" w:rsidP="00C0335C">
      <w:pPr>
        <w:jc w:val="center"/>
        <w:rPr>
          <w:rFonts w:ascii="Times New Roman" w:hAnsi="Times New Roman"/>
          <w:b/>
          <w:i/>
          <w:sz w:val="18"/>
          <w:szCs w:val="18"/>
          <w:lang w:val="ro-RO"/>
        </w:rPr>
      </w:pPr>
      <w:r w:rsidRPr="00C26A80">
        <w:rPr>
          <w:rFonts w:ascii="Times New Roman" w:hAnsi="Times New Roman"/>
          <w:b/>
          <w:i/>
          <w:sz w:val="18"/>
          <w:szCs w:val="18"/>
          <w:lang w:val="ro-RO"/>
        </w:rPr>
        <w:t>- Raportare lunară -</w:t>
      </w:r>
    </w:p>
    <w:p w:rsidR="007F7861" w:rsidRPr="00C26A80" w:rsidRDefault="007F7861" w:rsidP="00C0335C">
      <w:pPr>
        <w:jc w:val="left"/>
        <w:rPr>
          <w:rFonts w:ascii="Times New Roman" w:hAnsi="Times New Roman"/>
          <w:sz w:val="18"/>
          <w:szCs w:val="18"/>
          <w:lang w:val="ro-RO"/>
        </w:rPr>
      </w:pPr>
    </w:p>
    <w:tbl>
      <w:tblPr>
        <w:tblW w:w="10358" w:type="dxa"/>
        <w:tblInd w:w="98" w:type="dxa"/>
        <w:tblLayout w:type="fixed"/>
        <w:tblLook w:val="00A0"/>
      </w:tblPr>
      <w:tblGrid>
        <w:gridCol w:w="436"/>
        <w:gridCol w:w="708"/>
        <w:gridCol w:w="851"/>
        <w:gridCol w:w="992"/>
        <w:gridCol w:w="709"/>
        <w:gridCol w:w="1276"/>
        <w:gridCol w:w="850"/>
        <w:gridCol w:w="709"/>
        <w:gridCol w:w="850"/>
        <w:gridCol w:w="851"/>
        <w:gridCol w:w="709"/>
        <w:gridCol w:w="708"/>
        <w:gridCol w:w="709"/>
      </w:tblGrid>
      <w:tr w:rsidR="007F7861" w:rsidRPr="004412C1" w:rsidTr="00C0335C">
        <w:trPr>
          <w:trHeight w:val="1560"/>
        </w:trPr>
        <w:tc>
          <w:tcPr>
            <w:tcW w:w="436" w:type="dxa"/>
            <w:tcBorders>
              <w:top w:val="single" w:sz="8" w:space="0" w:color="auto"/>
              <w:left w:val="single" w:sz="8" w:space="0" w:color="auto"/>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Nr. crt.</w:t>
            </w:r>
          </w:p>
        </w:tc>
        <w:tc>
          <w:tcPr>
            <w:tcW w:w="708"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Nr. de dosar procesual</w:t>
            </w:r>
          </w:p>
        </w:tc>
        <w:tc>
          <w:tcPr>
            <w:tcW w:w="851" w:type="dxa"/>
            <w:tcBorders>
              <w:top w:val="single" w:sz="8" w:space="0" w:color="auto"/>
              <w:left w:val="nil"/>
              <w:bottom w:val="single" w:sz="8" w:space="0" w:color="auto"/>
              <w:right w:val="single" w:sz="4" w:space="0" w:color="auto"/>
            </w:tcBorders>
            <w:vAlign w:val="center"/>
          </w:tcPr>
          <w:p w:rsidR="007F7861" w:rsidRPr="00567830" w:rsidRDefault="007F7861" w:rsidP="00C0335C">
            <w:pPr>
              <w:jc w:val="center"/>
              <w:rPr>
                <w:rFonts w:ascii="Times New Roman" w:hAnsi="Times New Roman"/>
                <w:b/>
                <w:bCs/>
                <w:sz w:val="18"/>
                <w:szCs w:val="18"/>
                <w:lang w:val="it-IT"/>
              </w:rPr>
            </w:pPr>
            <w:r w:rsidRPr="00567830">
              <w:rPr>
                <w:rFonts w:ascii="Times New Roman" w:hAnsi="Times New Roman"/>
                <w:b/>
                <w:bCs/>
                <w:sz w:val="18"/>
                <w:szCs w:val="18"/>
                <w:lang w:val="it-IT"/>
              </w:rPr>
              <w:t>Data primirii cererii de chemare în judecată</w:t>
            </w:r>
          </w:p>
        </w:tc>
        <w:tc>
          <w:tcPr>
            <w:tcW w:w="992"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Instanța responsabilă</w:t>
            </w:r>
          </w:p>
        </w:tc>
        <w:tc>
          <w:tcPr>
            <w:tcW w:w="709"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Nr. dosar daună</w:t>
            </w:r>
          </w:p>
        </w:tc>
        <w:tc>
          <w:tcPr>
            <w:tcW w:w="1276" w:type="dxa"/>
            <w:tcBorders>
              <w:top w:val="single" w:sz="8" w:space="0" w:color="auto"/>
              <w:left w:val="nil"/>
              <w:bottom w:val="single" w:sz="8" w:space="0" w:color="auto"/>
              <w:right w:val="single" w:sz="4" w:space="0" w:color="auto"/>
            </w:tcBorders>
            <w:vAlign w:val="center"/>
          </w:tcPr>
          <w:p w:rsidR="007F7861" w:rsidRPr="00567830" w:rsidRDefault="007F7861" w:rsidP="00C0335C">
            <w:pPr>
              <w:jc w:val="center"/>
              <w:rPr>
                <w:rFonts w:ascii="Times New Roman" w:hAnsi="Times New Roman"/>
                <w:b/>
                <w:bCs/>
                <w:sz w:val="18"/>
                <w:szCs w:val="18"/>
                <w:lang w:val="it-IT"/>
              </w:rPr>
            </w:pPr>
            <w:r w:rsidRPr="00567830">
              <w:rPr>
                <w:rFonts w:ascii="Times New Roman" w:hAnsi="Times New Roman"/>
                <w:b/>
                <w:bCs/>
                <w:sz w:val="18"/>
                <w:szCs w:val="18"/>
                <w:lang w:val="it-IT"/>
              </w:rPr>
              <w:t>Data înregistrării dosarului de daună</w:t>
            </w:r>
          </w:p>
        </w:tc>
        <w:tc>
          <w:tcPr>
            <w:tcW w:w="850"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Calitatea procesuală</w:t>
            </w:r>
          </w:p>
        </w:tc>
        <w:tc>
          <w:tcPr>
            <w:tcW w:w="709"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Nume/denumire parte adversă</w:t>
            </w:r>
          </w:p>
        </w:tc>
        <w:tc>
          <w:tcPr>
            <w:tcW w:w="850"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Pretenții (lei)</w:t>
            </w:r>
          </w:p>
        </w:tc>
        <w:tc>
          <w:tcPr>
            <w:tcW w:w="851" w:type="dxa"/>
            <w:tcBorders>
              <w:top w:val="single" w:sz="8" w:space="0" w:color="auto"/>
              <w:left w:val="nil"/>
              <w:bottom w:val="single" w:sz="8" w:space="0" w:color="auto"/>
              <w:right w:val="single" w:sz="4" w:space="0" w:color="auto"/>
            </w:tcBorders>
            <w:vAlign w:val="center"/>
          </w:tcPr>
          <w:p w:rsidR="007F7861" w:rsidRPr="00567830" w:rsidRDefault="007F7861" w:rsidP="00C0335C">
            <w:pPr>
              <w:jc w:val="center"/>
              <w:rPr>
                <w:rFonts w:ascii="Times New Roman" w:hAnsi="Times New Roman"/>
                <w:b/>
                <w:bCs/>
                <w:sz w:val="18"/>
                <w:szCs w:val="18"/>
                <w:lang w:val="it-IT"/>
              </w:rPr>
            </w:pPr>
            <w:r w:rsidRPr="00567830">
              <w:rPr>
                <w:rFonts w:ascii="Times New Roman" w:hAnsi="Times New Roman"/>
                <w:b/>
                <w:bCs/>
                <w:sz w:val="18"/>
                <w:szCs w:val="18"/>
                <w:lang w:val="it-IT"/>
              </w:rPr>
              <w:t>Faza procesuală la momentul raportării</w:t>
            </w:r>
          </w:p>
        </w:tc>
        <w:tc>
          <w:tcPr>
            <w:tcW w:w="709"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Clasa de asigurări</w:t>
            </w:r>
          </w:p>
        </w:tc>
        <w:tc>
          <w:tcPr>
            <w:tcW w:w="708" w:type="dxa"/>
            <w:tcBorders>
              <w:top w:val="single" w:sz="8" w:space="0" w:color="auto"/>
              <w:left w:val="nil"/>
              <w:bottom w:val="single" w:sz="8" w:space="0" w:color="auto"/>
              <w:right w:val="single" w:sz="4" w:space="0" w:color="auto"/>
            </w:tcBorders>
            <w:vAlign w:val="center"/>
          </w:tcPr>
          <w:p w:rsidR="007F7861" w:rsidRPr="00C26A80" w:rsidRDefault="007F7861" w:rsidP="00C0335C">
            <w:pPr>
              <w:jc w:val="center"/>
              <w:rPr>
                <w:rFonts w:ascii="Times New Roman" w:hAnsi="Times New Roman"/>
                <w:b/>
                <w:bCs/>
                <w:sz w:val="18"/>
                <w:szCs w:val="18"/>
              </w:rPr>
            </w:pPr>
            <w:r w:rsidRPr="00C26A80">
              <w:rPr>
                <w:rFonts w:ascii="Times New Roman" w:hAnsi="Times New Roman"/>
                <w:b/>
                <w:bCs/>
                <w:sz w:val="18"/>
                <w:szCs w:val="18"/>
              </w:rPr>
              <w:t>Obiectul litigiului</w:t>
            </w:r>
          </w:p>
        </w:tc>
        <w:tc>
          <w:tcPr>
            <w:tcW w:w="709" w:type="dxa"/>
            <w:tcBorders>
              <w:top w:val="single" w:sz="8" w:space="0" w:color="auto"/>
              <w:left w:val="nil"/>
              <w:bottom w:val="single" w:sz="8" w:space="0" w:color="auto"/>
              <w:right w:val="single" w:sz="8" w:space="0" w:color="auto"/>
            </w:tcBorders>
            <w:vAlign w:val="center"/>
          </w:tcPr>
          <w:p w:rsidR="007F7861" w:rsidRPr="00567830" w:rsidRDefault="007F7861" w:rsidP="00C0335C">
            <w:pPr>
              <w:jc w:val="center"/>
              <w:rPr>
                <w:rFonts w:ascii="Times New Roman" w:hAnsi="Times New Roman"/>
                <w:b/>
                <w:bCs/>
                <w:sz w:val="18"/>
                <w:szCs w:val="18"/>
                <w:lang w:val="it-IT"/>
              </w:rPr>
            </w:pPr>
            <w:r w:rsidRPr="00567830">
              <w:rPr>
                <w:rFonts w:ascii="Times New Roman" w:hAnsi="Times New Roman"/>
                <w:b/>
                <w:bCs/>
                <w:sz w:val="18"/>
                <w:szCs w:val="18"/>
                <w:lang w:val="it-IT"/>
              </w:rPr>
              <w:t>Valoarea rezervei de daună (lei)</w:t>
            </w:r>
          </w:p>
        </w:tc>
      </w:tr>
    </w:tbl>
    <w:p w:rsidR="007F7861" w:rsidRPr="00C26A80" w:rsidRDefault="007F7861" w:rsidP="00C0335C">
      <w:pPr>
        <w:jc w:val="left"/>
        <w:rPr>
          <w:rFonts w:ascii="Times New Roman" w:hAnsi="Times New Roman"/>
          <w:sz w:val="18"/>
          <w:szCs w:val="18"/>
          <w:lang w:val="ro-RO"/>
        </w:rPr>
      </w:pPr>
    </w:p>
    <w:p w:rsidR="007F7861" w:rsidRPr="00C26A80" w:rsidRDefault="007F7861" w:rsidP="00C0335C">
      <w:pPr>
        <w:jc w:val="left"/>
        <w:rPr>
          <w:rFonts w:ascii="Times New Roman" w:hAnsi="Times New Roman"/>
          <w:b/>
          <w:sz w:val="18"/>
          <w:szCs w:val="18"/>
          <w:lang w:val="ro-RO"/>
        </w:rPr>
      </w:pPr>
    </w:p>
    <w:p w:rsidR="007F7861" w:rsidRPr="00C26A80" w:rsidRDefault="007F7861" w:rsidP="00C0335C">
      <w:pPr>
        <w:jc w:val="left"/>
        <w:rPr>
          <w:rFonts w:ascii="Times New Roman" w:hAnsi="Times New Roman"/>
          <w:b/>
          <w:sz w:val="18"/>
          <w:szCs w:val="18"/>
          <w:lang w:val="ro-RO"/>
        </w:rPr>
      </w:pPr>
    </w:p>
    <w:p w:rsidR="007F7861" w:rsidRPr="00C26A80" w:rsidRDefault="007F7861" w:rsidP="00C0335C">
      <w:pPr>
        <w:jc w:val="left"/>
        <w:rPr>
          <w:rFonts w:ascii="Times New Roman" w:hAnsi="Times New Roman"/>
          <w:b/>
          <w:sz w:val="18"/>
          <w:szCs w:val="18"/>
          <w:lang w:val="ro-RO"/>
        </w:rPr>
      </w:pPr>
    </w:p>
    <w:p w:rsidR="007F7861" w:rsidRPr="00C26A80" w:rsidRDefault="007F7861" w:rsidP="00C0335C">
      <w:pPr>
        <w:jc w:val="left"/>
        <w:rPr>
          <w:rFonts w:ascii="Times New Roman" w:hAnsi="Times New Roman"/>
          <w:b/>
          <w:sz w:val="18"/>
          <w:szCs w:val="18"/>
          <w:lang w:val="ro-RO"/>
        </w:rPr>
      </w:pPr>
      <w:r w:rsidRPr="00C26A80">
        <w:rPr>
          <w:rFonts w:ascii="Times New Roman" w:hAnsi="Times New Roman"/>
          <w:b/>
          <w:sz w:val="18"/>
          <w:szCs w:val="18"/>
          <w:lang w:val="ro-RO"/>
        </w:rPr>
        <w:t>Reguli de completare</w:t>
      </w:r>
    </w:p>
    <w:p w:rsidR="007F7861" w:rsidRPr="00C26A80" w:rsidRDefault="007F7861" w:rsidP="00C0335C">
      <w:pPr>
        <w:jc w:val="left"/>
        <w:rPr>
          <w:rFonts w:ascii="Times New Roman" w:hAnsi="Times New Roman"/>
          <w:sz w:val="18"/>
          <w:szCs w:val="18"/>
          <w:lang w:val="ro-RO"/>
        </w:rPr>
      </w:pPr>
      <w:r w:rsidRPr="00C26A80">
        <w:rPr>
          <w:rFonts w:ascii="Times New Roman" w:hAnsi="Times New Roman"/>
          <w:sz w:val="18"/>
          <w:szCs w:val="18"/>
          <w:lang w:val="ro-RO"/>
        </w:rPr>
        <w:t>Pentru clasa 10, obiectul litigiului este câmp obligatoriu și trebuie să permită selectarea uneia dintre valorile vătămare corporală/daune materiale/altele; Pentru orice altă clasă selectată obiectul litigiului va fi de tip text box, de asemenea câmp obligatoriu.                                                                                                                                                                                                                      În cazul în care calitatea procesuală este pârât, coloana Nume/denumire parte adversă reprezintă numele reclamantului; dacă asigurătorul este reclamant, atunci coloana nume se referă la numele pârâtului.                                                                                                                                                                                                                                                                                                                 Instanța responsabilă este câmp obligatoriu pentru toate cazurile.                                                                                                                                                                                                                              Valoarea rezervei de daună este obligatorie când calitatea procesuală este pârât.                                                                                                                                                                                                        Pârât = pârât, chemat în garanție, parte responsabilă civilmente, debitor, Reclamant = parte vătamată, reclamant, creditor.</w:t>
      </w:r>
    </w:p>
    <w:p w:rsidR="007F7861" w:rsidRPr="00C26A80" w:rsidRDefault="007F7861" w:rsidP="002353B0">
      <w:pPr>
        <w:jc w:val="right"/>
        <w:rPr>
          <w:rFonts w:ascii="Times New Roman" w:hAnsi="Times New Roman"/>
          <w:sz w:val="18"/>
          <w:szCs w:val="18"/>
          <w:lang w:val="ro-RO"/>
        </w:rPr>
      </w:pPr>
    </w:p>
    <w:p w:rsidR="007F7861" w:rsidRPr="00C26A80" w:rsidRDefault="007F7861" w:rsidP="004E274D">
      <w:pPr>
        <w:rPr>
          <w:rFonts w:ascii="Times New Roman" w:hAnsi="Times New Roman"/>
          <w:sz w:val="18"/>
          <w:szCs w:val="18"/>
          <w:lang w:val="ro-RO"/>
        </w:rPr>
      </w:pPr>
    </w:p>
    <w:p w:rsidR="007F7861" w:rsidRPr="00C26A80" w:rsidRDefault="007F7861" w:rsidP="002353B0">
      <w:pPr>
        <w:jc w:val="right"/>
        <w:rPr>
          <w:rFonts w:ascii="Times New Roman" w:hAnsi="Times New Roman"/>
          <w:sz w:val="18"/>
          <w:szCs w:val="18"/>
          <w:lang w:val="ro-RO"/>
        </w:rPr>
      </w:pPr>
    </w:p>
    <w:p w:rsidR="007F7861" w:rsidRPr="00C26A80" w:rsidRDefault="007F7861" w:rsidP="002353B0">
      <w:pPr>
        <w:jc w:val="right"/>
        <w:rPr>
          <w:rFonts w:ascii="Times New Roman" w:hAnsi="Times New Roman"/>
          <w:b/>
          <w:sz w:val="18"/>
          <w:szCs w:val="18"/>
          <w:lang w:val="ro-RO"/>
        </w:rPr>
      </w:pPr>
      <w:r w:rsidRPr="00C26A80">
        <w:rPr>
          <w:rFonts w:ascii="Times New Roman" w:hAnsi="Times New Roman"/>
          <w:b/>
          <w:sz w:val="18"/>
          <w:szCs w:val="18"/>
          <w:lang w:val="ro-RO"/>
        </w:rPr>
        <w:t xml:space="preserve">Anexa nr. </w:t>
      </w:r>
      <w:r>
        <w:rPr>
          <w:rFonts w:ascii="Times New Roman" w:hAnsi="Times New Roman"/>
          <w:b/>
          <w:sz w:val="18"/>
          <w:szCs w:val="18"/>
          <w:lang w:val="ro-RO"/>
        </w:rPr>
        <w:t>39</w:t>
      </w: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p>
    <w:p w:rsidR="007F7861" w:rsidRPr="00C26A80" w:rsidRDefault="007F7861" w:rsidP="002353B0">
      <w:pPr>
        <w:jc w:val="center"/>
        <w:rPr>
          <w:rFonts w:ascii="Times New Roman" w:hAnsi="Times New Roman"/>
          <w:b/>
          <w:sz w:val="18"/>
          <w:szCs w:val="18"/>
          <w:lang w:val="ro-RO"/>
        </w:rPr>
      </w:pPr>
      <w:r w:rsidRPr="00C26A80">
        <w:rPr>
          <w:rFonts w:ascii="Times New Roman" w:hAnsi="Times New Roman"/>
          <w:b/>
          <w:sz w:val="18"/>
          <w:szCs w:val="18"/>
          <w:lang w:val="ro-RO"/>
        </w:rPr>
        <w:t>Raport anual funcției actuariale</w:t>
      </w:r>
    </w:p>
    <w:p w:rsidR="007F7861" w:rsidRPr="00C26A80" w:rsidRDefault="007F7861" w:rsidP="002353B0">
      <w:pPr>
        <w:jc w:val="center"/>
        <w:rPr>
          <w:rFonts w:ascii="Times New Roman" w:hAnsi="Times New Roman"/>
          <w:sz w:val="18"/>
          <w:szCs w:val="18"/>
          <w:lang w:val="ro-RO"/>
        </w:rPr>
      </w:pPr>
      <w:r w:rsidRPr="00C26A80">
        <w:rPr>
          <w:rFonts w:ascii="Times New Roman" w:hAnsi="Times New Roman"/>
          <w:sz w:val="18"/>
          <w:szCs w:val="18"/>
          <w:lang w:val="ro-RO"/>
        </w:rPr>
        <w:t>asupra activității de asigurări generale/de viaţă</w:t>
      </w:r>
    </w:p>
    <w:p w:rsidR="007F7861" w:rsidRPr="00C26A80" w:rsidRDefault="007F7861" w:rsidP="002353B0">
      <w:pPr>
        <w:jc w:val="center"/>
        <w:rPr>
          <w:rFonts w:ascii="Times New Roman" w:hAnsi="Times New Roman"/>
          <w:i/>
          <w:sz w:val="18"/>
          <w:szCs w:val="18"/>
          <w:lang w:val="ro-RO"/>
        </w:rPr>
      </w:pPr>
      <w:r w:rsidRPr="00C26A80">
        <w:rPr>
          <w:rFonts w:ascii="Times New Roman" w:hAnsi="Times New Roman"/>
          <w:i/>
          <w:sz w:val="18"/>
          <w:szCs w:val="18"/>
          <w:lang w:val="ro-RO"/>
        </w:rPr>
        <w:t>- model -</w:t>
      </w: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Denumirea asigurătorului ..................................................................................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Perioada pentru care se realizează evaluarea ..............................................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I. </w:t>
      </w:r>
      <w:r w:rsidRPr="00C26A80">
        <w:rPr>
          <w:rFonts w:ascii="Times New Roman" w:hAnsi="Times New Roman"/>
          <w:sz w:val="18"/>
          <w:szCs w:val="18"/>
          <w:lang w:val="ro-RO"/>
        </w:rPr>
        <w:tab/>
        <w:t xml:space="preserve">Certificat actuarial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II. </w:t>
      </w:r>
      <w:r w:rsidRPr="00C26A80">
        <w:rPr>
          <w:rFonts w:ascii="Times New Roman" w:hAnsi="Times New Roman"/>
          <w:sz w:val="18"/>
          <w:szCs w:val="18"/>
          <w:lang w:val="ro-RO"/>
        </w:rPr>
        <w:tab/>
        <w:t xml:space="preserve">Produse de asigurare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III. </w:t>
      </w:r>
      <w:r w:rsidRPr="00C26A80">
        <w:rPr>
          <w:rFonts w:ascii="Times New Roman" w:hAnsi="Times New Roman"/>
          <w:sz w:val="18"/>
          <w:szCs w:val="18"/>
          <w:lang w:val="ro-RO"/>
        </w:rPr>
        <w:tab/>
        <w:t xml:space="preserve">Date statistice, tabele de morbiditate, dobânzi tehnice garantate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IV. </w:t>
      </w:r>
      <w:r w:rsidRPr="00C26A80">
        <w:rPr>
          <w:rFonts w:ascii="Times New Roman" w:hAnsi="Times New Roman"/>
          <w:sz w:val="18"/>
          <w:szCs w:val="18"/>
          <w:lang w:val="ro-RO"/>
        </w:rPr>
        <w:tab/>
        <w:t xml:space="preserve">Prime de asigurare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V. </w:t>
      </w:r>
      <w:r w:rsidRPr="00C26A80">
        <w:rPr>
          <w:rFonts w:ascii="Times New Roman" w:hAnsi="Times New Roman"/>
          <w:sz w:val="18"/>
          <w:szCs w:val="18"/>
          <w:lang w:val="ro-RO"/>
        </w:rPr>
        <w:tab/>
        <w:t xml:space="preserve">Fonduri de investiţii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VI. </w:t>
      </w:r>
      <w:r w:rsidRPr="00C26A80">
        <w:rPr>
          <w:rFonts w:ascii="Times New Roman" w:hAnsi="Times New Roman"/>
          <w:sz w:val="18"/>
          <w:szCs w:val="18"/>
          <w:lang w:val="ro-RO"/>
        </w:rPr>
        <w:tab/>
        <w:t xml:space="preserve">Sume de răscumpărare/retur de prime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VII. </w:t>
      </w:r>
      <w:r w:rsidRPr="00C26A80">
        <w:rPr>
          <w:rFonts w:ascii="Times New Roman" w:hAnsi="Times New Roman"/>
          <w:sz w:val="18"/>
          <w:szCs w:val="18"/>
          <w:lang w:val="ro-RO"/>
        </w:rPr>
        <w:tab/>
        <w:t xml:space="preserve">Participare la profit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VIII. </w:t>
      </w:r>
      <w:r w:rsidRPr="00C26A80">
        <w:rPr>
          <w:rFonts w:ascii="Times New Roman" w:hAnsi="Times New Roman"/>
          <w:sz w:val="18"/>
          <w:szCs w:val="18"/>
          <w:lang w:val="ro-RO"/>
        </w:rPr>
        <w:tab/>
        <w:t xml:space="preserve">Rezerve tehnice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IX. </w:t>
      </w:r>
      <w:r w:rsidRPr="00C26A80">
        <w:rPr>
          <w:rFonts w:ascii="Times New Roman" w:hAnsi="Times New Roman"/>
          <w:sz w:val="18"/>
          <w:szCs w:val="18"/>
          <w:lang w:val="ro-RO"/>
        </w:rPr>
        <w:tab/>
        <w:t xml:space="preserve">Cheltuieli de achiziţie reportate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X. </w:t>
      </w:r>
      <w:r w:rsidRPr="00C26A80">
        <w:rPr>
          <w:rFonts w:ascii="Times New Roman" w:hAnsi="Times New Roman"/>
          <w:sz w:val="18"/>
          <w:szCs w:val="18"/>
          <w:lang w:val="ro-RO"/>
        </w:rPr>
        <w:tab/>
        <w:t xml:space="preserve">Reasigurări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XI. </w:t>
      </w:r>
      <w:r w:rsidRPr="00C26A80">
        <w:rPr>
          <w:rFonts w:ascii="Times New Roman" w:hAnsi="Times New Roman"/>
          <w:sz w:val="18"/>
          <w:szCs w:val="18"/>
          <w:lang w:val="ro-RO"/>
        </w:rPr>
        <w:tab/>
        <w:t xml:space="preserve">Active admise să acopere rezervele tehnice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XII. </w:t>
      </w:r>
      <w:r w:rsidRPr="00C26A80">
        <w:rPr>
          <w:rFonts w:ascii="Times New Roman" w:hAnsi="Times New Roman"/>
          <w:sz w:val="18"/>
          <w:szCs w:val="18"/>
          <w:lang w:val="ro-RO"/>
        </w:rPr>
        <w:tab/>
        <w:t xml:space="preserve">Marja de solvabilitate  </w:t>
      </w: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Întocmit, ...................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Aprobat,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    </w:t>
      </w:r>
    </w:p>
    <w:p w:rsidR="007F7861" w:rsidRPr="00C26A80" w:rsidRDefault="007F7861" w:rsidP="002353B0">
      <w:pPr>
        <w:rPr>
          <w:rFonts w:ascii="Times New Roman" w:hAnsi="Times New Roman"/>
          <w:sz w:val="18"/>
          <w:szCs w:val="18"/>
          <w:lang w:val="ro-RO"/>
        </w:rPr>
      </w:pPr>
      <w:r w:rsidRPr="00C26A80">
        <w:rPr>
          <w:rFonts w:ascii="Times New Roman" w:hAnsi="Times New Roman"/>
          <w:sz w:val="18"/>
          <w:szCs w:val="18"/>
          <w:lang w:val="ro-RO"/>
        </w:rPr>
        <w:t xml:space="preserve">Nr. şi data înregistrării în Registrul actuarilor........................  </w:t>
      </w: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p>
    <w:p w:rsidR="007F7861" w:rsidRPr="00C26A80" w:rsidRDefault="007F7861" w:rsidP="002353B0">
      <w:pPr>
        <w:rPr>
          <w:rFonts w:ascii="Times New Roman" w:hAnsi="Times New Roman"/>
          <w:sz w:val="18"/>
          <w:szCs w:val="18"/>
          <w:lang w:val="ro-RO"/>
        </w:rPr>
      </w:pPr>
    </w:p>
    <w:p w:rsidR="007F7861" w:rsidRPr="00C26A80" w:rsidRDefault="007F7861" w:rsidP="003B2CF8">
      <w:pPr>
        <w:pStyle w:val="Annexetitre"/>
        <w:jc w:val="right"/>
        <w:rPr>
          <w:sz w:val="18"/>
          <w:szCs w:val="18"/>
        </w:rPr>
      </w:pPr>
      <w:r w:rsidRPr="00C26A80">
        <w:rPr>
          <w:sz w:val="18"/>
          <w:szCs w:val="18"/>
        </w:rPr>
        <w:t xml:space="preserve">Anexa nr. </w:t>
      </w:r>
      <w:r>
        <w:rPr>
          <w:sz w:val="18"/>
          <w:szCs w:val="18"/>
        </w:rPr>
        <w:t>40</w:t>
      </w:r>
    </w:p>
    <w:p w:rsidR="007F7861" w:rsidRPr="00C26A80" w:rsidRDefault="007F7861" w:rsidP="003B2CF8">
      <w:pPr>
        <w:pStyle w:val="NormalCentered"/>
        <w:rPr>
          <w:b/>
          <w:sz w:val="18"/>
          <w:szCs w:val="18"/>
        </w:rPr>
      </w:pPr>
      <w:r w:rsidRPr="00C26A80">
        <w:rPr>
          <w:b/>
          <w:sz w:val="18"/>
          <w:szCs w:val="18"/>
        </w:rPr>
        <w:t>Structura raportului public anual</w:t>
      </w:r>
    </w:p>
    <w:p w:rsidR="007F7861" w:rsidRPr="00C26A80" w:rsidRDefault="007F7861" w:rsidP="003B2CF8">
      <w:pPr>
        <w:pStyle w:val="Text1"/>
        <w:ind w:left="0"/>
        <w:rPr>
          <w:sz w:val="18"/>
          <w:szCs w:val="18"/>
        </w:rPr>
      </w:pPr>
    </w:p>
    <w:p w:rsidR="007F7861" w:rsidRPr="00567830" w:rsidRDefault="007F7861" w:rsidP="003B2CF8">
      <w:pPr>
        <w:rPr>
          <w:rFonts w:ascii="Times New Roman" w:hAnsi="Times New Roman"/>
          <w:b/>
          <w:sz w:val="18"/>
          <w:szCs w:val="18"/>
          <w:lang w:val="it-IT"/>
        </w:rPr>
      </w:pPr>
      <w:r w:rsidRPr="00567830">
        <w:rPr>
          <w:rFonts w:ascii="Times New Roman" w:hAnsi="Times New Roman"/>
          <w:b/>
          <w:sz w:val="18"/>
          <w:szCs w:val="18"/>
          <w:lang w:val="it-IT"/>
        </w:rPr>
        <w:t>Sinteză</w:t>
      </w:r>
    </w:p>
    <w:p w:rsidR="007F7861" w:rsidRPr="00567830" w:rsidRDefault="007F7861" w:rsidP="003B2CF8">
      <w:pPr>
        <w:rPr>
          <w:rFonts w:ascii="Times New Roman" w:hAnsi="Times New Roman"/>
          <w:b/>
          <w:sz w:val="18"/>
          <w:szCs w:val="18"/>
          <w:vertAlign w:val="superscript"/>
          <w:lang w:val="it-IT"/>
        </w:rPr>
      </w:pPr>
      <w:r w:rsidRPr="00567830">
        <w:rPr>
          <w:rFonts w:ascii="Times New Roman" w:hAnsi="Times New Roman"/>
          <w:b/>
          <w:sz w:val="18"/>
          <w:szCs w:val="18"/>
          <w:lang w:val="it-IT"/>
        </w:rPr>
        <w:t>A.</w:t>
      </w:r>
      <w:r>
        <w:rPr>
          <w:rFonts w:ascii="Times New Roman" w:hAnsi="Times New Roman"/>
          <w:b/>
          <w:sz w:val="18"/>
          <w:szCs w:val="18"/>
          <w:lang w:val="it-IT"/>
        </w:rPr>
        <w:tab/>
      </w:r>
      <w:r w:rsidRPr="00567830">
        <w:rPr>
          <w:rFonts w:ascii="Times New Roman" w:hAnsi="Times New Roman"/>
          <w:b/>
          <w:sz w:val="18"/>
          <w:szCs w:val="18"/>
          <w:lang w:val="it-IT"/>
        </w:rPr>
        <w:t>Informa</w:t>
      </w:r>
      <w:r>
        <w:rPr>
          <w:rFonts w:ascii="Times New Roman" w:hAnsi="Times New Roman"/>
          <w:b/>
          <w:sz w:val="18"/>
          <w:szCs w:val="18"/>
          <w:lang w:val="it-IT"/>
        </w:rPr>
        <w:t>ț</w:t>
      </w:r>
      <w:r w:rsidRPr="00567830">
        <w:rPr>
          <w:rFonts w:ascii="Times New Roman" w:hAnsi="Times New Roman"/>
          <w:b/>
          <w:sz w:val="18"/>
          <w:szCs w:val="18"/>
          <w:lang w:val="it-IT"/>
        </w:rPr>
        <w:t>ii generale</w:t>
      </w:r>
      <w:r w:rsidRPr="00567830">
        <w:rPr>
          <w:rFonts w:ascii="Times New Roman" w:hAnsi="Times New Roman"/>
          <w:b/>
          <w:sz w:val="18"/>
          <w:szCs w:val="18"/>
          <w:vertAlign w:val="superscript"/>
          <w:lang w:val="it-IT"/>
        </w:rPr>
        <w:t>1</w:t>
      </w:r>
    </w:p>
    <w:p w:rsidR="007F7861" w:rsidRPr="00C26A80" w:rsidRDefault="007F7861" w:rsidP="00DB7489">
      <w:pPr>
        <w:pStyle w:val="Point0"/>
        <w:ind w:left="0" w:firstLine="0"/>
        <w:rPr>
          <w:b/>
          <w:sz w:val="18"/>
          <w:szCs w:val="18"/>
          <w:vertAlign w:val="superscript"/>
        </w:rPr>
      </w:pPr>
      <w:r w:rsidRPr="00C26A80">
        <w:rPr>
          <w:b/>
          <w:sz w:val="18"/>
          <w:szCs w:val="18"/>
        </w:rPr>
        <w:t>B.</w:t>
      </w:r>
      <w:r w:rsidRPr="00C26A80">
        <w:rPr>
          <w:sz w:val="18"/>
          <w:szCs w:val="18"/>
        </w:rPr>
        <w:t xml:space="preserve"> </w:t>
      </w:r>
      <w:r w:rsidRPr="00C26A80">
        <w:rPr>
          <w:sz w:val="18"/>
          <w:szCs w:val="18"/>
        </w:rPr>
        <w:tab/>
      </w:r>
      <w:r w:rsidRPr="00C26A80">
        <w:rPr>
          <w:b/>
          <w:sz w:val="18"/>
          <w:szCs w:val="18"/>
        </w:rPr>
        <w:t>Activitatea și rezultatele</w:t>
      </w:r>
      <w:r w:rsidRPr="00C26A80">
        <w:rPr>
          <w:b/>
          <w:sz w:val="18"/>
          <w:szCs w:val="18"/>
          <w:vertAlign w:val="superscript"/>
        </w:rPr>
        <w:t>2</w:t>
      </w:r>
    </w:p>
    <w:p w:rsidR="007F7861" w:rsidRPr="00C26A80" w:rsidRDefault="007F7861" w:rsidP="003B2CF8">
      <w:pPr>
        <w:pStyle w:val="Point1"/>
        <w:rPr>
          <w:sz w:val="18"/>
          <w:szCs w:val="18"/>
        </w:rPr>
      </w:pPr>
      <w:r w:rsidRPr="00C26A80">
        <w:rPr>
          <w:sz w:val="18"/>
          <w:szCs w:val="18"/>
        </w:rPr>
        <w:t>A.1</w:t>
      </w:r>
      <w:r w:rsidRPr="00C26A80">
        <w:rPr>
          <w:sz w:val="18"/>
          <w:szCs w:val="18"/>
        </w:rPr>
        <w:tab/>
        <w:t xml:space="preserve">Activitatea </w:t>
      </w:r>
    </w:p>
    <w:p w:rsidR="007F7861" w:rsidRPr="00C26A80" w:rsidRDefault="007F7861" w:rsidP="003B2CF8">
      <w:pPr>
        <w:pStyle w:val="Point1"/>
        <w:rPr>
          <w:sz w:val="18"/>
          <w:szCs w:val="18"/>
        </w:rPr>
      </w:pPr>
      <w:r w:rsidRPr="00C26A80">
        <w:rPr>
          <w:sz w:val="18"/>
          <w:szCs w:val="18"/>
        </w:rPr>
        <w:t>A.2</w:t>
      </w:r>
      <w:r w:rsidRPr="00C26A80">
        <w:rPr>
          <w:sz w:val="18"/>
          <w:szCs w:val="18"/>
        </w:rPr>
        <w:tab/>
        <w:t xml:space="preserve">Rezultatele activităţii de subscriere </w:t>
      </w:r>
    </w:p>
    <w:p w:rsidR="007F7861" w:rsidRPr="00C26A80" w:rsidRDefault="007F7861" w:rsidP="003B2CF8">
      <w:pPr>
        <w:pStyle w:val="Point1"/>
        <w:rPr>
          <w:sz w:val="18"/>
          <w:szCs w:val="18"/>
        </w:rPr>
      </w:pPr>
      <w:r w:rsidRPr="00C26A80">
        <w:rPr>
          <w:sz w:val="18"/>
          <w:szCs w:val="18"/>
        </w:rPr>
        <w:t>A.3</w:t>
      </w:r>
      <w:r w:rsidRPr="00C26A80">
        <w:rPr>
          <w:sz w:val="18"/>
          <w:szCs w:val="18"/>
        </w:rPr>
        <w:tab/>
        <w:t>Rezultatele activităţii de investire</w:t>
      </w:r>
    </w:p>
    <w:p w:rsidR="007F7861" w:rsidRPr="00C26A80" w:rsidRDefault="007F7861" w:rsidP="003B2CF8">
      <w:pPr>
        <w:pStyle w:val="Point1"/>
        <w:rPr>
          <w:sz w:val="18"/>
          <w:szCs w:val="18"/>
        </w:rPr>
      </w:pPr>
      <w:r w:rsidRPr="00C26A80">
        <w:rPr>
          <w:sz w:val="18"/>
          <w:szCs w:val="18"/>
        </w:rPr>
        <w:t>A.4</w:t>
      </w:r>
      <w:r w:rsidRPr="00C26A80">
        <w:rPr>
          <w:sz w:val="18"/>
          <w:szCs w:val="18"/>
        </w:rPr>
        <w:tab/>
        <w:t>Rezultatele altor activități</w:t>
      </w:r>
    </w:p>
    <w:p w:rsidR="007F7861" w:rsidRPr="00C26A80" w:rsidRDefault="007F7861" w:rsidP="003B2CF8">
      <w:pPr>
        <w:pStyle w:val="Point1"/>
        <w:rPr>
          <w:sz w:val="18"/>
          <w:szCs w:val="18"/>
        </w:rPr>
      </w:pPr>
      <w:r w:rsidRPr="00C26A80">
        <w:rPr>
          <w:sz w:val="18"/>
          <w:szCs w:val="18"/>
        </w:rPr>
        <w:t>A.5</w:t>
      </w:r>
      <w:r w:rsidRPr="00C26A80">
        <w:rPr>
          <w:sz w:val="18"/>
          <w:szCs w:val="18"/>
        </w:rPr>
        <w:tab/>
        <w:t>Alte informații</w:t>
      </w:r>
    </w:p>
    <w:p w:rsidR="007F7861" w:rsidRPr="00C26A80" w:rsidRDefault="007F7861" w:rsidP="00DB7489">
      <w:pPr>
        <w:pStyle w:val="Point0"/>
        <w:ind w:left="0" w:firstLine="1"/>
        <w:rPr>
          <w:b/>
          <w:bCs/>
          <w:sz w:val="18"/>
          <w:szCs w:val="18"/>
          <w:vertAlign w:val="superscript"/>
        </w:rPr>
      </w:pPr>
      <w:r w:rsidRPr="00C26A80">
        <w:rPr>
          <w:b/>
          <w:sz w:val="18"/>
          <w:szCs w:val="18"/>
        </w:rPr>
        <w:t>C.</w:t>
      </w:r>
      <w:r w:rsidRPr="00C26A80">
        <w:rPr>
          <w:sz w:val="18"/>
          <w:szCs w:val="18"/>
        </w:rPr>
        <w:tab/>
      </w:r>
      <w:r w:rsidRPr="00C26A80">
        <w:rPr>
          <w:b/>
          <w:sz w:val="18"/>
          <w:szCs w:val="18"/>
        </w:rPr>
        <w:t>Sistemul de guvernanță</w:t>
      </w:r>
      <w:r w:rsidRPr="00C26A80">
        <w:rPr>
          <w:b/>
          <w:sz w:val="18"/>
          <w:szCs w:val="18"/>
          <w:vertAlign w:val="superscript"/>
        </w:rPr>
        <w:t>3</w:t>
      </w:r>
    </w:p>
    <w:p w:rsidR="007F7861" w:rsidRPr="00C26A80" w:rsidRDefault="007F7861" w:rsidP="003B2CF8">
      <w:pPr>
        <w:pStyle w:val="Point1"/>
        <w:rPr>
          <w:sz w:val="18"/>
          <w:szCs w:val="18"/>
        </w:rPr>
      </w:pPr>
      <w:r w:rsidRPr="00C26A80">
        <w:rPr>
          <w:sz w:val="18"/>
          <w:szCs w:val="18"/>
        </w:rPr>
        <w:t>B.1</w:t>
      </w:r>
      <w:r w:rsidRPr="00C26A80">
        <w:rPr>
          <w:sz w:val="18"/>
          <w:szCs w:val="18"/>
        </w:rPr>
        <w:tab/>
        <w:t xml:space="preserve">Informații generale privind sistemul de guvernanță </w:t>
      </w:r>
    </w:p>
    <w:p w:rsidR="007F7861" w:rsidRPr="00C26A80" w:rsidRDefault="007F7861" w:rsidP="003B2CF8">
      <w:pPr>
        <w:pStyle w:val="Point1"/>
        <w:rPr>
          <w:sz w:val="18"/>
          <w:szCs w:val="18"/>
        </w:rPr>
      </w:pPr>
      <w:r w:rsidRPr="00C26A80">
        <w:rPr>
          <w:sz w:val="18"/>
          <w:szCs w:val="18"/>
        </w:rPr>
        <w:t>B.2</w:t>
      </w:r>
      <w:r w:rsidRPr="00C26A80">
        <w:rPr>
          <w:sz w:val="18"/>
          <w:szCs w:val="18"/>
        </w:rPr>
        <w:tab/>
        <w:t>Cerințe de competență profesională și probitate morală</w:t>
      </w:r>
    </w:p>
    <w:p w:rsidR="007F7861" w:rsidRPr="00C26A80" w:rsidRDefault="007F7861" w:rsidP="003B2CF8">
      <w:pPr>
        <w:pStyle w:val="Point1"/>
        <w:rPr>
          <w:sz w:val="18"/>
          <w:szCs w:val="18"/>
        </w:rPr>
      </w:pPr>
      <w:r w:rsidRPr="00C26A80">
        <w:rPr>
          <w:sz w:val="18"/>
          <w:szCs w:val="18"/>
        </w:rPr>
        <w:t>B.3</w:t>
      </w:r>
      <w:r w:rsidRPr="00C26A80">
        <w:rPr>
          <w:sz w:val="18"/>
          <w:szCs w:val="18"/>
        </w:rPr>
        <w:tab/>
        <w:t>Sistemul de managementul al riscului</w:t>
      </w:r>
    </w:p>
    <w:p w:rsidR="007F7861" w:rsidRPr="00C26A80" w:rsidRDefault="007F7861" w:rsidP="003B2CF8">
      <w:pPr>
        <w:pStyle w:val="Point1"/>
        <w:rPr>
          <w:sz w:val="18"/>
          <w:szCs w:val="18"/>
        </w:rPr>
      </w:pPr>
      <w:r w:rsidRPr="00C26A80">
        <w:rPr>
          <w:sz w:val="18"/>
          <w:szCs w:val="18"/>
        </w:rPr>
        <w:t>B.4</w:t>
      </w:r>
      <w:r w:rsidRPr="00C26A80">
        <w:rPr>
          <w:sz w:val="18"/>
          <w:szCs w:val="18"/>
        </w:rPr>
        <w:tab/>
        <w:t>Sistemul de control intern</w:t>
      </w:r>
    </w:p>
    <w:p w:rsidR="007F7861" w:rsidRPr="00C26A80" w:rsidRDefault="007F7861" w:rsidP="003B2CF8">
      <w:pPr>
        <w:pStyle w:val="Point1"/>
        <w:rPr>
          <w:sz w:val="18"/>
          <w:szCs w:val="18"/>
        </w:rPr>
      </w:pPr>
      <w:r w:rsidRPr="00C26A80">
        <w:rPr>
          <w:sz w:val="18"/>
          <w:szCs w:val="18"/>
        </w:rPr>
        <w:t>B.5</w:t>
      </w:r>
      <w:r w:rsidRPr="00C26A80">
        <w:rPr>
          <w:sz w:val="18"/>
          <w:szCs w:val="18"/>
        </w:rPr>
        <w:tab/>
        <w:t>Funcția de audit intern</w:t>
      </w:r>
    </w:p>
    <w:p w:rsidR="007F7861" w:rsidRPr="00C26A80" w:rsidRDefault="007F7861" w:rsidP="003B2CF8">
      <w:pPr>
        <w:pStyle w:val="Point1"/>
        <w:rPr>
          <w:sz w:val="18"/>
          <w:szCs w:val="18"/>
        </w:rPr>
      </w:pPr>
      <w:r w:rsidRPr="00C26A80">
        <w:rPr>
          <w:sz w:val="18"/>
          <w:szCs w:val="18"/>
        </w:rPr>
        <w:t>B.6</w:t>
      </w:r>
      <w:r w:rsidRPr="00C26A80">
        <w:rPr>
          <w:sz w:val="18"/>
          <w:szCs w:val="18"/>
        </w:rPr>
        <w:tab/>
        <w:t>Funcția actuarială</w:t>
      </w:r>
    </w:p>
    <w:p w:rsidR="007F7861" w:rsidRPr="00C26A80" w:rsidRDefault="007F7861" w:rsidP="003B2CF8">
      <w:pPr>
        <w:pStyle w:val="Point1"/>
        <w:rPr>
          <w:sz w:val="18"/>
          <w:szCs w:val="18"/>
        </w:rPr>
      </w:pPr>
      <w:r w:rsidRPr="00C26A80">
        <w:rPr>
          <w:sz w:val="18"/>
          <w:szCs w:val="18"/>
        </w:rPr>
        <w:t>B.7</w:t>
      </w:r>
      <w:r w:rsidRPr="00C26A80">
        <w:rPr>
          <w:sz w:val="18"/>
          <w:szCs w:val="18"/>
        </w:rPr>
        <w:tab/>
        <w:t xml:space="preserve">Externalizarea </w:t>
      </w:r>
    </w:p>
    <w:p w:rsidR="007F7861" w:rsidRPr="00C26A80" w:rsidRDefault="007F7861" w:rsidP="003B2CF8">
      <w:pPr>
        <w:pStyle w:val="Point1"/>
        <w:rPr>
          <w:sz w:val="18"/>
          <w:szCs w:val="18"/>
        </w:rPr>
      </w:pPr>
      <w:r w:rsidRPr="00C26A80">
        <w:rPr>
          <w:sz w:val="18"/>
          <w:szCs w:val="18"/>
        </w:rPr>
        <w:t>B.8</w:t>
      </w:r>
      <w:r w:rsidRPr="00C26A80">
        <w:rPr>
          <w:sz w:val="18"/>
          <w:szCs w:val="18"/>
        </w:rPr>
        <w:tab/>
        <w:t>Alte informații</w:t>
      </w:r>
    </w:p>
    <w:p w:rsidR="007F7861" w:rsidRPr="00C26A80" w:rsidRDefault="007F7861" w:rsidP="003B2CF8">
      <w:pPr>
        <w:pStyle w:val="Point1"/>
        <w:ind w:left="0" w:firstLine="0"/>
        <w:rPr>
          <w:b/>
          <w:sz w:val="18"/>
          <w:szCs w:val="18"/>
          <w:vertAlign w:val="superscript"/>
        </w:rPr>
      </w:pPr>
      <w:r w:rsidRPr="00C26A80">
        <w:rPr>
          <w:b/>
          <w:sz w:val="18"/>
          <w:szCs w:val="18"/>
        </w:rPr>
        <w:t xml:space="preserve">D. </w:t>
      </w:r>
      <w:r w:rsidRPr="00C26A80">
        <w:rPr>
          <w:b/>
          <w:sz w:val="18"/>
          <w:szCs w:val="18"/>
        </w:rPr>
        <w:tab/>
        <w:t>Informații cantitative</w:t>
      </w:r>
      <w:r w:rsidRPr="00C26A80">
        <w:rPr>
          <w:b/>
          <w:sz w:val="18"/>
          <w:szCs w:val="18"/>
          <w:vertAlign w:val="superscript"/>
        </w:rPr>
        <w:t>4</w:t>
      </w:r>
    </w:p>
    <w:p w:rsidR="007F7861" w:rsidRPr="00C26A80" w:rsidRDefault="007F7861" w:rsidP="003B2CF8">
      <w:pPr>
        <w:pStyle w:val="Point1"/>
        <w:ind w:left="0" w:firstLine="0"/>
        <w:rPr>
          <w:b/>
          <w:sz w:val="18"/>
          <w:szCs w:val="18"/>
        </w:rPr>
      </w:pPr>
      <w:r w:rsidRPr="00C26A80">
        <w:rPr>
          <w:b/>
          <w:sz w:val="18"/>
          <w:szCs w:val="18"/>
        </w:rPr>
        <w:t xml:space="preserve">E. </w:t>
      </w:r>
      <w:r w:rsidRPr="00C26A80">
        <w:rPr>
          <w:b/>
          <w:sz w:val="18"/>
          <w:szCs w:val="18"/>
        </w:rPr>
        <w:tab/>
        <w:t>Alte informații</w:t>
      </w:r>
      <w:r w:rsidRPr="00C26A80">
        <w:rPr>
          <w:b/>
          <w:sz w:val="18"/>
          <w:szCs w:val="18"/>
          <w:vertAlign w:val="superscript"/>
        </w:rPr>
        <w:t>5</w:t>
      </w:r>
    </w:p>
    <w:p w:rsidR="007F7861" w:rsidRPr="00567830" w:rsidRDefault="007F7861" w:rsidP="003B2CF8">
      <w:pPr>
        <w:rPr>
          <w:rFonts w:ascii="Times New Roman" w:hAnsi="Times New Roman"/>
          <w:sz w:val="18"/>
          <w:szCs w:val="18"/>
          <w:lang w:val="it-IT"/>
        </w:rPr>
      </w:pPr>
      <w:r w:rsidRPr="00567830">
        <w:rPr>
          <w:rFonts w:ascii="Times New Roman" w:hAnsi="Times New Roman"/>
          <w:sz w:val="18"/>
          <w:szCs w:val="18"/>
          <w:vertAlign w:val="superscript"/>
          <w:lang w:val="it-IT"/>
        </w:rPr>
        <w:t xml:space="preserve">1 </w:t>
      </w:r>
      <w:r w:rsidRPr="00567830">
        <w:rPr>
          <w:rFonts w:ascii="Times New Roman" w:hAnsi="Times New Roman"/>
          <w:sz w:val="18"/>
          <w:szCs w:val="18"/>
          <w:lang w:val="it-IT"/>
        </w:rPr>
        <w:t>Sunt prezentate informa</w:t>
      </w:r>
      <w:r>
        <w:rPr>
          <w:rFonts w:ascii="Times New Roman" w:hAnsi="Times New Roman"/>
          <w:sz w:val="18"/>
          <w:szCs w:val="18"/>
          <w:lang w:val="it-IT"/>
        </w:rPr>
        <w:t>ț</w:t>
      </w:r>
      <w:r w:rsidRPr="00567830">
        <w:rPr>
          <w:rFonts w:ascii="Times New Roman" w:hAnsi="Times New Roman"/>
          <w:sz w:val="18"/>
          <w:szCs w:val="18"/>
          <w:lang w:val="it-IT"/>
        </w:rPr>
        <w:t xml:space="preserve">iile prevăzute la art. 42 alin. (4) lit. a) </w:t>
      </w:r>
      <w:r>
        <w:rPr>
          <w:rFonts w:ascii="Times New Roman" w:hAnsi="Times New Roman"/>
          <w:sz w:val="18"/>
          <w:szCs w:val="18"/>
          <w:lang w:val="it-IT"/>
        </w:rPr>
        <w:t>–</w:t>
      </w:r>
      <w:r w:rsidRPr="00567830">
        <w:rPr>
          <w:rFonts w:ascii="Times New Roman" w:hAnsi="Times New Roman"/>
          <w:sz w:val="18"/>
          <w:szCs w:val="18"/>
          <w:lang w:val="it-IT"/>
        </w:rPr>
        <w:t xml:space="preserve"> c) </w:t>
      </w:r>
      <w:r>
        <w:rPr>
          <w:rFonts w:ascii="Times New Roman" w:hAnsi="Times New Roman"/>
          <w:sz w:val="18"/>
          <w:szCs w:val="18"/>
          <w:lang w:val="it-IT"/>
        </w:rPr>
        <w:t>ș</w:t>
      </w:r>
      <w:r w:rsidRPr="00567830">
        <w:rPr>
          <w:rFonts w:ascii="Times New Roman" w:hAnsi="Times New Roman"/>
          <w:sz w:val="18"/>
          <w:szCs w:val="18"/>
          <w:lang w:val="it-IT"/>
        </w:rPr>
        <w:t>i e)</w:t>
      </w:r>
    </w:p>
    <w:p w:rsidR="007F7861" w:rsidRPr="00567830" w:rsidRDefault="007F7861" w:rsidP="003B2CF8">
      <w:pPr>
        <w:rPr>
          <w:rFonts w:ascii="Times New Roman" w:hAnsi="Times New Roman"/>
          <w:sz w:val="18"/>
          <w:szCs w:val="18"/>
          <w:lang w:val="it-IT"/>
        </w:rPr>
      </w:pPr>
      <w:r w:rsidRPr="00567830">
        <w:rPr>
          <w:rFonts w:ascii="Times New Roman" w:hAnsi="Times New Roman"/>
          <w:sz w:val="18"/>
          <w:szCs w:val="18"/>
          <w:vertAlign w:val="superscript"/>
          <w:lang w:val="it-IT"/>
        </w:rPr>
        <w:t xml:space="preserve">2 </w:t>
      </w:r>
      <w:r w:rsidRPr="00567830">
        <w:rPr>
          <w:rFonts w:ascii="Times New Roman" w:hAnsi="Times New Roman"/>
          <w:sz w:val="18"/>
          <w:szCs w:val="18"/>
          <w:lang w:val="it-IT"/>
        </w:rPr>
        <w:t>Sunt prezentate informa</w:t>
      </w:r>
      <w:r>
        <w:rPr>
          <w:rFonts w:ascii="Times New Roman" w:hAnsi="Times New Roman"/>
          <w:sz w:val="18"/>
          <w:szCs w:val="18"/>
          <w:lang w:val="it-IT"/>
        </w:rPr>
        <w:t>ț</w:t>
      </w:r>
      <w:r w:rsidRPr="00567830">
        <w:rPr>
          <w:rFonts w:ascii="Times New Roman" w:hAnsi="Times New Roman"/>
          <w:sz w:val="18"/>
          <w:szCs w:val="18"/>
          <w:lang w:val="it-IT"/>
        </w:rPr>
        <w:t>iile prevăzute la art. 42 alin. (4) lit. f), k), o) - q)</w:t>
      </w:r>
    </w:p>
    <w:p w:rsidR="007F7861" w:rsidRPr="00567830" w:rsidRDefault="007F7861" w:rsidP="003B2CF8">
      <w:pPr>
        <w:rPr>
          <w:rFonts w:ascii="Times New Roman" w:hAnsi="Times New Roman"/>
          <w:sz w:val="18"/>
          <w:szCs w:val="18"/>
          <w:lang w:val="it-IT"/>
        </w:rPr>
      </w:pPr>
      <w:r w:rsidRPr="00567830">
        <w:rPr>
          <w:rFonts w:ascii="Times New Roman" w:hAnsi="Times New Roman"/>
          <w:sz w:val="18"/>
          <w:szCs w:val="18"/>
          <w:vertAlign w:val="superscript"/>
          <w:lang w:val="it-IT"/>
        </w:rPr>
        <w:t xml:space="preserve">3 </w:t>
      </w:r>
      <w:r w:rsidRPr="00567830">
        <w:rPr>
          <w:rFonts w:ascii="Times New Roman" w:hAnsi="Times New Roman"/>
          <w:sz w:val="18"/>
          <w:szCs w:val="18"/>
          <w:lang w:val="it-IT"/>
        </w:rPr>
        <w:t>Sunt prezentate informa</w:t>
      </w:r>
      <w:r>
        <w:rPr>
          <w:rFonts w:ascii="Times New Roman" w:hAnsi="Times New Roman"/>
          <w:sz w:val="18"/>
          <w:szCs w:val="18"/>
          <w:lang w:val="it-IT"/>
        </w:rPr>
        <w:t>ț</w:t>
      </w:r>
      <w:r w:rsidRPr="00567830">
        <w:rPr>
          <w:rFonts w:ascii="Times New Roman" w:hAnsi="Times New Roman"/>
          <w:sz w:val="18"/>
          <w:szCs w:val="18"/>
          <w:lang w:val="it-IT"/>
        </w:rPr>
        <w:t xml:space="preserve">iile prevăzute la art. 42 alin. (4) lit. d) </w:t>
      </w:r>
      <w:r>
        <w:rPr>
          <w:rFonts w:ascii="Times New Roman" w:hAnsi="Times New Roman"/>
          <w:sz w:val="18"/>
          <w:szCs w:val="18"/>
          <w:lang w:val="it-IT"/>
        </w:rPr>
        <w:t>ș</w:t>
      </w:r>
      <w:r w:rsidRPr="00567830">
        <w:rPr>
          <w:rFonts w:ascii="Times New Roman" w:hAnsi="Times New Roman"/>
          <w:sz w:val="18"/>
          <w:szCs w:val="18"/>
          <w:lang w:val="it-IT"/>
        </w:rPr>
        <w:t xml:space="preserve">i l) </w:t>
      </w:r>
      <w:r>
        <w:rPr>
          <w:rFonts w:ascii="Times New Roman" w:hAnsi="Times New Roman"/>
          <w:sz w:val="18"/>
          <w:szCs w:val="18"/>
          <w:lang w:val="it-IT"/>
        </w:rPr>
        <w:t>ș</w:t>
      </w:r>
      <w:r w:rsidRPr="00567830">
        <w:rPr>
          <w:rFonts w:ascii="Times New Roman" w:hAnsi="Times New Roman"/>
          <w:sz w:val="18"/>
          <w:szCs w:val="18"/>
          <w:lang w:val="it-IT"/>
        </w:rPr>
        <w:t>i la alin. (5)</w:t>
      </w:r>
    </w:p>
    <w:p w:rsidR="007F7861" w:rsidRPr="00567830" w:rsidRDefault="007F7861" w:rsidP="003B2CF8">
      <w:pPr>
        <w:rPr>
          <w:rFonts w:ascii="Times New Roman" w:hAnsi="Times New Roman"/>
          <w:sz w:val="18"/>
          <w:szCs w:val="18"/>
          <w:lang w:val="it-IT"/>
        </w:rPr>
      </w:pPr>
      <w:r w:rsidRPr="00567830">
        <w:rPr>
          <w:rFonts w:ascii="Times New Roman" w:hAnsi="Times New Roman"/>
          <w:sz w:val="18"/>
          <w:szCs w:val="18"/>
          <w:vertAlign w:val="superscript"/>
          <w:lang w:val="it-IT"/>
        </w:rPr>
        <w:t>4</w:t>
      </w:r>
      <w:r w:rsidRPr="00567830">
        <w:rPr>
          <w:rFonts w:ascii="Times New Roman" w:hAnsi="Times New Roman"/>
          <w:sz w:val="18"/>
          <w:szCs w:val="18"/>
          <w:lang w:val="it-IT"/>
        </w:rPr>
        <w:t xml:space="preserve"> Sunt prezentate informa</w:t>
      </w:r>
      <w:r>
        <w:rPr>
          <w:rFonts w:ascii="Times New Roman" w:hAnsi="Times New Roman"/>
          <w:sz w:val="18"/>
          <w:szCs w:val="18"/>
          <w:lang w:val="it-IT"/>
        </w:rPr>
        <w:t>ț</w:t>
      </w:r>
      <w:r w:rsidRPr="00567830">
        <w:rPr>
          <w:rFonts w:ascii="Times New Roman" w:hAnsi="Times New Roman"/>
          <w:sz w:val="18"/>
          <w:szCs w:val="18"/>
          <w:lang w:val="it-IT"/>
        </w:rPr>
        <w:t xml:space="preserve">iile prevăzute la art. 42 alin. (4) lit. m) </w:t>
      </w:r>
      <w:r>
        <w:rPr>
          <w:rFonts w:ascii="Times New Roman" w:hAnsi="Times New Roman"/>
          <w:sz w:val="18"/>
          <w:szCs w:val="18"/>
          <w:lang w:val="it-IT"/>
        </w:rPr>
        <w:t>ș</w:t>
      </w:r>
      <w:r w:rsidRPr="00567830">
        <w:rPr>
          <w:rFonts w:ascii="Times New Roman" w:hAnsi="Times New Roman"/>
          <w:sz w:val="18"/>
          <w:szCs w:val="18"/>
          <w:lang w:val="it-IT"/>
        </w:rPr>
        <w:t>i l)</w:t>
      </w:r>
    </w:p>
    <w:p w:rsidR="007F7861" w:rsidRPr="00C26A80" w:rsidRDefault="007F7861" w:rsidP="003B2CF8">
      <w:pPr>
        <w:rPr>
          <w:rFonts w:ascii="Times New Roman" w:hAnsi="Times New Roman"/>
          <w:sz w:val="18"/>
          <w:szCs w:val="18"/>
        </w:rPr>
      </w:pPr>
      <w:r w:rsidRPr="00567830">
        <w:rPr>
          <w:rFonts w:ascii="Times New Roman" w:hAnsi="Times New Roman"/>
          <w:sz w:val="18"/>
          <w:szCs w:val="18"/>
          <w:vertAlign w:val="superscript"/>
          <w:lang w:val="it-IT"/>
        </w:rPr>
        <w:t>5</w:t>
      </w:r>
      <w:r w:rsidRPr="00567830">
        <w:rPr>
          <w:rFonts w:ascii="Times New Roman" w:hAnsi="Times New Roman"/>
          <w:sz w:val="18"/>
          <w:szCs w:val="18"/>
          <w:lang w:val="it-IT"/>
        </w:rPr>
        <w:t xml:space="preserve"> Sunt prezentate cel pu</w:t>
      </w:r>
      <w:r>
        <w:rPr>
          <w:rFonts w:ascii="Times New Roman" w:hAnsi="Times New Roman"/>
          <w:sz w:val="18"/>
          <w:szCs w:val="18"/>
          <w:lang w:val="it-IT"/>
        </w:rPr>
        <w:t>ț</w:t>
      </w:r>
      <w:r w:rsidRPr="00567830">
        <w:rPr>
          <w:rFonts w:ascii="Times New Roman" w:hAnsi="Times New Roman"/>
          <w:sz w:val="18"/>
          <w:szCs w:val="18"/>
          <w:lang w:val="it-IT"/>
        </w:rPr>
        <w:t>in informa</w:t>
      </w:r>
      <w:r>
        <w:rPr>
          <w:rFonts w:ascii="Times New Roman" w:hAnsi="Times New Roman"/>
          <w:sz w:val="18"/>
          <w:szCs w:val="18"/>
          <w:lang w:val="it-IT"/>
        </w:rPr>
        <w:t>ț</w:t>
      </w:r>
      <w:r w:rsidRPr="00567830">
        <w:rPr>
          <w:rFonts w:ascii="Times New Roman" w:hAnsi="Times New Roman"/>
          <w:sz w:val="18"/>
          <w:szCs w:val="18"/>
          <w:lang w:val="it-IT"/>
        </w:rPr>
        <w:t xml:space="preserve">iile prevăzute la art. 42 alin. </w:t>
      </w:r>
      <w:r w:rsidRPr="00F82702">
        <w:rPr>
          <w:rFonts w:ascii="Times New Roman" w:hAnsi="Times New Roman"/>
          <w:sz w:val="18"/>
          <w:szCs w:val="18"/>
        </w:rPr>
        <w:t>(4) lit. g) – j) și n)</w:t>
      </w:r>
    </w:p>
    <w:p w:rsidR="007F7861" w:rsidRPr="00C26A80" w:rsidRDefault="007F7861" w:rsidP="003B2CF8">
      <w:pPr>
        <w:rPr>
          <w:rFonts w:ascii="Times New Roman" w:hAnsi="Times New Roman"/>
          <w:sz w:val="18"/>
          <w:szCs w:val="18"/>
        </w:rPr>
      </w:pPr>
    </w:p>
    <w:sectPr w:rsidR="007F7861" w:rsidRPr="00C26A80" w:rsidSect="004B2883">
      <w:pgSz w:w="16839" w:h="11907" w:orient="landscape" w:code="9"/>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DC" w:rsidRDefault="00FE10DC" w:rsidP="009A4D27">
      <w:r>
        <w:separator/>
      </w:r>
    </w:p>
  </w:endnote>
  <w:endnote w:type="continuationSeparator" w:id="0">
    <w:p w:rsidR="00FE10DC" w:rsidRDefault="00FE10DC" w:rsidP="009A4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DC" w:rsidRDefault="00FE10DC" w:rsidP="009A4D27">
      <w:r>
        <w:separator/>
      </w:r>
    </w:p>
  </w:footnote>
  <w:footnote w:type="continuationSeparator" w:id="0">
    <w:p w:rsidR="00FE10DC" w:rsidRDefault="00FE10DC" w:rsidP="009A4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225B"/>
    <w:rsid w:val="0000281E"/>
    <w:rsid w:val="00002CE8"/>
    <w:rsid w:val="00004B10"/>
    <w:rsid w:val="000172F2"/>
    <w:rsid w:val="00017C1E"/>
    <w:rsid w:val="000234AF"/>
    <w:rsid w:val="00024B0B"/>
    <w:rsid w:val="00035084"/>
    <w:rsid w:val="00044A43"/>
    <w:rsid w:val="00045946"/>
    <w:rsid w:val="00065724"/>
    <w:rsid w:val="0007014A"/>
    <w:rsid w:val="000800BF"/>
    <w:rsid w:val="00083927"/>
    <w:rsid w:val="00084725"/>
    <w:rsid w:val="00097A1D"/>
    <w:rsid w:val="000A16BA"/>
    <w:rsid w:val="000B2984"/>
    <w:rsid w:val="000B7171"/>
    <w:rsid w:val="000B7A0A"/>
    <w:rsid w:val="000D62C8"/>
    <w:rsid w:val="000D7A98"/>
    <w:rsid w:val="000E13F0"/>
    <w:rsid w:val="000E552F"/>
    <w:rsid w:val="000F0469"/>
    <w:rsid w:val="000F0CE8"/>
    <w:rsid w:val="000F6BAA"/>
    <w:rsid w:val="00103975"/>
    <w:rsid w:val="00106640"/>
    <w:rsid w:val="00114201"/>
    <w:rsid w:val="00114DC3"/>
    <w:rsid w:val="0012145F"/>
    <w:rsid w:val="00127587"/>
    <w:rsid w:val="001428CB"/>
    <w:rsid w:val="00151E20"/>
    <w:rsid w:val="00154847"/>
    <w:rsid w:val="00160BB8"/>
    <w:rsid w:val="00161C42"/>
    <w:rsid w:val="001704CC"/>
    <w:rsid w:val="00175279"/>
    <w:rsid w:val="001851E1"/>
    <w:rsid w:val="00193A4F"/>
    <w:rsid w:val="001A7B11"/>
    <w:rsid w:val="001B3CE1"/>
    <w:rsid w:val="001B470E"/>
    <w:rsid w:val="001D0313"/>
    <w:rsid w:val="001F0E26"/>
    <w:rsid w:val="001F47AD"/>
    <w:rsid w:val="00205696"/>
    <w:rsid w:val="00215803"/>
    <w:rsid w:val="00223FE6"/>
    <w:rsid w:val="002327CA"/>
    <w:rsid w:val="002353B0"/>
    <w:rsid w:val="00241AC6"/>
    <w:rsid w:val="00242C5D"/>
    <w:rsid w:val="002500CF"/>
    <w:rsid w:val="00254000"/>
    <w:rsid w:val="002616BF"/>
    <w:rsid w:val="002717D2"/>
    <w:rsid w:val="00273970"/>
    <w:rsid w:val="0028551C"/>
    <w:rsid w:val="0029083B"/>
    <w:rsid w:val="00291C1B"/>
    <w:rsid w:val="002A180D"/>
    <w:rsid w:val="002A225C"/>
    <w:rsid w:val="002B7F8B"/>
    <w:rsid w:val="002C072C"/>
    <w:rsid w:val="002C399A"/>
    <w:rsid w:val="002D25F0"/>
    <w:rsid w:val="002E72EE"/>
    <w:rsid w:val="002F2997"/>
    <w:rsid w:val="00305AC0"/>
    <w:rsid w:val="003061F8"/>
    <w:rsid w:val="00313CB3"/>
    <w:rsid w:val="003212F4"/>
    <w:rsid w:val="00330222"/>
    <w:rsid w:val="00331675"/>
    <w:rsid w:val="00334DB3"/>
    <w:rsid w:val="00342F72"/>
    <w:rsid w:val="00343D9F"/>
    <w:rsid w:val="00346A0A"/>
    <w:rsid w:val="00351F7E"/>
    <w:rsid w:val="00355436"/>
    <w:rsid w:val="003719F9"/>
    <w:rsid w:val="00372788"/>
    <w:rsid w:val="0039150A"/>
    <w:rsid w:val="0039648F"/>
    <w:rsid w:val="003979F3"/>
    <w:rsid w:val="003A141C"/>
    <w:rsid w:val="003A7F45"/>
    <w:rsid w:val="003B1F8E"/>
    <w:rsid w:val="003B2CF8"/>
    <w:rsid w:val="003B551E"/>
    <w:rsid w:val="003C3CB7"/>
    <w:rsid w:val="003C5361"/>
    <w:rsid w:val="003D0AB3"/>
    <w:rsid w:val="003D3D7E"/>
    <w:rsid w:val="003D60DC"/>
    <w:rsid w:val="003E0D07"/>
    <w:rsid w:val="003F5DE4"/>
    <w:rsid w:val="004015A3"/>
    <w:rsid w:val="00416D4D"/>
    <w:rsid w:val="00422B50"/>
    <w:rsid w:val="004239BF"/>
    <w:rsid w:val="0042598A"/>
    <w:rsid w:val="00427B3D"/>
    <w:rsid w:val="0043409E"/>
    <w:rsid w:val="004355E0"/>
    <w:rsid w:val="004412C1"/>
    <w:rsid w:val="00442096"/>
    <w:rsid w:val="0045446C"/>
    <w:rsid w:val="00461050"/>
    <w:rsid w:val="0046228D"/>
    <w:rsid w:val="004751BA"/>
    <w:rsid w:val="00475BBF"/>
    <w:rsid w:val="004856A2"/>
    <w:rsid w:val="00485A93"/>
    <w:rsid w:val="004A00E7"/>
    <w:rsid w:val="004A70A3"/>
    <w:rsid w:val="004B2883"/>
    <w:rsid w:val="004B6B24"/>
    <w:rsid w:val="004C7118"/>
    <w:rsid w:val="004D39FC"/>
    <w:rsid w:val="004D77C1"/>
    <w:rsid w:val="004E106B"/>
    <w:rsid w:val="004E274D"/>
    <w:rsid w:val="004E372B"/>
    <w:rsid w:val="004E3933"/>
    <w:rsid w:val="004F2671"/>
    <w:rsid w:val="004F57E0"/>
    <w:rsid w:val="005118A7"/>
    <w:rsid w:val="0052223B"/>
    <w:rsid w:val="00524AE5"/>
    <w:rsid w:val="00524DDB"/>
    <w:rsid w:val="00525261"/>
    <w:rsid w:val="00526188"/>
    <w:rsid w:val="00526839"/>
    <w:rsid w:val="005303DD"/>
    <w:rsid w:val="00540484"/>
    <w:rsid w:val="0054086A"/>
    <w:rsid w:val="0054165F"/>
    <w:rsid w:val="00543748"/>
    <w:rsid w:val="00547E70"/>
    <w:rsid w:val="0055596A"/>
    <w:rsid w:val="00562000"/>
    <w:rsid w:val="00565BAE"/>
    <w:rsid w:val="00567830"/>
    <w:rsid w:val="00586C6E"/>
    <w:rsid w:val="00587B5D"/>
    <w:rsid w:val="005955C2"/>
    <w:rsid w:val="005A0355"/>
    <w:rsid w:val="005A7AB5"/>
    <w:rsid w:val="005B254B"/>
    <w:rsid w:val="005B6E50"/>
    <w:rsid w:val="005C536B"/>
    <w:rsid w:val="005C5696"/>
    <w:rsid w:val="005E2C0E"/>
    <w:rsid w:val="005E2CAC"/>
    <w:rsid w:val="005F11DD"/>
    <w:rsid w:val="005F2E40"/>
    <w:rsid w:val="005F53D0"/>
    <w:rsid w:val="00607F41"/>
    <w:rsid w:val="00611347"/>
    <w:rsid w:val="006120DA"/>
    <w:rsid w:val="0062553E"/>
    <w:rsid w:val="00630893"/>
    <w:rsid w:val="0063724C"/>
    <w:rsid w:val="00652B7B"/>
    <w:rsid w:val="006557A0"/>
    <w:rsid w:val="00664AC4"/>
    <w:rsid w:val="00673A0B"/>
    <w:rsid w:val="0068476D"/>
    <w:rsid w:val="006920CF"/>
    <w:rsid w:val="0069225B"/>
    <w:rsid w:val="00697A4A"/>
    <w:rsid w:val="006A0428"/>
    <w:rsid w:val="006C02A7"/>
    <w:rsid w:val="006C42B9"/>
    <w:rsid w:val="006C743C"/>
    <w:rsid w:val="006D167B"/>
    <w:rsid w:val="006E60FE"/>
    <w:rsid w:val="00702DC2"/>
    <w:rsid w:val="00706B06"/>
    <w:rsid w:val="00707906"/>
    <w:rsid w:val="00716A34"/>
    <w:rsid w:val="007216AA"/>
    <w:rsid w:val="007255DE"/>
    <w:rsid w:val="00735CB0"/>
    <w:rsid w:val="00752AFF"/>
    <w:rsid w:val="00753A71"/>
    <w:rsid w:val="00756DD2"/>
    <w:rsid w:val="00763381"/>
    <w:rsid w:val="0077008B"/>
    <w:rsid w:val="007811D5"/>
    <w:rsid w:val="00785007"/>
    <w:rsid w:val="007933B3"/>
    <w:rsid w:val="007A2EE7"/>
    <w:rsid w:val="007A5608"/>
    <w:rsid w:val="007A5E5A"/>
    <w:rsid w:val="007A6AE1"/>
    <w:rsid w:val="007B2876"/>
    <w:rsid w:val="007B78F5"/>
    <w:rsid w:val="007C4C30"/>
    <w:rsid w:val="007C5D7B"/>
    <w:rsid w:val="007D7E3C"/>
    <w:rsid w:val="007E3BF6"/>
    <w:rsid w:val="007E5B8F"/>
    <w:rsid w:val="007F7861"/>
    <w:rsid w:val="00800203"/>
    <w:rsid w:val="008049EB"/>
    <w:rsid w:val="0081087D"/>
    <w:rsid w:val="00815718"/>
    <w:rsid w:val="00816F9E"/>
    <w:rsid w:val="008177DE"/>
    <w:rsid w:val="008200EE"/>
    <w:rsid w:val="00820E3A"/>
    <w:rsid w:val="00841DC8"/>
    <w:rsid w:val="00850FCC"/>
    <w:rsid w:val="008519FB"/>
    <w:rsid w:val="00857312"/>
    <w:rsid w:val="008622B0"/>
    <w:rsid w:val="00866A39"/>
    <w:rsid w:val="0086767A"/>
    <w:rsid w:val="00872670"/>
    <w:rsid w:val="00881D1F"/>
    <w:rsid w:val="00886A08"/>
    <w:rsid w:val="00890827"/>
    <w:rsid w:val="008A1B4F"/>
    <w:rsid w:val="008A482C"/>
    <w:rsid w:val="008B0E77"/>
    <w:rsid w:val="008B5677"/>
    <w:rsid w:val="008B7ACE"/>
    <w:rsid w:val="008C3C47"/>
    <w:rsid w:val="008D6938"/>
    <w:rsid w:val="008E1239"/>
    <w:rsid w:val="008E6A8C"/>
    <w:rsid w:val="008F2593"/>
    <w:rsid w:val="008F53D4"/>
    <w:rsid w:val="00912251"/>
    <w:rsid w:val="00933E6A"/>
    <w:rsid w:val="00934EED"/>
    <w:rsid w:val="00950953"/>
    <w:rsid w:val="00961F68"/>
    <w:rsid w:val="009620B6"/>
    <w:rsid w:val="00974A51"/>
    <w:rsid w:val="00976651"/>
    <w:rsid w:val="00982A0F"/>
    <w:rsid w:val="00982E0E"/>
    <w:rsid w:val="00986180"/>
    <w:rsid w:val="009864E5"/>
    <w:rsid w:val="009A0C4D"/>
    <w:rsid w:val="009A3783"/>
    <w:rsid w:val="009A4D27"/>
    <w:rsid w:val="009B2BBF"/>
    <w:rsid w:val="009B4B17"/>
    <w:rsid w:val="009C4E8C"/>
    <w:rsid w:val="009D492F"/>
    <w:rsid w:val="009D51D6"/>
    <w:rsid w:val="009E6897"/>
    <w:rsid w:val="009F6666"/>
    <w:rsid w:val="009F70E0"/>
    <w:rsid w:val="00A02090"/>
    <w:rsid w:val="00A057F0"/>
    <w:rsid w:val="00A10889"/>
    <w:rsid w:val="00A12DAF"/>
    <w:rsid w:val="00A164A6"/>
    <w:rsid w:val="00A332FE"/>
    <w:rsid w:val="00A356C5"/>
    <w:rsid w:val="00A42D5D"/>
    <w:rsid w:val="00A42DFF"/>
    <w:rsid w:val="00A43E22"/>
    <w:rsid w:val="00A44C23"/>
    <w:rsid w:val="00A7285C"/>
    <w:rsid w:val="00A72B0B"/>
    <w:rsid w:val="00A779E1"/>
    <w:rsid w:val="00A8014F"/>
    <w:rsid w:val="00A87858"/>
    <w:rsid w:val="00A90AB4"/>
    <w:rsid w:val="00A93762"/>
    <w:rsid w:val="00A97E3B"/>
    <w:rsid w:val="00AA6C43"/>
    <w:rsid w:val="00AB26A5"/>
    <w:rsid w:val="00AB3EC2"/>
    <w:rsid w:val="00AC737E"/>
    <w:rsid w:val="00AD237B"/>
    <w:rsid w:val="00AD3408"/>
    <w:rsid w:val="00AD75F0"/>
    <w:rsid w:val="00AE0953"/>
    <w:rsid w:val="00AE2DAE"/>
    <w:rsid w:val="00AE4EAD"/>
    <w:rsid w:val="00AF1711"/>
    <w:rsid w:val="00AF38ED"/>
    <w:rsid w:val="00AF4D36"/>
    <w:rsid w:val="00AF5A60"/>
    <w:rsid w:val="00B018BD"/>
    <w:rsid w:val="00B130C2"/>
    <w:rsid w:val="00B13202"/>
    <w:rsid w:val="00B15FCF"/>
    <w:rsid w:val="00B21A91"/>
    <w:rsid w:val="00B21CB5"/>
    <w:rsid w:val="00B32151"/>
    <w:rsid w:val="00B3273D"/>
    <w:rsid w:val="00B32749"/>
    <w:rsid w:val="00B334DC"/>
    <w:rsid w:val="00B405B2"/>
    <w:rsid w:val="00B40F80"/>
    <w:rsid w:val="00B462DB"/>
    <w:rsid w:val="00B5290D"/>
    <w:rsid w:val="00B54B3C"/>
    <w:rsid w:val="00B61147"/>
    <w:rsid w:val="00B75263"/>
    <w:rsid w:val="00B7761B"/>
    <w:rsid w:val="00B806E6"/>
    <w:rsid w:val="00B83C4E"/>
    <w:rsid w:val="00B917C2"/>
    <w:rsid w:val="00B93D8A"/>
    <w:rsid w:val="00B94B67"/>
    <w:rsid w:val="00BA29B5"/>
    <w:rsid w:val="00BA4C82"/>
    <w:rsid w:val="00BA6005"/>
    <w:rsid w:val="00BA72BE"/>
    <w:rsid w:val="00BB3A82"/>
    <w:rsid w:val="00BB5194"/>
    <w:rsid w:val="00BC4BDA"/>
    <w:rsid w:val="00BD38D9"/>
    <w:rsid w:val="00BD3F3C"/>
    <w:rsid w:val="00BE1711"/>
    <w:rsid w:val="00BE36CD"/>
    <w:rsid w:val="00BE46E6"/>
    <w:rsid w:val="00BE4A53"/>
    <w:rsid w:val="00C022F4"/>
    <w:rsid w:val="00C02F6B"/>
    <w:rsid w:val="00C0335C"/>
    <w:rsid w:val="00C03670"/>
    <w:rsid w:val="00C07377"/>
    <w:rsid w:val="00C12234"/>
    <w:rsid w:val="00C14A2A"/>
    <w:rsid w:val="00C22F7C"/>
    <w:rsid w:val="00C23D11"/>
    <w:rsid w:val="00C24D10"/>
    <w:rsid w:val="00C26A80"/>
    <w:rsid w:val="00C2743B"/>
    <w:rsid w:val="00C33C8C"/>
    <w:rsid w:val="00C3798F"/>
    <w:rsid w:val="00C46F9A"/>
    <w:rsid w:val="00C51C92"/>
    <w:rsid w:val="00C72FEC"/>
    <w:rsid w:val="00C73E26"/>
    <w:rsid w:val="00C81904"/>
    <w:rsid w:val="00C87074"/>
    <w:rsid w:val="00C90656"/>
    <w:rsid w:val="00CA590D"/>
    <w:rsid w:val="00CB036A"/>
    <w:rsid w:val="00CB3DFB"/>
    <w:rsid w:val="00CC3D7C"/>
    <w:rsid w:val="00CC7244"/>
    <w:rsid w:val="00CD1E5C"/>
    <w:rsid w:val="00CE25A5"/>
    <w:rsid w:val="00CF288D"/>
    <w:rsid w:val="00CF2B98"/>
    <w:rsid w:val="00D00F30"/>
    <w:rsid w:val="00D01044"/>
    <w:rsid w:val="00D06F13"/>
    <w:rsid w:val="00D1200C"/>
    <w:rsid w:val="00D253B8"/>
    <w:rsid w:val="00D257B4"/>
    <w:rsid w:val="00D27BC9"/>
    <w:rsid w:val="00D33BA5"/>
    <w:rsid w:val="00D3490B"/>
    <w:rsid w:val="00D40412"/>
    <w:rsid w:val="00D4555C"/>
    <w:rsid w:val="00D47E67"/>
    <w:rsid w:val="00D511E8"/>
    <w:rsid w:val="00D524C0"/>
    <w:rsid w:val="00D5352A"/>
    <w:rsid w:val="00D56F6C"/>
    <w:rsid w:val="00D578D7"/>
    <w:rsid w:val="00D60ED1"/>
    <w:rsid w:val="00D6236C"/>
    <w:rsid w:val="00D63D51"/>
    <w:rsid w:val="00D672E6"/>
    <w:rsid w:val="00D738F3"/>
    <w:rsid w:val="00D9002A"/>
    <w:rsid w:val="00D93A0F"/>
    <w:rsid w:val="00DA53E2"/>
    <w:rsid w:val="00DB00CD"/>
    <w:rsid w:val="00DB0FBF"/>
    <w:rsid w:val="00DB70AD"/>
    <w:rsid w:val="00DB7489"/>
    <w:rsid w:val="00DB76EB"/>
    <w:rsid w:val="00DC4516"/>
    <w:rsid w:val="00DD2F77"/>
    <w:rsid w:val="00DD69AC"/>
    <w:rsid w:val="00DE23DB"/>
    <w:rsid w:val="00DE27DF"/>
    <w:rsid w:val="00DE4BA8"/>
    <w:rsid w:val="00DE4D60"/>
    <w:rsid w:val="00DE7416"/>
    <w:rsid w:val="00DF7290"/>
    <w:rsid w:val="00E02638"/>
    <w:rsid w:val="00E06984"/>
    <w:rsid w:val="00E12A36"/>
    <w:rsid w:val="00E13409"/>
    <w:rsid w:val="00E20EDD"/>
    <w:rsid w:val="00E22C39"/>
    <w:rsid w:val="00E24A6B"/>
    <w:rsid w:val="00E264AD"/>
    <w:rsid w:val="00E36A8C"/>
    <w:rsid w:val="00E411D2"/>
    <w:rsid w:val="00E45CFA"/>
    <w:rsid w:val="00E45E8E"/>
    <w:rsid w:val="00E50952"/>
    <w:rsid w:val="00E52D2E"/>
    <w:rsid w:val="00E54DB8"/>
    <w:rsid w:val="00E55506"/>
    <w:rsid w:val="00E5597C"/>
    <w:rsid w:val="00E76ADC"/>
    <w:rsid w:val="00E76EA4"/>
    <w:rsid w:val="00E770C4"/>
    <w:rsid w:val="00E87568"/>
    <w:rsid w:val="00E93EDF"/>
    <w:rsid w:val="00E97CE6"/>
    <w:rsid w:val="00EA17E5"/>
    <w:rsid w:val="00EB4F32"/>
    <w:rsid w:val="00EC029E"/>
    <w:rsid w:val="00EC1608"/>
    <w:rsid w:val="00EC5894"/>
    <w:rsid w:val="00EC786D"/>
    <w:rsid w:val="00ED14D1"/>
    <w:rsid w:val="00ED2A74"/>
    <w:rsid w:val="00F01761"/>
    <w:rsid w:val="00F0469F"/>
    <w:rsid w:val="00F07023"/>
    <w:rsid w:val="00F11A05"/>
    <w:rsid w:val="00F140C4"/>
    <w:rsid w:val="00F25A97"/>
    <w:rsid w:val="00F4355E"/>
    <w:rsid w:val="00F50109"/>
    <w:rsid w:val="00F532F5"/>
    <w:rsid w:val="00F5354B"/>
    <w:rsid w:val="00F572D4"/>
    <w:rsid w:val="00F60266"/>
    <w:rsid w:val="00F62BE5"/>
    <w:rsid w:val="00F7026D"/>
    <w:rsid w:val="00F70581"/>
    <w:rsid w:val="00F80512"/>
    <w:rsid w:val="00F80C60"/>
    <w:rsid w:val="00F82702"/>
    <w:rsid w:val="00F94E12"/>
    <w:rsid w:val="00FA1778"/>
    <w:rsid w:val="00FC0C28"/>
    <w:rsid w:val="00FD2F6E"/>
    <w:rsid w:val="00FE1051"/>
    <w:rsid w:val="00FE10DC"/>
    <w:rsid w:val="00FE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6D"/>
    <w:pPr>
      <w:jc w:val="both"/>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9225B"/>
    <w:rPr>
      <w:rFonts w:cs="Times New Roman"/>
      <w:color w:val="0000FF"/>
      <w:u w:val="single"/>
    </w:rPr>
  </w:style>
  <w:style w:type="character" w:customStyle="1" w:styleId="l5def1">
    <w:name w:val="l5def1"/>
    <w:basedOn w:val="DefaultParagraphFont"/>
    <w:uiPriority w:val="99"/>
    <w:rsid w:val="0069225B"/>
    <w:rPr>
      <w:rFonts w:ascii="Arial" w:hAnsi="Arial" w:cs="Arial"/>
      <w:color w:val="000000"/>
      <w:sz w:val="26"/>
      <w:szCs w:val="26"/>
    </w:rPr>
  </w:style>
  <w:style w:type="character" w:customStyle="1" w:styleId="l5def2">
    <w:name w:val="l5def2"/>
    <w:basedOn w:val="DefaultParagraphFont"/>
    <w:uiPriority w:val="99"/>
    <w:rsid w:val="0069225B"/>
    <w:rPr>
      <w:rFonts w:ascii="Arial" w:hAnsi="Arial" w:cs="Arial"/>
      <w:color w:val="000000"/>
      <w:sz w:val="26"/>
      <w:szCs w:val="26"/>
    </w:rPr>
  </w:style>
  <w:style w:type="character" w:customStyle="1" w:styleId="l5def3">
    <w:name w:val="l5def3"/>
    <w:basedOn w:val="DefaultParagraphFont"/>
    <w:uiPriority w:val="99"/>
    <w:rsid w:val="0069225B"/>
    <w:rPr>
      <w:rFonts w:ascii="Arial" w:hAnsi="Arial" w:cs="Arial"/>
      <w:color w:val="000000"/>
      <w:sz w:val="26"/>
      <w:szCs w:val="26"/>
    </w:rPr>
  </w:style>
  <w:style w:type="character" w:customStyle="1" w:styleId="l5def4">
    <w:name w:val="l5def4"/>
    <w:basedOn w:val="DefaultParagraphFont"/>
    <w:uiPriority w:val="99"/>
    <w:rsid w:val="0069225B"/>
    <w:rPr>
      <w:rFonts w:ascii="Arial" w:hAnsi="Arial" w:cs="Arial"/>
      <w:color w:val="000000"/>
      <w:sz w:val="26"/>
      <w:szCs w:val="26"/>
    </w:rPr>
  </w:style>
  <w:style w:type="character" w:customStyle="1" w:styleId="l5def5">
    <w:name w:val="l5def5"/>
    <w:basedOn w:val="DefaultParagraphFont"/>
    <w:uiPriority w:val="99"/>
    <w:rsid w:val="0069225B"/>
    <w:rPr>
      <w:rFonts w:ascii="Arial" w:hAnsi="Arial" w:cs="Arial"/>
      <w:color w:val="000000"/>
      <w:sz w:val="26"/>
      <w:szCs w:val="26"/>
    </w:rPr>
  </w:style>
  <w:style w:type="character" w:customStyle="1" w:styleId="l5def6">
    <w:name w:val="l5def6"/>
    <w:basedOn w:val="DefaultParagraphFont"/>
    <w:uiPriority w:val="99"/>
    <w:rsid w:val="0069225B"/>
    <w:rPr>
      <w:rFonts w:ascii="Arial" w:hAnsi="Arial" w:cs="Arial"/>
      <w:color w:val="000000"/>
      <w:sz w:val="26"/>
      <w:szCs w:val="26"/>
    </w:rPr>
  </w:style>
  <w:style w:type="character" w:customStyle="1" w:styleId="l5def7">
    <w:name w:val="l5def7"/>
    <w:basedOn w:val="DefaultParagraphFont"/>
    <w:uiPriority w:val="99"/>
    <w:rsid w:val="0069225B"/>
    <w:rPr>
      <w:rFonts w:ascii="Arial" w:hAnsi="Arial" w:cs="Arial"/>
      <w:color w:val="000000"/>
      <w:sz w:val="26"/>
      <w:szCs w:val="26"/>
    </w:rPr>
  </w:style>
  <w:style w:type="character" w:customStyle="1" w:styleId="l5def8">
    <w:name w:val="l5def8"/>
    <w:basedOn w:val="DefaultParagraphFont"/>
    <w:uiPriority w:val="99"/>
    <w:rsid w:val="0069225B"/>
    <w:rPr>
      <w:rFonts w:ascii="Arial" w:hAnsi="Arial" w:cs="Arial"/>
      <w:color w:val="000000"/>
      <w:sz w:val="26"/>
      <w:szCs w:val="26"/>
    </w:rPr>
  </w:style>
  <w:style w:type="character" w:customStyle="1" w:styleId="l5not1">
    <w:name w:val="l5_not1"/>
    <w:basedOn w:val="DefaultParagraphFont"/>
    <w:uiPriority w:val="99"/>
    <w:rsid w:val="0069225B"/>
    <w:rPr>
      <w:rFonts w:cs="Times New Roman"/>
      <w:shd w:val="clear" w:color="auto" w:fill="E0E0F0"/>
    </w:rPr>
  </w:style>
  <w:style w:type="character" w:customStyle="1" w:styleId="l5def9">
    <w:name w:val="l5def9"/>
    <w:basedOn w:val="DefaultParagraphFont"/>
    <w:uiPriority w:val="99"/>
    <w:rsid w:val="0069225B"/>
    <w:rPr>
      <w:rFonts w:ascii="Arial" w:hAnsi="Arial" w:cs="Arial"/>
      <w:color w:val="000000"/>
      <w:sz w:val="26"/>
      <w:szCs w:val="26"/>
    </w:rPr>
  </w:style>
  <w:style w:type="character" w:customStyle="1" w:styleId="l5def10">
    <w:name w:val="l5def10"/>
    <w:basedOn w:val="DefaultParagraphFont"/>
    <w:uiPriority w:val="99"/>
    <w:rsid w:val="0069225B"/>
    <w:rPr>
      <w:rFonts w:ascii="Arial" w:hAnsi="Arial" w:cs="Arial"/>
      <w:color w:val="000000"/>
      <w:sz w:val="26"/>
      <w:szCs w:val="26"/>
    </w:rPr>
  </w:style>
  <w:style w:type="character" w:customStyle="1" w:styleId="l5def11">
    <w:name w:val="l5def11"/>
    <w:basedOn w:val="DefaultParagraphFont"/>
    <w:uiPriority w:val="99"/>
    <w:rsid w:val="0069225B"/>
    <w:rPr>
      <w:rFonts w:ascii="Arial" w:hAnsi="Arial" w:cs="Arial"/>
      <w:color w:val="000000"/>
      <w:sz w:val="26"/>
      <w:szCs w:val="26"/>
    </w:rPr>
  </w:style>
  <w:style w:type="character" w:customStyle="1" w:styleId="l5def12">
    <w:name w:val="l5def12"/>
    <w:basedOn w:val="DefaultParagraphFont"/>
    <w:uiPriority w:val="99"/>
    <w:rsid w:val="0069225B"/>
    <w:rPr>
      <w:rFonts w:ascii="Arial" w:hAnsi="Arial" w:cs="Arial"/>
      <w:color w:val="000000"/>
      <w:sz w:val="26"/>
      <w:szCs w:val="26"/>
    </w:rPr>
  </w:style>
  <w:style w:type="character" w:customStyle="1" w:styleId="l5not2">
    <w:name w:val="l5_not2"/>
    <w:basedOn w:val="DefaultParagraphFont"/>
    <w:uiPriority w:val="99"/>
    <w:rsid w:val="0069225B"/>
    <w:rPr>
      <w:rFonts w:cs="Times New Roman"/>
      <w:shd w:val="clear" w:color="auto" w:fill="E0E0F0"/>
    </w:rPr>
  </w:style>
  <w:style w:type="character" w:customStyle="1" w:styleId="l5not3">
    <w:name w:val="l5_not3"/>
    <w:basedOn w:val="DefaultParagraphFont"/>
    <w:uiPriority w:val="99"/>
    <w:rsid w:val="0069225B"/>
    <w:rPr>
      <w:rFonts w:cs="Times New Roman"/>
      <w:shd w:val="clear" w:color="auto" w:fill="E0E0F0"/>
    </w:rPr>
  </w:style>
  <w:style w:type="character" w:customStyle="1" w:styleId="l5not4">
    <w:name w:val="l5_not4"/>
    <w:basedOn w:val="DefaultParagraphFont"/>
    <w:uiPriority w:val="99"/>
    <w:rsid w:val="0069225B"/>
    <w:rPr>
      <w:rFonts w:cs="Times New Roman"/>
      <w:shd w:val="clear" w:color="auto" w:fill="E0E0F0"/>
    </w:rPr>
  </w:style>
  <w:style w:type="character" w:customStyle="1" w:styleId="l5def13">
    <w:name w:val="l5def13"/>
    <w:basedOn w:val="DefaultParagraphFont"/>
    <w:uiPriority w:val="99"/>
    <w:rsid w:val="0069225B"/>
    <w:rPr>
      <w:rFonts w:ascii="Arial" w:hAnsi="Arial" w:cs="Arial"/>
      <w:color w:val="000000"/>
      <w:sz w:val="26"/>
      <w:szCs w:val="26"/>
    </w:rPr>
  </w:style>
  <w:style w:type="character" w:customStyle="1" w:styleId="l5def14">
    <w:name w:val="l5def14"/>
    <w:basedOn w:val="DefaultParagraphFont"/>
    <w:uiPriority w:val="99"/>
    <w:rsid w:val="0069225B"/>
    <w:rPr>
      <w:rFonts w:ascii="Arial" w:hAnsi="Arial" w:cs="Arial"/>
      <w:color w:val="000000"/>
      <w:sz w:val="26"/>
      <w:szCs w:val="26"/>
    </w:rPr>
  </w:style>
  <w:style w:type="character" w:customStyle="1" w:styleId="l5def15">
    <w:name w:val="l5def15"/>
    <w:basedOn w:val="DefaultParagraphFont"/>
    <w:uiPriority w:val="99"/>
    <w:rsid w:val="0069225B"/>
    <w:rPr>
      <w:rFonts w:ascii="Arial" w:hAnsi="Arial" w:cs="Arial"/>
      <w:color w:val="000000"/>
      <w:sz w:val="26"/>
      <w:szCs w:val="26"/>
    </w:rPr>
  </w:style>
  <w:style w:type="character" w:customStyle="1" w:styleId="l5def16">
    <w:name w:val="l5def16"/>
    <w:basedOn w:val="DefaultParagraphFont"/>
    <w:uiPriority w:val="99"/>
    <w:rsid w:val="0069225B"/>
    <w:rPr>
      <w:rFonts w:ascii="Arial" w:hAnsi="Arial" w:cs="Arial"/>
      <w:color w:val="000000"/>
      <w:sz w:val="26"/>
      <w:szCs w:val="26"/>
    </w:rPr>
  </w:style>
  <w:style w:type="character" w:customStyle="1" w:styleId="l5def17">
    <w:name w:val="l5def17"/>
    <w:basedOn w:val="DefaultParagraphFont"/>
    <w:uiPriority w:val="99"/>
    <w:rsid w:val="0069225B"/>
    <w:rPr>
      <w:rFonts w:ascii="Arial" w:hAnsi="Arial" w:cs="Arial"/>
      <w:color w:val="000000"/>
      <w:sz w:val="26"/>
      <w:szCs w:val="26"/>
    </w:rPr>
  </w:style>
  <w:style w:type="character" w:customStyle="1" w:styleId="l5def18">
    <w:name w:val="l5def18"/>
    <w:basedOn w:val="DefaultParagraphFont"/>
    <w:uiPriority w:val="99"/>
    <w:rsid w:val="0069225B"/>
    <w:rPr>
      <w:rFonts w:ascii="Arial" w:hAnsi="Arial" w:cs="Arial"/>
      <w:color w:val="000000"/>
      <w:sz w:val="26"/>
      <w:szCs w:val="26"/>
    </w:rPr>
  </w:style>
  <w:style w:type="character" w:customStyle="1" w:styleId="l5def19">
    <w:name w:val="l5def19"/>
    <w:basedOn w:val="DefaultParagraphFont"/>
    <w:uiPriority w:val="99"/>
    <w:rsid w:val="0069225B"/>
    <w:rPr>
      <w:rFonts w:ascii="Arial" w:hAnsi="Arial" w:cs="Arial"/>
      <w:color w:val="000000"/>
      <w:sz w:val="26"/>
      <w:szCs w:val="26"/>
    </w:rPr>
  </w:style>
  <w:style w:type="character" w:customStyle="1" w:styleId="l5def20">
    <w:name w:val="l5def20"/>
    <w:basedOn w:val="DefaultParagraphFont"/>
    <w:uiPriority w:val="99"/>
    <w:rsid w:val="0069225B"/>
    <w:rPr>
      <w:rFonts w:ascii="Arial" w:hAnsi="Arial" w:cs="Arial"/>
      <w:color w:val="000000"/>
      <w:sz w:val="26"/>
      <w:szCs w:val="26"/>
    </w:rPr>
  </w:style>
  <w:style w:type="character" w:customStyle="1" w:styleId="l5def21">
    <w:name w:val="l5def21"/>
    <w:basedOn w:val="DefaultParagraphFont"/>
    <w:uiPriority w:val="99"/>
    <w:rsid w:val="0069225B"/>
    <w:rPr>
      <w:rFonts w:ascii="Arial" w:hAnsi="Arial" w:cs="Arial"/>
      <w:color w:val="000000"/>
      <w:sz w:val="26"/>
      <w:szCs w:val="26"/>
    </w:rPr>
  </w:style>
  <w:style w:type="character" w:customStyle="1" w:styleId="l5def22">
    <w:name w:val="l5def22"/>
    <w:basedOn w:val="DefaultParagraphFont"/>
    <w:uiPriority w:val="99"/>
    <w:rsid w:val="0069225B"/>
    <w:rPr>
      <w:rFonts w:ascii="Arial" w:hAnsi="Arial" w:cs="Arial"/>
      <w:color w:val="000000"/>
      <w:sz w:val="26"/>
      <w:szCs w:val="26"/>
    </w:rPr>
  </w:style>
  <w:style w:type="character" w:customStyle="1" w:styleId="l5def23">
    <w:name w:val="l5def23"/>
    <w:basedOn w:val="DefaultParagraphFont"/>
    <w:uiPriority w:val="99"/>
    <w:rsid w:val="0069225B"/>
    <w:rPr>
      <w:rFonts w:ascii="Arial" w:hAnsi="Arial" w:cs="Arial"/>
      <w:color w:val="000000"/>
      <w:sz w:val="26"/>
      <w:szCs w:val="26"/>
    </w:rPr>
  </w:style>
  <w:style w:type="character" w:customStyle="1" w:styleId="l5def24">
    <w:name w:val="l5def24"/>
    <w:basedOn w:val="DefaultParagraphFont"/>
    <w:uiPriority w:val="99"/>
    <w:rsid w:val="0069225B"/>
    <w:rPr>
      <w:rFonts w:ascii="Arial" w:hAnsi="Arial" w:cs="Arial"/>
      <w:color w:val="000000"/>
      <w:sz w:val="26"/>
      <w:szCs w:val="26"/>
    </w:rPr>
  </w:style>
  <w:style w:type="character" w:customStyle="1" w:styleId="l5def25">
    <w:name w:val="l5def25"/>
    <w:basedOn w:val="DefaultParagraphFont"/>
    <w:uiPriority w:val="99"/>
    <w:rsid w:val="0069225B"/>
    <w:rPr>
      <w:rFonts w:ascii="Arial" w:hAnsi="Arial" w:cs="Arial"/>
      <w:color w:val="000000"/>
      <w:sz w:val="26"/>
      <w:szCs w:val="26"/>
    </w:rPr>
  </w:style>
  <w:style w:type="character" w:customStyle="1" w:styleId="l5def26">
    <w:name w:val="l5def26"/>
    <w:basedOn w:val="DefaultParagraphFont"/>
    <w:uiPriority w:val="99"/>
    <w:rsid w:val="0069225B"/>
    <w:rPr>
      <w:rFonts w:ascii="Arial" w:hAnsi="Arial" w:cs="Arial"/>
      <w:color w:val="000000"/>
      <w:sz w:val="26"/>
      <w:szCs w:val="26"/>
    </w:rPr>
  </w:style>
  <w:style w:type="character" w:customStyle="1" w:styleId="l5def27">
    <w:name w:val="l5def27"/>
    <w:basedOn w:val="DefaultParagraphFont"/>
    <w:uiPriority w:val="99"/>
    <w:rsid w:val="0069225B"/>
    <w:rPr>
      <w:rFonts w:ascii="Arial" w:hAnsi="Arial" w:cs="Arial"/>
      <w:color w:val="000000"/>
      <w:sz w:val="26"/>
      <w:szCs w:val="26"/>
    </w:rPr>
  </w:style>
  <w:style w:type="character" w:customStyle="1" w:styleId="l5def28">
    <w:name w:val="l5def28"/>
    <w:basedOn w:val="DefaultParagraphFont"/>
    <w:uiPriority w:val="99"/>
    <w:rsid w:val="0069225B"/>
    <w:rPr>
      <w:rFonts w:ascii="Arial" w:hAnsi="Arial" w:cs="Arial"/>
      <w:color w:val="000000"/>
      <w:sz w:val="26"/>
      <w:szCs w:val="26"/>
    </w:rPr>
  </w:style>
  <w:style w:type="character" w:customStyle="1" w:styleId="l5def29">
    <w:name w:val="l5def29"/>
    <w:basedOn w:val="DefaultParagraphFont"/>
    <w:uiPriority w:val="99"/>
    <w:rsid w:val="0069225B"/>
    <w:rPr>
      <w:rFonts w:ascii="Arial" w:hAnsi="Arial" w:cs="Arial"/>
      <w:color w:val="000000"/>
      <w:sz w:val="26"/>
      <w:szCs w:val="26"/>
    </w:rPr>
  </w:style>
  <w:style w:type="character" w:customStyle="1" w:styleId="l5def30">
    <w:name w:val="l5def30"/>
    <w:basedOn w:val="DefaultParagraphFont"/>
    <w:uiPriority w:val="99"/>
    <w:rsid w:val="0069225B"/>
    <w:rPr>
      <w:rFonts w:ascii="Arial" w:hAnsi="Arial" w:cs="Arial"/>
      <w:color w:val="000000"/>
      <w:sz w:val="26"/>
      <w:szCs w:val="26"/>
    </w:rPr>
  </w:style>
  <w:style w:type="character" w:customStyle="1" w:styleId="l5def31">
    <w:name w:val="l5def31"/>
    <w:basedOn w:val="DefaultParagraphFont"/>
    <w:uiPriority w:val="99"/>
    <w:rsid w:val="0069225B"/>
    <w:rPr>
      <w:rFonts w:ascii="Arial" w:hAnsi="Arial" w:cs="Arial"/>
      <w:color w:val="000000"/>
      <w:sz w:val="26"/>
      <w:szCs w:val="26"/>
    </w:rPr>
  </w:style>
  <w:style w:type="character" w:customStyle="1" w:styleId="HTMLPreformattedChar">
    <w:name w:val="HTML Preformatted Char"/>
    <w:uiPriority w:val="99"/>
    <w:semiHidden/>
    <w:locked/>
    <w:rsid w:val="0069225B"/>
    <w:rPr>
      <w:rFonts w:ascii="Consolas" w:hAnsi="Consolas"/>
      <w:sz w:val="26"/>
    </w:rPr>
  </w:style>
  <w:style w:type="paragraph" w:styleId="HTMLPreformatted">
    <w:name w:val="HTML Preformatted"/>
    <w:basedOn w:val="Normal"/>
    <w:link w:val="HTMLPreformattedChar1"/>
    <w:uiPriority w:val="99"/>
    <w:semiHidden/>
    <w:rsid w:val="0069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hAnsi="Consolas"/>
      <w:sz w:val="26"/>
      <w:szCs w:val="26"/>
      <w:lang w:val="ro-RO" w:eastAsia="ro-RO"/>
    </w:rPr>
  </w:style>
  <w:style w:type="character" w:customStyle="1" w:styleId="HTMLPreformattedChar1">
    <w:name w:val="HTML Preformatted Char1"/>
    <w:basedOn w:val="DefaultParagraphFont"/>
    <w:link w:val="HTMLPreformatted"/>
    <w:uiPriority w:val="99"/>
    <w:semiHidden/>
    <w:locked/>
    <w:rsid w:val="007A5608"/>
    <w:rPr>
      <w:rFonts w:ascii="Courier New" w:hAnsi="Courier New" w:cs="Courier New"/>
      <w:sz w:val="20"/>
      <w:szCs w:val="20"/>
      <w:lang w:val="en-US" w:eastAsia="en-US"/>
    </w:rPr>
  </w:style>
  <w:style w:type="character" w:styleId="CommentReference">
    <w:name w:val="annotation reference"/>
    <w:basedOn w:val="DefaultParagraphFont"/>
    <w:uiPriority w:val="99"/>
    <w:semiHidden/>
    <w:rsid w:val="0029083B"/>
    <w:rPr>
      <w:rFonts w:cs="Times New Roman"/>
      <w:sz w:val="16"/>
      <w:szCs w:val="16"/>
    </w:rPr>
  </w:style>
  <w:style w:type="paragraph" w:styleId="CommentText">
    <w:name w:val="annotation text"/>
    <w:basedOn w:val="Normal"/>
    <w:link w:val="CommentTextChar"/>
    <w:uiPriority w:val="99"/>
    <w:rsid w:val="0029083B"/>
    <w:rPr>
      <w:sz w:val="20"/>
      <w:szCs w:val="20"/>
    </w:rPr>
  </w:style>
  <w:style w:type="character" w:customStyle="1" w:styleId="CommentTextChar">
    <w:name w:val="Comment Text Char"/>
    <w:basedOn w:val="DefaultParagraphFont"/>
    <w:link w:val="CommentText"/>
    <w:uiPriority w:val="99"/>
    <w:locked/>
    <w:rsid w:val="0029083B"/>
    <w:rPr>
      <w:rFonts w:cs="Times New Roman"/>
      <w:sz w:val="20"/>
      <w:szCs w:val="20"/>
    </w:rPr>
  </w:style>
  <w:style w:type="paragraph" w:styleId="CommentSubject">
    <w:name w:val="annotation subject"/>
    <w:basedOn w:val="CommentText"/>
    <w:next w:val="CommentText"/>
    <w:link w:val="CommentSubjectChar"/>
    <w:uiPriority w:val="99"/>
    <w:semiHidden/>
    <w:rsid w:val="0029083B"/>
    <w:rPr>
      <w:b/>
      <w:bCs/>
    </w:rPr>
  </w:style>
  <w:style w:type="character" w:customStyle="1" w:styleId="CommentSubjectChar">
    <w:name w:val="Comment Subject Char"/>
    <w:basedOn w:val="CommentTextChar"/>
    <w:link w:val="CommentSubject"/>
    <w:uiPriority w:val="99"/>
    <w:semiHidden/>
    <w:locked/>
    <w:rsid w:val="0029083B"/>
    <w:rPr>
      <w:b/>
      <w:bCs/>
    </w:rPr>
  </w:style>
  <w:style w:type="paragraph" w:styleId="BalloonText">
    <w:name w:val="Balloon Text"/>
    <w:basedOn w:val="Normal"/>
    <w:link w:val="BalloonTextChar"/>
    <w:uiPriority w:val="99"/>
    <w:semiHidden/>
    <w:rsid w:val="0029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83B"/>
    <w:rPr>
      <w:rFonts w:ascii="Tahoma" w:hAnsi="Tahoma" w:cs="Tahoma"/>
      <w:sz w:val="16"/>
      <w:szCs w:val="16"/>
    </w:rPr>
  </w:style>
  <w:style w:type="paragraph" w:customStyle="1" w:styleId="Default">
    <w:name w:val="Default"/>
    <w:uiPriority w:val="99"/>
    <w:rsid w:val="00DD2F7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99"/>
    <w:rsid w:val="005F2E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4D27"/>
    <w:pPr>
      <w:tabs>
        <w:tab w:val="center" w:pos="4680"/>
        <w:tab w:val="right" w:pos="9360"/>
      </w:tabs>
    </w:pPr>
  </w:style>
  <w:style w:type="character" w:customStyle="1" w:styleId="HeaderChar">
    <w:name w:val="Header Char"/>
    <w:basedOn w:val="DefaultParagraphFont"/>
    <w:link w:val="Header"/>
    <w:uiPriority w:val="99"/>
    <w:locked/>
    <w:rsid w:val="009A4D27"/>
    <w:rPr>
      <w:rFonts w:cs="Times New Roman"/>
    </w:rPr>
  </w:style>
  <w:style w:type="paragraph" w:styleId="Footer">
    <w:name w:val="footer"/>
    <w:basedOn w:val="Normal"/>
    <w:link w:val="FooterChar"/>
    <w:uiPriority w:val="99"/>
    <w:rsid w:val="009A4D27"/>
    <w:pPr>
      <w:tabs>
        <w:tab w:val="center" w:pos="4680"/>
        <w:tab w:val="right" w:pos="9360"/>
      </w:tabs>
    </w:pPr>
  </w:style>
  <w:style w:type="character" w:customStyle="1" w:styleId="FooterChar">
    <w:name w:val="Footer Char"/>
    <w:basedOn w:val="DefaultParagraphFont"/>
    <w:link w:val="Footer"/>
    <w:uiPriority w:val="99"/>
    <w:locked/>
    <w:rsid w:val="009A4D27"/>
    <w:rPr>
      <w:rFonts w:cs="Times New Roman"/>
    </w:rPr>
  </w:style>
  <w:style w:type="paragraph" w:customStyle="1" w:styleId="Text1">
    <w:name w:val="Text 1"/>
    <w:basedOn w:val="Normal"/>
    <w:uiPriority w:val="99"/>
    <w:rsid w:val="003B2CF8"/>
    <w:pPr>
      <w:spacing w:before="120" w:after="120"/>
      <w:ind w:left="850"/>
    </w:pPr>
    <w:rPr>
      <w:rFonts w:ascii="Times New Roman" w:hAnsi="Times New Roman"/>
      <w:sz w:val="24"/>
      <w:lang w:val="ro-RO" w:eastAsia="en-GB"/>
    </w:rPr>
  </w:style>
  <w:style w:type="paragraph" w:customStyle="1" w:styleId="NormalCentered">
    <w:name w:val="Normal Centered"/>
    <w:basedOn w:val="Normal"/>
    <w:uiPriority w:val="99"/>
    <w:rsid w:val="003B2CF8"/>
    <w:pPr>
      <w:spacing w:before="120" w:after="120"/>
      <w:jc w:val="center"/>
    </w:pPr>
    <w:rPr>
      <w:rFonts w:ascii="Times New Roman" w:hAnsi="Times New Roman"/>
      <w:sz w:val="24"/>
      <w:lang w:val="ro-RO" w:eastAsia="en-GB"/>
    </w:rPr>
  </w:style>
  <w:style w:type="paragraph" w:customStyle="1" w:styleId="Point0">
    <w:name w:val="Point 0"/>
    <w:basedOn w:val="Normal"/>
    <w:uiPriority w:val="99"/>
    <w:rsid w:val="003B2CF8"/>
    <w:pPr>
      <w:spacing w:before="120" w:after="120"/>
      <w:ind w:left="850" w:hanging="850"/>
    </w:pPr>
    <w:rPr>
      <w:rFonts w:ascii="Times New Roman" w:hAnsi="Times New Roman"/>
      <w:sz w:val="24"/>
      <w:lang w:val="ro-RO" w:eastAsia="en-GB"/>
    </w:rPr>
  </w:style>
  <w:style w:type="paragraph" w:customStyle="1" w:styleId="Point1">
    <w:name w:val="Point 1"/>
    <w:basedOn w:val="Normal"/>
    <w:uiPriority w:val="99"/>
    <w:rsid w:val="003B2CF8"/>
    <w:pPr>
      <w:spacing w:before="120" w:after="120"/>
      <w:ind w:left="1417" w:hanging="567"/>
    </w:pPr>
    <w:rPr>
      <w:rFonts w:ascii="Times New Roman" w:hAnsi="Times New Roman"/>
      <w:sz w:val="24"/>
      <w:lang w:val="ro-RO" w:eastAsia="en-GB"/>
    </w:rPr>
  </w:style>
  <w:style w:type="paragraph" w:customStyle="1" w:styleId="Annexetitre">
    <w:name w:val="Annexe titre"/>
    <w:basedOn w:val="Normal"/>
    <w:next w:val="Normal"/>
    <w:uiPriority w:val="99"/>
    <w:rsid w:val="003B2CF8"/>
    <w:pPr>
      <w:spacing w:before="120" w:after="120"/>
      <w:jc w:val="center"/>
    </w:pPr>
    <w:rPr>
      <w:rFonts w:ascii="Times New Roman" w:hAnsi="Times New Roman"/>
      <w:b/>
      <w:sz w:val="24"/>
      <w:u w:val="single"/>
      <w:lang w:val="ro-RO" w:eastAsia="en-GB"/>
    </w:rPr>
  </w:style>
  <w:style w:type="character" w:customStyle="1" w:styleId="l5def">
    <w:name w:val="l5def"/>
    <w:basedOn w:val="DefaultParagraphFont"/>
    <w:uiPriority w:val="99"/>
    <w:rsid w:val="00AF38ED"/>
    <w:rPr>
      <w:rFonts w:cs="Times New Roman"/>
    </w:rPr>
  </w:style>
  <w:style w:type="paragraph" w:styleId="ListParagraph">
    <w:name w:val="List Paragraph"/>
    <w:basedOn w:val="Normal"/>
    <w:uiPriority w:val="99"/>
    <w:qFormat/>
    <w:rsid w:val="004239BF"/>
    <w:pPr>
      <w:ind w:left="720"/>
      <w:contextualSpacing/>
    </w:pPr>
  </w:style>
</w:styles>
</file>

<file path=word/webSettings.xml><?xml version="1.0" encoding="utf-8"?>
<w:webSettings xmlns:r="http://schemas.openxmlformats.org/officeDocument/2006/relationships" xmlns:w="http://schemas.openxmlformats.org/wordprocessingml/2006/main">
  <w:divs>
    <w:div w:id="821166552">
      <w:bodyDiv w:val="1"/>
      <w:marLeft w:val="0"/>
      <w:marRight w:val="0"/>
      <w:marTop w:val="0"/>
      <w:marBottom w:val="0"/>
      <w:divBdr>
        <w:top w:val="none" w:sz="0" w:space="0" w:color="auto"/>
        <w:left w:val="none" w:sz="0" w:space="0" w:color="auto"/>
        <w:bottom w:val="none" w:sz="0" w:space="0" w:color="auto"/>
        <w:right w:val="none" w:sz="0" w:space="0" w:color="auto"/>
      </w:divBdr>
    </w:div>
    <w:div w:id="1690182946">
      <w:marLeft w:val="0"/>
      <w:marRight w:val="0"/>
      <w:marTop w:val="0"/>
      <w:marBottom w:val="0"/>
      <w:divBdr>
        <w:top w:val="none" w:sz="0" w:space="0" w:color="auto"/>
        <w:left w:val="none" w:sz="0" w:space="0" w:color="auto"/>
        <w:bottom w:val="none" w:sz="0" w:space="0" w:color="auto"/>
        <w:right w:val="none" w:sz="0" w:space="0" w:color="auto"/>
      </w:divBdr>
    </w:div>
    <w:div w:id="1690182959">
      <w:marLeft w:val="0"/>
      <w:marRight w:val="0"/>
      <w:marTop w:val="0"/>
      <w:marBottom w:val="0"/>
      <w:divBdr>
        <w:top w:val="none" w:sz="0" w:space="0" w:color="auto"/>
        <w:left w:val="none" w:sz="0" w:space="0" w:color="auto"/>
        <w:bottom w:val="none" w:sz="0" w:space="0" w:color="auto"/>
        <w:right w:val="none" w:sz="0" w:space="0" w:color="auto"/>
      </w:divBdr>
    </w:div>
    <w:div w:id="1690182984">
      <w:marLeft w:val="0"/>
      <w:marRight w:val="0"/>
      <w:marTop w:val="0"/>
      <w:marBottom w:val="0"/>
      <w:divBdr>
        <w:top w:val="none" w:sz="0" w:space="0" w:color="auto"/>
        <w:left w:val="none" w:sz="0" w:space="0" w:color="auto"/>
        <w:bottom w:val="none" w:sz="0" w:space="0" w:color="auto"/>
        <w:right w:val="none" w:sz="0" w:space="0" w:color="auto"/>
      </w:divBdr>
    </w:div>
    <w:div w:id="1690183029">
      <w:marLeft w:val="0"/>
      <w:marRight w:val="0"/>
      <w:marTop w:val="0"/>
      <w:marBottom w:val="0"/>
      <w:divBdr>
        <w:top w:val="none" w:sz="0" w:space="0" w:color="auto"/>
        <w:left w:val="none" w:sz="0" w:space="0" w:color="auto"/>
        <w:bottom w:val="none" w:sz="0" w:space="0" w:color="auto"/>
        <w:right w:val="none" w:sz="0" w:space="0" w:color="auto"/>
      </w:divBdr>
    </w:div>
    <w:div w:id="1690183048">
      <w:marLeft w:val="0"/>
      <w:marRight w:val="0"/>
      <w:marTop w:val="0"/>
      <w:marBottom w:val="0"/>
      <w:divBdr>
        <w:top w:val="none" w:sz="0" w:space="0" w:color="auto"/>
        <w:left w:val="none" w:sz="0" w:space="0" w:color="auto"/>
        <w:bottom w:val="none" w:sz="0" w:space="0" w:color="auto"/>
        <w:right w:val="none" w:sz="0" w:space="0" w:color="auto"/>
      </w:divBdr>
    </w:div>
    <w:div w:id="1690183058">
      <w:marLeft w:val="0"/>
      <w:marRight w:val="0"/>
      <w:marTop w:val="0"/>
      <w:marBottom w:val="0"/>
      <w:divBdr>
        <w:top w:val="none" w:sz="0" w:space="0" w:color="auto"/>
        <w:left w:val="none" w:sz="0" w:space="0" w:color="auto"/>
        <w:bottom w:val="none" w:sz="0" w:space="0" w:color="auto"/>
        <w:right w:val="none" w:sz="0" w:space="0" w:color="auto"/>
      </w:divBdr>
    </w:div>
    <w:div w:id="1690183085">
      <w:marLeft w:val="0"/>
      <w:marRight w:val="0"/>
      <w:marTop w:val="0"/>
      <w:marBottom w:val="0"/>
      <w:divBdr>
        <w:top w:val="none" w:sz="0" w:space="0" w:color="auto"/>
        <w:left w:val="none" w:sz="0" w:space="0" w:color="auto"/>
        <w:bottom w:val="none" w:sz="0" w:space="0" w:color="auto"/>
        <w:right w:val="none" w:sz="0" w:space="0" w:color="auto"/>
      </w:divBdr>
    </w:div>
    <w:div w:id="1690183091">
      <w:marLeft w:val="0"/>
      <w:marRight w:val="0"/>
      <w:marTop w:val="0"/>
      <w:marBottom w:val="0"/>
      <w:divBdr>
        <w:top w:val="none" w:sz="0" w:space="0" w:color="auto"/>
        <w:left w:val="none" w:sz="0" w:space="0" w:color="auto"/>
        <w:bottom w:val="none" w:sz="0" w:space="0" w:color="auto"/>
        <w:right w:val="none" w:sz="0" w:space="0" w:color="auto"/>
      </w:divBdr>
    </w:div>
    <w:div w:id="1690183119">
      <w:marLeft w:val="0"/>
      <w:marRight w:val="0"/>
      <w:marTop w:val="0"/>
      <w:marBottom w:val="0"/>
      <w:divBdr>
        <w:top w:val="none" w:sz="0" w:space="0" w:color="auto"/>
        <w:left w:val="none" w:sz="0" w:space="0" w:color="auto"/>
        <w:bottom w:val="none" w:sz="0" w:space="0" w:color="auto"/>
        <w:right w:val="none" w:sz="0" w:space="0" w:color="auto"/>
      </w:divBdr>
    </w:div>
    <w:div w:id="1690183120">
      <w:marLeft w:val="0"/>
      <w:marRight w:val="0"/>
      <w:marTop w:val="0"/>
      <w:marBottom w:val="0"/>
      <w:divBdr>
        <w:top w:val="none" w:sz="0" w:space="0" w:color="auto"/>
        <w:left w:val="none" w:sz="0" w:space="0" w:color="auto"/>
        <w:bottom w:val="none" w:sz="0" w:space="0" w:color="auto"/>
        <w:right w:val="none" w:sz="0" w:space="0" w:color="auto"/>
      </w:divBdr>
    </w:div>
    <w:div w:id="1690183142">
      <w:marLeft w:val="0"/>
      <w:marRight w:val="0"/>
      <w:marTop w:val="0"/>
      <w:marBottom w:val="0"/>
      <w:divBdr>
        <w:top w:val="none" w:sz="0" w:space="0" w:color="auto"/>
        <w:left w:val="none" w:sz="0" w:space="0" w:color="auto"/>
        <w:bottom w:val="none" w:sz="0" w:space="0" w:color="auto"/>
        <w:right w:val="none" w:sz="0" w:space="0" w:color="auto"/>
      </w:divBdr>
    </w:div>
    <w:div w:id="1690183149">
      <w:marLeft w:val="0"/>
      <w:marRight w:val="0"/>
      <w:marTop w:val="0"/>
      <w:marBottom w:val="0"/>
      <w:divBdr>
        <w:top w:val="none" w:sz="0" w:space="0" w:color="auto"/>
        <w:left w:val="none" w:sz="0" w:space="0" w:color="auto"/>
        <w:bottom w:val="none" w:sz="0" w:space="0" w:color="auto"/>
        <w:right w:val="none" w:sz="0" w:space="0" w:color="auto"/>
      </w:divBdr>
    </w:div>
    <w:div w:id="1690183156">
      <w:marLeft w:val="0"/>
      <w:marRight w:val="0"/>
      <w:marTop w:val="0"/>
      <w:marBottom w:val="0"/>
      <w:divBdr>
        <w:top w:val="none" w:sz="0" w:space="0" w:color="auto"/>
        <w:left w:val="none" w:sz="0" w:space="0" w:color="auto"/>
        <w:bottom w:val="none" w:sz="0" w:space="0" w:color="auto"/>
        <w:right w:val="none" w:sz="0" w:space="0" w:color="auto"/>
      </w:divBdr>
    </w:div>
    <w:div w:id="1690183161">
      <w:marLeft w:val="0"/>
      <w:marRight w:val="0"/>
      <w:marTop w:val="0"/>
      <w:marBottom w:val="0"/>
      <w:divBdr>
        <w:top w:val="none" w:sz="0" w:space="0" w:color="auto"/>
        <w:left w:val="none" w:sz="0" w:space="0" w:color="auto"/>
        <w:bottom w:val="none" w:sz="0" w:space="0" w:color="auto"/>
        <w:right w:val="none" w:sz="0" w:space="0" w:color="auto"/>
      </w:divBdr>
    </w:div>
    <w:div w:id="1690183207">
      <w:marLeft w:val="0"/>
      <w:marRight w:val="0"/>
      <w:marTop w:val="0"/>
      <w:marBottom w:val="0"/>
      <w:divBdr>
        <w:top w:val="none" w:sz="0" w:space="0" w:color="auto"/>
        <w:left w:val="none" w:sz="0" w:space="0" w:color="auto"/>
        <w:bottom w:val="none" w:sz="0" w:space="0" w:color="auto"/>
        <w:right w:val="none" w:sz="0" w:space="0" w:color="auto"/>
      </w:divBdr>
      <w:divsChild>
        <w:div w:id="1690182928">
          <w:marLeft w:val="0"/>
          <w:marRight w:val="0"/>
          <w:marTop w:val="0"/>
          <w:marBottom w:val="0"/>
          <w:divBdr>
            <w:top w:val="none" w:sz="0" w:space="0" w:color="auto"/>
            <w:left w:val="none" w:sz="0" w:space="0" w:color="auto"/>
            <w:bottom w:val="none" w:sz="0" w:space="0" w:color="auto"/>
            <w:right w:val="none" w:sz="0" w:space="0" w:color="auto"/>
          </w:divBdr>
        </w:div>
        <w:div w:id="1690182934">
          <w:marLeft w:val="0"/>
          <w:marRight w:val="0"/>
          <w:marTop w:val="0"/>
          <w:marBottom w:val="0"/>
          <w:divBdr>
            <w:top w:val="none" w:sz="0" w:space="0" w:color="auto"/>
            <w:left w:val="none" w:sz="0" w:space="0" w:color="auto"/>
            <w:bottom w:val="none" w:sz="0" w:space="0" w:color="auto"/>
            <w:right w:val="none" w:sz="0" w:space="0" w:color="auto"/>
          </w:divBdr>
          <w:divsChild>
            <w:div w:id="1690183056">
              <w:marLeft w:val="0"/>
              <w:marRight w:val="0"/>
              <w:marTop w:val="0"/>
              <w:marBottom w:val="0"/>
              <w:divBdr>
                <w:top w:val="none" w:sz="0" w:space="0" w:color="auto"/>
                <w:left w:val="none" w:sz="0" w:space="0" w:color="auto"/>
                <w:bottom w:val="none" w:sz="0" w:space="0" w:color="auto"/>
                <w:right w:val="none" w:sz="0" w:space="0" w:color="auto"/>
              </w:divBdr>
            </w:div>
          </w:divsChild>
        </w:div>
        <w:div w:id="1690182940">
          <w:marLeft w:val="0"/>
          <w:marRight w:val="0"/>
          <w:marTop w:val="0"/>
          <w:marBottom w:val="0"/>
          <w:divBdr>
            <w:top w:val="none" w:sz="0" w:space="0" w:color="auto"/>
            <w:left w:val="none" w:sz="0" w:space="0" w:color="auto"/>
            <w:bottom w:val="none" w:sz="0" w:space="0" w:color="auto"/>
            <w:right w:val="none" w:sz="0" w:space="0" w:color="auto"/>
          </w:divBdr>
        </w:div>
        <w:div w:id="1690182941">
          <w:marLeft w:val="0"/>
          <w:marRight w:val="0"/>
          <w:marTop w:val="0"/>
          <w:marBottom w:val="0"/>
          <w:divBdr>
            <w:top w:val="none" w:sz="0" w:space="0" w:color="auto"/>
            <w:left w:val="none" w:sz="0" w:space="0" w:color="auto"/>
            <w:bottom w:val="none" w:sz="0" w:space="0" w:color="auto"/>
            <w:right w:val="none" w:sz="0" w:space="0" w:color="auto"/>
          </w:divBdr>
          <w:divsChild>
            <w:div w:id="1690183358">
              <w:marLeft w:val="0"/>
              <w:marRight w:val="0"/>
              <w:marTop w:val="0"/>
              <w:marBottom w:val="0"/>
              <w:divBdr>
                <w:top w:val="none" w:sz="0" w:space="0" w:color="auto"/>
                <w:left w:val="none" w:sz="0" w:space="0" w:color="auto"/>
                <w:bottom w:val="none" w:sz="0" w:space="0" w:color="auto"/>
                <w:right w:val="none" w:sz="0" w:space="0" w:color="auto"/>
              </w:divBdr>
            </w:div>
          </w:divsChild>
        </w:div>
        <w:div w:id="1690182948">
          <w:marLeft w:val="0"/>
          <w:marRight w:val="0"/>
          <w:marTop w:val="0"/>
          <w:marBottom w:val="0"/>
          <w:divBdr>
            <w:top w:val="none" w:sz="0" w:space="0" w:color="auto"/>
            <w:left w:val="none" w:sz="0" w:space="0" w:color="auto"/>
            <w:bottom w:val="none" w:sz="0" w:space="0" w:color="auto"/>
            <w:right w:val="none" w:sz="0" w:space="0" w:color="auto"/>
          </w:divBdr>
          <w:divsChild>
            <w:div w:id="1690183379">
              <w:marLeft w:val="0"/>
              <w:marRight w:val="0"/>
              <w:marTop w:val="0"/>
              <w:marBottom w:val="0"/>
              <w:divBdr>
                <w:top w:val="none" w:sz="0" w:space="0" w:color="auto"/>
                <w:left w:val="none" w:sz="0" w:space="0" w:color="auto"/>
                <w:bottom w:val="none" w:sz="0" w:space="0" w:color="auto"/>
                <w:right w:val="none" w:sz="0" w:space="0" w:color="auto"/>
              </w:divBdr>
            </w:div>
          </w:divsChild>
        </w:div>
        <w:div w:id="1690182951">
          <w:marLeft w:val="0"/>
          <w:marRight w:val="0"/>
          <w:marTop w:val="0"/>
          <w:marBottom w:val="0"/>
          <w:divBdr>
            <w:top w:val="none" w:sz="0" w:space="0" w:color="auto"/>
            <w:left w:val="none" w:sz="0" w:space="0" w:color="auto"/>
            <w:bottom w:val="none" w:sz="0" w:space="0" w:color="auto"/>
            <w:right w:val="none" w:sz="0" w:space="0" w:color="auto"/>
          </w:divBdr>
        </w:div>
        <w:div w:id="1690182977">
          <w:marLeft w:val="0"/>
          <w:marRight w:val="0"/>
          <w:marTop w:val="0"/>
          <w:marBottom w:val="0"/>
          <w:divBdr>
            <w:top w:val="none" w:sz="0" w:space="0" w:color="auto"/>
            <w:left w:val="none" w:sz="0" w:space="0" w:color="auto"/>
            <w:bottom w:val="none" w:sz="0" w:space="0" w:color="auto"/>
            <w:right w:val="none" w:sz="0" w:space="0" w:color="auto"/>
          </w:divBdr>
        </w:div>
        <w:div w:id="1690182993">
          <w:marLeft w:val="0"/>
          <w:marRight w:val="0"/>
          <w:marTop w:val="0"/>
          <w:marBottom w:val="0"/>
          <w:divBdr>
            <w:top w:val="none" w:sz="0" w:space="0" w:color="auto"/>
            <w:left w:val="none" w:sz="0" w:space="0" w:color="auto"/>
            <w:bottom w:val="none" w:sz="0" w:space="0" w:color="auto"/>
            <w:right w:val="none" w:sz="0" w:space="0" w:color="auto"/>
          </w:divBdr>
        </w:div>
        <w:div w:id="1690183000">
          <w:marLeft w:val="0"/>
          <w:marRight w:val="0"/>
          <w:marTop w:val="0"/>
          <w:marBottom w:val="0"/>
          <w:divBdr>
            <w:top w:val="none" w:sz="0" w:space="0" w:color="auto"/>
            <w:left w:val="none" w:sz="0" w:space="0" w:color="auto"/>
            <w:bottom w:val="none" w:sz="0" w:space="0" w:color="auto"/>
            <w:right w:val="none" w:sz="0" w:space="0" w:color="auto"/>
          </w:divBdr>
        </w:div>
        <w:div w:id="1690183007">
          <w:marLeft w:val="0"/>
          <w:marRight w:val="0"/>
          <w:marTop w:val="0"/>
          <w:marBottom w:val="0"/>
          <w:divBdr>
            <w:top w:val="none" w:sz="0" w:space="0" w:color="auto"/>
            <w:left w:val="none" w:sz="0" w:space="0" w:color="auto"/>
            <w:bottom w:val="none" w:sz="0" w:space="0" w:color="auto"/>
            <w:right w:val="none" w:sz="0" w:space="0" w:color="auto"/>
          </w:divBdr>
        </w:div>
        <w:div w:id="1690183008">
          <w:marLeft w:val="0"/>
          <w:marRight w:val="0"/>
          <w:marTop w:val="0"/>
          <w:marBottom w:val="0"/>
          <w:divBdr>
            <w:top w:val="none" w:sz="0" w:space="0" w:color="auto"/>
            <w:left w:val="none" w:sz="0" w:space="0" w:color="auto"/>
            <w:bottom w:val="none" w:sz="0" w:space="0" w:color="auto"/>
            <w:right w:val="none" w:sz="0" w:space="0" w:color="auto"/>
          </w:divBdr>
        </w:div>
        <w:div w:id="1690183031">
          <w:marLeft w:val="0"/>
          <w:marRight w:val="0"/>
          <w:marTop w:val="0"/>
          <w:marBottom w:val="0"/>
          <w:divBdr>
            <w:top w:val="none" w:sz="0" w:space="0" w:color="auto"/>
            <w:left w:val="none" w:sz="0" w:space="0" w:color="auto"/>
            <w:bottom w:val="none" w:sz="0" w:space="0" w:color="auto"/>
            <w:right w:val="none" w:sz="0" w:space="0" w:color="auto"/>
          </w:divBdr>
        </w:div>
        <w:div w:id="1690183067">
          <w:marLeft w:val="0"/>
          <w:marRight w:val="0"/>
          <w:marTop w:val="0"/>
          <w:marBottom w:val="0"/>
          <w:divBdr>
            <w:top w:val="none" w:sz="0" w:space="0" w:color="auto"/>
            <w:left w:val="none" w:sz="0" w:space="0" w:color="auto"/>
            <w:bottom w:val="none" w:sz="0" w:space="0" w:color="auto"/>
            <w:right w:val="none" w:sz="0" w:space="0" w:color="auto"/>
          </w:divBdr>
          <w:divsChild>
            <w:div w:id="1690183313">
              <w:marLeft w:val="0"/>
              <w:marRight w:val="0"/>
              <w:marTop w:val="0"/>
              <w:marBottom w:val="0"/>
              <w:divBdr>
                <w:top w:val="none" w:sz="0" w:space="0" w:color="auto"/>
                <w:left w:val="none" w:sz="0" w:space="0" w:color="auto"/>
                <w:bottom w:val="none" w:sz="0" w:space="0" w:color="auto"/>
                <w:right w:val="none" w:sz="0" w:space="0" w:color="auto"/>
              </w:divBdr>
            </w:div>
          </w:divsChild>
        </w:div>
        <w:div w:id="1690183154">
          <w:marLeft w:val="0"/>
          <w:marRight w:val="0"/>
          <w:marTop w:val="0"/>
          <w:marBottom w:val="0"/>
          <w:divBdr>
            <w:top w:val="none" w:sz="0" w:space="0" w:color="auto"/>
            <w:left w:val="none" w:sz="0" w:space="0" w:color="auto"/>
            <w:bottom w:val="none" w:sz="0" w:space="0" w:color="auto"/>
            <w:right w:val="none" w:sz="0" w:space="0" w:color="auto"/>
          </w:divBdr>
        </w:div>
        <w:div w:id="1690183236">
          <w:marLeft w:val="0"/>
          <w:marRight w:val="0"/>
          <w:marTop w:val="0"/>
          <w:marBottom w:val="0"/>
          <w:divBdr>
            <w:top w:val="none" w:sz="0" w:space="0" w:color="auto"/>
            <w:left w:val="none" w:sz="0" w:space="0" w:color="auto"/>
            <w:bottom w:val="none" w:sz="0" w:space="0" w:color="auto"/>
            <w:right w:val="none" w:sz="0" w:space="0" w:color="auto"/>
          </w:divBdr>
        </w:div>
        <w:div w:id="1690183238">
          <w:marLeft w:val="0"/>
          <w:marRight w:val="0"/>
          <w:marTop w:val="0"/>
          <w:marBottom w:val="0"/>
          <w:divBdr>
            <w:top w:val="none" w:sz="0" w:space="0" w:color="auto"/>
            <w:left w:val="none" w:sz="0" w:space="0" w:color="auto"/>
            <w:bottom w:val="none" w:sz="0" w:space="0" w:color="auto"/>
            <w:right w:val="none" w:sz="0" w:space="0" w:color="auto"/>
          </w:divBdr>
          <w:divsChild>
            <w:div w:id="1690183535">
              <w:marLeft w:val="0"/>
              <w:marRight w:val="0"/>
              <w:marTop w:val="0"/>
              <w:marBottom w:val="0"/>
              <w:divBdr>
                <w:top w:val="none" w:sz="0" w:space="0" w:color="auto"/>
                <w:left w:val="none" w:sz="0" w:space="0" w:color="auto"/>
                <w:bottom w:val="none" w:sz="0" w:space="0" w:color="auto"/>
                <w:right w:val="none" w:sz="0" w:space="0" w:color="auto"/>
              </w:divBdr>
            </w:div>
          </w:divsChild>
        </w:div>
        <w:div w:id="1690183280">
          <w:marLeft w:val="0"/>
          <w:marRight w:val="0"/>
          <w:marTop w:val="0"/>
          <w:marBottom w:val="0"/>
          <w:divBdr>
            <w:top w:val="none" w:sz="0" w:space="0" w:color="auto"/>
            <w:left w:val="none" w:sz="0" w:space="0" w:color="auto"/>
            <w:bottom w:val="none" w:sz="0" w:space="0" w:color="auto"/>
            <w:right w:val="none" w:sz="0" w:space="0" w:color="auto"/>
          </w:divBdr>
        </w:div>
        <w:div w:id="1690183297">
          <w:marLeft w:val="0"/>
          <w:marRight w:val="0"/>
          <w:marTop w:val="0"/>
          <w:marBottom w:val="0"/>
          <w:divBdr>
            <w:top w:val="none" w:sz="0" w:space="0" w:color="auto"/>
            <w:left w:val="none" w:sz="0" w:space="0" w:color="auto"/>
            <w:bottom w:val="none" w:sz="0" w:space="0" w:color="auto"/>
            <w:right w:val="none" w:sz="0" w:space="0" w:color="auto"/>
          </w:divBdr>
          <w:divsChild>
            <w:div w:id="1690183570">
              <w:marLeft w:val="0"/>
              <w:marRight w:val="0"/>
              <w:marTop w:val="0"/>
              <w:marBottom w:val="0"/>
              <w:divBdr>
                <w:top w:val="none" w:sz="0" w:space="0" w:color="auto"/>
                <w:left w:val="none" w:sz="0" w:space="0" w:color="auto"/>
                <w:bottom w:val="none" w:sz="0" w:space="0" w:color="auto"/>
                <w:right w:val="none" w:sz="0" w:space="0" w:color="auto"/>
              </w:divBdr>
            </w:div>
          </w:divsChild>
        </w:div>
        <w:div w:id="1690183303">
          <w:marLeft w:val="0"/>
          <w:marRight w:val="0"/>
          <w:marTop w:val="0"/>
          <w:marBottom w:val="0"/>
          <w:divBdr>
            <w:top w:val="none" w:sz="0" w:space="0" w:color="auto"/>
            <w:left w:val="none" w:sz="0" w:space="0" w:color="auto"/>
            <w:bottom w:val="none" w:sz="0" w:space="0" w:color="auto"/>
            <w:right w:val="none" w:sz="0" w:space="0" w:color="auto"/>
          </w:divBdr>
        </w:div>
        <w:div w:id="1690183304">
          <w:marLeft w:val="0"/>
          <w:marRight w:val="0"/>
          <w:marTop w:val="0"/>
          <w:marBottom w:val="0"/>
          <w:divBdr>
            <w:top w:val="none" w:sz="0" w:space="0" w:color="auto"/>
            <w:left w:val="none" w:sz="0" w:space="0" w:color="auto"/>
            <w:bottom w:val="none" w:sz="0" w:space="0" w:color="auto"/>
            <w:right w:val="none" w:sz="0" w:space="0" w:color="auto"/>
          </w:divBdr>
        </w:div>
        <w:div w:id="1690183305">
          <w:marLeft w:val="0"/>
          <w:marRight w:val="0"/>
          <w:marTop w:val="0"/>
          <w:marBottom w:val="0"/>
          <w:divBdr>
            <w:top w:val="none" w:sz="0" w:space="0" w:color="auto"/>
            <w:left w:val="none" w:sz="0" w:space="0" w:color="auto"/>
            <w:bottom w:val="none" w:sz="0" w:space="0" w:color="auto"/>
            <w:right w:val="none" w:sz="0" w:space="0" w:color="auto"/>
          </w:divBdr>
        </w:div>
        <w:div w:id="1690183319">
          <w:marLeft w:val="0"/>
          <w:marRight w:val="0"/>
          <w:marTop w:val="0"/>
          <w:marBottom w:val="0"/>
          <w:divBdr>
            <w:top w:val="none" w:sz="0" w:space="0" w:color="auto"/>
            <w:left w:val="none" w:sz="0" w:space="0" w:color="auto"/>
            <w:bottom w:val="none" w:sz="0" w:space="0" w:color="auto"/>
            <w:right w:val="none" w:sz="0" w:space="0" w:color="auto"/>
          </w:divBdr>
          <w:divsChild>
            <w:div w:id="1690183660">
              <w:marLeft w:val="0"/>
              <w:marRight w:val="0"/>
              <w:marTop w:val="0"/>
              <w:marBottom w:val="0"/>
              <w:divBdr>
                <w:top w:val="none" w:sz="0" w:space="0" w:color="auto"/>
                <w:left w:val="none" w:sz="0" w:space="0" w:color="auto"/>
                <w:bottom w:val="none" w:sz="0" w:space="0" w:color="auto"/>
                <w:right w:val="none" w:sz="0" w:space="0" w:color="auto"/>
              </w:divBdr>
            </w:div>
          </w:divsChild>
        </w:div>
        <w:div w:id="1690183330">
          <w:marLeft w:val="0"/>
          <w:marRight w:val="0"/>
          <w:marTop w:val="0"/>
          <w:marBottom w:val="0"/>
          <w:divBdr>
            <w:top w:val="none" w:sz="0" w:space="0" w:color="auto"/>
            <w:left w:val="none" w:sz="0" w:space="0" w:color="auto"/>
            <w:bottom w:val="none" w:sz="0" w:space="0" w:color="auto"/>
            <w:right w:val="none" w:sz="0" w:space="0" w:color="auto"/>
          </w:divBdr>
          <w:divsChild>
            <w:div w:id="1690183416">
              <w:marLeft w:val="0"/>
              <w:marRight w:val="0"/>
              <w:marTop w:val="0"/>
              <w:marBottom w:val="0"/>
              <w:divBdr>
                <w:top w:val="none" w:sz="0" w:space="0" w:color="auto"/>
                <w:left w:val="none" w:sz="0" w:space="0" w:color="auto"/>
                <w:bottom w:val="none" w:sz="0" w:space="0" w:color="auto"/>
                <w:right w:val="none" w:sz="0" w:space="0" w:color="auto"/>
              </w:divBdr>
            </w:div>
          </w:divsChild>
        </w:div>
        <w:div w:id="1690183351">
          <w:marLeft w:val="0"/>
          <w:marRight w:val="0"/>
          <w:marTop w:val="0"/>
          <w:marBottom w:val="0"/>
          <w:divBdr>
            <w:top w:val="none" w:sz="0" w:space="0" w:color="auto"/>
            <w:left w:val="none" w:sz="0" w:space="0" w:color="auto"/>
            <w:bottom w:val="none" w:sz="0" w:space="0" w:color="auto"/>
            <w:right w:val="none" w:sz="0" w:space="0" w:color="auto"/>
          </w:divBdr>
        </w:div>
        <w:div w:id="1690183356">
          <w:marLeft w:val="0"/>
          <w:marRight w:val="0"/>
          <w:marTop w:val="0"/>
          <w:marBottom w:val="0"/>
          <w:divBdr>
            <w:top w:val="none" w:sz="0" w:space="0" w:color="auto"/>
            <w:left w:val="none" w:sz="0" w:space="0" w:color="auto"/>
            <w:bottom w:val="none" w:sz="0" w:space="0" w:color="auto"/>
            <w:right w:val="none" w:sz="0" w:space="0" w:color="auto"/>
          </w:divBdr>
        </w:div>
        <w:div w:id="1690183392">
          <w:marLeft w:val="0"/>
          <w:marRight w:val="0"/>
          <w:marTop w:val="0"/>
          <w:marBottom w:val="0"/>
          <w:divBdr>
            <w:top w:val="none" w:sz="0" w:space="0" w:color="auto"/>
            <w:left w:val="none" w:sz="0" w:space="0" w:color="auto"/>
            <w:bottom w:val="none" w:sz="0" w:space="0" w:color="auto"/>
            <w:right w:val="none" w:sz="0" w:space="0" w:color="auto"/>
          </w:divBdr>
          <w:divsChild>
            <w:div w:id="1690183580">
              <w:marLeft w:val="0"/>
              <w:marRight w:val="0"/>
              <w:marTop w:val="0"/>
              <w:marBottom w:val="0"/>
              <w:divBdr>
                <w:top w:val="none" w:sz="0" w:space="0" w:color="auto"/>
                <w:left w:val="none" w:sz="0" w:space="0" w:color="auto"/>
                <w:bottom w:val="none" w:sz="0" w:space="0" w:color="auto"/>
                <w:right w:val="none" w:sz="0" w:space="0" w:color="auto"/>
              </w:divBdr>
            </w:div>
          </w:divsChild>
        </w:div>
        <w:div w:id="1690183407">
          <w:marLeft w:val="0"/>
          <w:marRight w:val="0"/>
          <w:marTop w:val="0"/>
          <w:marBottom w:val="0"/>
          <w:divBdr>
            <w:top w:val="none" w:sz="0" w:space="0" w:color="auto"/>
            <w:left w:val="none" w:sz="0" w:space="0" w:color="auto"/>
            <w:bottom w:val="none" w:sz="0" w:space="0" w:color="auto"/>
            <w:right w:val="none" w:sz="0" w:space="0" w:color="auto"/>
          </w:divBdr>
          <w:divsChild>
            <w:div w:id="1690183662">
              <w:marLeft w:val="0"/>
              <w:marRight w:val="0"/>
              <w:marTop w:val="0"/>
              <w:marBottom w:val="0"/>
              <w:divBdr>
                <w:top w:val="none" w:sz="0" w:space="0" w:color="auto"/>
                <w:left w:val="none" w:sz="0" w:space="0" w:color="auto"/>
                <w:bottom w:val="none" w:sz="0" w:space="0" w:color="auto"/>
                <w:right w:val="none" w:sz="0" w:space="0" w:color="auto"/>
              </w:divBdr>
            </w:div>
          </w:divsChild>
        </w:div>
        <w:div w:id="1690183428">
          <w:marLeft w:val="0"/>
          <w:marRight w:val="0"/>
          <w:marTop w:val="0"/>
          <w:marBottom w:val="0"/>
          <w:divBdr>
            <w:top w:val="none" w:sz="0" w:space="0" w:color="auto"/>
            <w:left w:val="none" w:sz="0" w:space="0" w:color="auto"/>
            <w:bottom w:val="none" w:sz="0" w:space="0" w:color="auto"/>
            <w:right w:val="none" w:sz="0" w:space="0" w:color="auto"/>
          </w:divBdr>
        </w:div>
        <w:div w:id="1690183454">
          <w:marLeft w:val="0"/>
          <w:marRight w:val="0"/>
          <w:marTop w:val="0"/>
          <w:marBottom w:val="0"/>
          <w:divBdr>
            <w:top w:val="none" w:sz="0" w:space="0" w:color="auto"/>
            <w:left w:val="none" w:sz="0" w:space="0" w:color="auto"/>
            <w:bottom w:val="none" w:sz="0" w:space="0" w:color="auto"/>
            <w:right w:val="none" w:sz="0" w:space="0" w:color="auto"/>
          </w:divBdr>
        </w:div>
        <w:div w:id="1690183491">
          <w:marLeft w:val="0"/>
          <w:marRight w:val="0"/>
          <w:marTop w:val="0"/>
          <w:marBottom w:val="0"/>
          <w:divBdr>
            <w:top w:val="none" w:sz="0" w:space="0" w:color="auto"/>
            <w:left w:val="none" w:sz="0" w:space="0" w:color="auto"/>
            <w:bottom w:val="none" w:sz="0" w:space="0" w:color="auto"/>
            <w:right w:val="none" w:sz="0" w:space="0" w:color="auto"/>
          </w:divBdr>
          <w:divsChild>
            <w:div w:id="1690183155">
              <w:marLeft w:val="0"/>
              <w:marRight w:val="0"/>
              <w:marTop w:val="0"/>
              <w:marBottom w:val="0"/>
              <w:divBdr>
                <w:top w:val="none" w:sz="0" w:space="0" w:color="auto"/>
                <w:left w:val="none" w:sz="0" w:space="0" w:color="auto"/>
                <w:bottom w:val="none" w:sz="0" w:space="0" w:color="auto"/>
                <w:right w:val="none" w:sz="0" w:space="0" w:color="auto"/>
              </w:divBdr>
            </w:div>
          </w:divsChild>
        </w:div>
        <w:div w:id="1690183526">
          <w:marLeft w:val="0"/>
          <w:marRight w:val="0"/>
          <w:marTop w:val="0"/>
          <w:marBottom w:val="0"/>
          <w:divBdr>
            <w:top w:val="none" w:sz="0" w:space="0" w:color="auto"/>
            <w:left w:val="none" w:sz="0" w:space="0" w:color="auto"/>
            <w:bottom w:val="none" w:sz="0" w:space="0" w:color="auto"/>
            <w:right w:val="none" w:sz="0" w:space="0" w:color="auto"/>
          </w:divBdr>
          <w:divsChild>
            <w:div w:id="1690183391">
              <w:marLeft w:val="0"/>
              <w:marRight w:val="0"/>
              <w:marTop w:val="0"/>
              <w:marBottom w:val="0"/>
              <w:divBdr>
                <w:top w:val="none" w:sz="0" w:space="0" w:color="auto"/>
                <w:left w:val="none" w:sz="0" w:space="0" w:color="auto"/>
                <w:bottom w:val="none" w:sz="0" w:space="0" w:color="auto"/>
                <w:right w:val="none" w:sz="0" w:space="0" w:color="auto"/>
              </w:divBdr>
            </w:div>
          </w:divsChild>
        </w:div>
        <w:div w:id="1690183550">
          <w:marLeft w:val="0"/>
          <w:marRight w:val="0"/>
          <w:marTop w:val="0"/>
          <w:marBottom w:val="0"/>
          <w:divBdr>
            <w:top w:val="none" w:sz="0" w:space="0" w:color="auto"/>
            <w:left w:val="none" w:sz="0" w:space="0" w:color="auto"/>
            <w:bottom w:val="none" w:sz="0" w:space="0" w:color="auto"/>
            <w:right w:val="none" w:sz="0" w:space="0" w:color="auto"/>
          </w:divBdr>
        </w:div>
        <w:div w:id="1690183565">
          <w:marLeft w:val="0"/>
          <w:marRight w:val="0"/>
          <w:marTop w:val="0"/>
          <w:marBottom w:val="0"/>
          <w:divBdr>
            <w:top w:val="none" w:sz="0" w:space="0" w:color="auto"/>
            <w:left w:val="none" w:sz="0" w:space="0" w:color="auto"/>
            <w:bottom w:val="none" w:sz="0" w:space="0" w:color="auto"/>
            <w:right w:val="none" w:sz="0" w:space="0" w:color="auto"/>
          </w:divBdr>
          <w:divsChild>
            <w:div w:id="1690183636">
              <w:marLeft w:val="0"/>
              <w:marRight w:val="0"/>
              <w:marTop w:val="0"/>
              <w:marBottom w:val="0"/>
              <w:divBdr>
                <w:top w:val="none" w:sz="0" w:space="0" w:color="auto"/>
                <w:left w:val="none" w:sz="0" w:space="0" w:color="auto"/>
                <w:bottom w:val="none" w:sz="0" w:space="0" w:color="auto"/>
                <w:right w:val="none" w:sz="0" w:space="0" w:color="auto"/>
              </w:divBdr>
            </w:div>
          </w:divsChild>
        </w:div>
        <w:div w:id="1690183590">
          <w:marLeft w:val="0"/>
          <w:marRight w:val="0"/>
          <w:marTop w:val="0"/>
          <w:marBottom w:val="0"/>
          <w:divBdr>
            <w:top w:val="none" w:sz="0" w:space="0" w:color="auto"/>
            <w:left w:val="none" w:sz="0" w:space="0" w:color="auto"/>
            <w:bottom w:val="none" w:sz="0" w:space="0" w:color="auto"/>
            <w:right w:val="none" w:sz="0" w:space="0" w:color="auto"/>
          </w:divBdr>
          <w:divsChild>
            <w:div w:id="1690183132">
              <w:marLeft w:val="0"/>
              <w:marRight w:val="0"/>
              <w:marTop w:val="0"/>
              <w:marBottom w:val="0"/>
              <w:divBdr>
                <w:top w:val="none" w:sz="0" w:space="0" w:color="auto"/>
                <w:left w:val="none" w:sz="0" w:space="0" w:color="auto"/>
                <w:bottom w:val="none" w:sz="0" w:space="0" w:color="auto"/>
                <w:right w:val="none" w:sz="0" w:space="0" w:color="auto"/>
              </w:divBdr>
            </w:div>
          </w:divsChild>
        </w:div>
        <w:div w:id="1690183599">
          <w:marLeft w:val="0"/>
          <w:marRight w:val="0"/>
          <w:marTop w:val="0"/>
          <w:marBottom w:val="0"/>
          <w:divBdr>
            <w:top w:val="none" w:sz="0" w:space="0" w:color="auto"/>
            <w:left w:val="none" w:sz="0" w:space="0" w:color="auto"/>
            <w:bottom w:val="none" w:sz="0" w:space="0" w:color="auto"/>
            <w:right w:val="none" w:sz="0" w:space="0" w:color="auto"/>
          </w:divBdr>
          <w:divsChild>
            <w:div w:id="1690183520">
              <w:marLeft w:val="0"/>
              <w:marRight w:val="0"/>
              <w:marTop w:val="0"/>
              <w:marBottom w:val="0"/>
              <w:divBdr>
                <w:top w:val="none" w:sz="0" w:space="0" w:color="auto"/>
                <w:left w:val="none" w:sz="0" w:space="0" w:color="auto"/>
                <w:bottom w:val="none" w:sz="0" w:space="0" w:color="auto"/>
                <w:right w:val="none" w:sz="0" w:space="0" w:color="auto"/>
              </w:divBdr>
            </w:div>
          </w:divsChild>
        </w:div>
        <w:div w:id="1690183610">
          <w:marLeft w:val="0"/>
          <w:marRight w:val="0"/>
          <w:marTop w:val="0"/>
          <w:marBottom w:val="0"/>
          <w:divBdr>
            <w:top w:val="none" w:sz="0" w:space="0" w:color="auto"/>
            <w:left w:val="none" w:sz="0" w:space="0" w:color="auto"/>
            <w:bottom w:val="none" w:sz="0" w:space="0" w:color="auto"/>
            <w:right w:val="none" w:sz="0" w:space="0" w:color="auto"/>
          </w:divBdr>
          <w:divsChild>
            <w:div w:id="1690183219">
              <w:marLeft w:val="0"/>
              <w:marRight w:val="0"/>
              <w:marTop w:val="0"/>
              <w:marBottom w:val="0"/>
              <w:divBdr>
                <w:top w:val="none" w:sz="0" w:space="0" w:color="auto"/>
                <w:left w:val="none" w:sz="0" w:space="0" w:color="auto"/>
                <w:bottom w:val="none" w:sz="0" w:space="0" w:color="auto"/>
                <w:right w:val="none" w:sz="0" w:space="0" w:color="auto"/>
              </w:divBdr>
            </w:div>
          </w:divsChild>
        </w:div>
        <w:div w:id="1690183634">
          <w:marLeft w:val="0"/>
          <w:marRight w:val="0"/>
          <w:marTop w:val="0"/>
          <w:marBottom w:val="0"/>
          <w:divBdr>
            <w:top w:val="none" w:sz="0" w:space="0" w:color="auto"/>
            <w:left w:val="none" w:sz="0" w:space="0" w:color="auto"/>
            <w:bottom w:val="none" w:sz="0" w:space="0" w:color="auto"/>
            <w:right w:val="none" w:sz="0" w:space="0" w:color="auto"/>
          </w:divBdr>
        </w:div>
        <w:div w:id="1690183668">
          <w:marLeft w:val="0"/>
          <w:marRight w:val="0"/>
          <w:marTop w:val="0"/>
          <w:marBottom w:val="0"/>
          <w:divBdr>
            <w:top w:val="none" w:sz="0" w:space="0" w:color="auto"/>
            <w:left w:val="none" w:sz="0" w:space="0" w:color="auto"/>
            <w:bottom w:val="none" w:sz="0" w:space="0" w:color="auto"/>
            <w:right w:val="none" w:sz="0" w:space="0" w:color="auto"/>
          </w:divBdr>
          <w:divsChild>
            <w:div w:id="1690183266">
              <w:marLeft w:val="0"/>
              <w:marRight w:val="0"/>
              <w:marTop w:val="0"/>
              <w:marBottom w:val="0"/>
              <w:divBdr>
                <w:top w:val="none" w:sz="0" w:space="0" w:color="auto"/>
                <w:left w:val="none" w:sz="0" w:space="0" w:color="auto"/>
                <w:bottom w:val="none" w:sz="0" w:space="0" w:color="auto"/>
                <w:right w:val="none" w:sz="0" w:space="0" w:color="auto"/>
              </w:divBdr>
            </w:div>
          </w:divsChild>
        </w:div>
        <w:div w:id="1690183673">
          <w:marLeft w:val="0"/>
          <w:marRight w:val="0"/>
          <w:marTop w:val="0"/>
          <w:marBottom w:val="0"/>
          <w:divBdr>
            <w:top w:val="none" w:sz="0" w:space="0" w:color="auto"/>
            <w:left w:val="none" w:sz="0" w:space="0" w:color="auto"/>
            <w:bottom w:val="none" w:sz="0" w:space="0" w:color="auto"/>
            <w:right w:val="none" w:sz="0" w:space="0" w:color="auto"/>
          </w:divBdr>
        </w:div>
        <w:div w:id="1690183677">
          <w:marLeft w:val="0"/>
          <w:marRight w:val="0"/>
          <w:marTop w:val="0"/>
          <w:marBottom w:val="0"/>
          <w:divBdr>
            <w:top w:val="none" w:sz="0" w:space="0" w:color="auto"/>
            <w:left w:val="none" w:sz="0" w:space="0" w:color="auto"/>
            <w:bottom w:val="none" w:sz="0" w:space="0" w:color="auto"/>
            <w:right w:val="none" w:sz="0" w:space="0" w:color="auto"/>
          </w:divBdr>
          <w:divsChild>
            <w:div w:id="1690183179">
              <w:marLeft w:val="0"/>
              <w:marRight w:val="0"/>
              <w:marTop w:val="0"/>
              <w:marBottom w:val="0"/>
              <w:divBdr>
                <w:top w:val="none" w:sz="0" w:space="0" w:color="auto"/>
                <w:left w:val="none" w:sz="0" w:space="0" w:color="auto"/>
                <w:bottom w:val="none" w:sz="0" w:space="0" w:color="auto"/>
                <w:right w:val="none" w:sz="0" w:space="0" w:color="auto"/>
              </w:divBdr>
            </w:div>
          </w:divsChild>
        </w:div>
        <w:div w:id="1690183698">
          <w:marLeft w:val="0"/>
          <w:marRight w:val="0"/>
          <w:marTop w:val="0"/>
          <w:marBottom w:val="0"/>
          <w:divBdr>
            <w:top w:val="none" w:sz="0" w:space="0" w:color="auto"/>
            <w:left w:val="none" w:sz="0" w:space="0" w:color="auto"/>
            <w:bottom w:val="none" w:sz="0" w:space="0" w:color="auto"/>
            <w:right w:val="none" w:sz="0" w:space="0" w:color="auto"/>
          </w:divBdr>
        </w:div>
        <w:div w:id="1690183731">
          <w:marLeft w:val="0"/>
          <w:marRight w:val="0"/>
          <w:marTop w:val="0"/>
          <w:marBottom w:val="0"/>
          <w:divBdr>
            <w:top w:val="none" w:sz="0" w:space="0" w:color="auto"/>
            <w:left w:val="none" w:sz="0" w:space="0" w:color="auto"/>
            <w:bottom w:val="none" w:sz="0" w:space="0" w:color="auto"/>
            <w:right w:val="none" w:sz="0" w:space="0" w:color="auto"/>
          </w:divBdr>
        </w:div>
        <w:div w:id="1690183738">
          <w:marLeft w:val="0"/>
          <w:marRight w:val="0"/>
          <w:marTop w:val="0"/>
          <w:marBottom w:val="0"/>
          <w:divBdr>
            <w:top w:val="none" w:sz="0" w:space="0" w:color="auto"/>
            <w:left w:val="none" w:sz="0" w:space="0" w:color="auto"/>
            <w:bottom w:val="none" w:sz="0" w:space="0" w:color="auto"/>
            <w:right w:val="none" w:sz="0" w:space="0" w:color="auto"/>
          </w:divBdr>
          <w:divsChild>
            <w:div w:id="16901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210">
      <w:marLeft w:val="0"/>
      <w:marRight w:val="0"/>
      <w:marTop w:val="0"/>
      <w:marBottom w:val="0"/>
      <w:divBdr>
        <w:top w:val="none" w:sz="0" w:space="0" w:color="auto"/>
        <w:left w:val="none" w:sz="0" w:space="0" w:color="auto"/>
        <w:bottom w:val="none" w:sz="0" w:space="0" w:color="auto"/>
        <w:right w:val="none" w:sz="0" w:space="0" w:color="auto"/>
      </w:divBdr>
    </w:div>
    <w:div w:id="1690183233">
      <w:marLeft w:val="0"/>
      <w:marRight w:val="0"/>
      <w:marTop w:val="0"/>
      <w:marBottom w:val="0"/>
      <w:divBdr>
        <w:top w:val="none" w:sz="0" w:space="0" w:color="auto"/>
        <w:left w:val="none" w:sz="0" w:space="0" w:color="auto"/>
        <w:bottom w:val="none" w:sz="0" w:space="0" w:color="auto"/>
        <w:right w:val="none" w:sz="0" w:space="0" w:color="auto"/>
      </w:divBdr>
    </w:div>
    <w:div w:id="1690183241">
      <w:marLeft w:val="0"/>
      <w:marRight w:val="0"/>
      <w:marTop w:val="0"/>
      <w:marBottom w:val="0"/>
      <w:divBdr>
        <w:top w:val="none" w:sz="0" w:space="0" w:color="auto"/>
        <w:left w:val="none" w:sz="0" w:space="0" w:color="auto"/>
        <w:bottom w:val="none" w:sz="0" w:space="0" w:color="auto"/>
        <w:right w:val="none" w:sz="0" w:space="0" w:color="auto"/>
      </w:divBdr>
    </w:div>
    <w:div w:id="1690183245">
      <w:marLeft w:val="0"/>
      <w:marRight w:val="0"/>
      <w:marTop w:val="0"/>
      <w:marBottom w:val="0"/>
      <w:divBdr>
        <w:top w:val="none" w:sz="0" w:space="0" w:color="auto"/>
        <w:left w:val="none" w:sz="0" w:space="0" w:color="auto"/>
        <w:bottom w:val="none" w:sz="0" w:space="0" w:color="auto"/>
        <w:right w:val="none" w:sz="0" w:space="0" w:color="auto"/>
      </w:divBdr>
    </w:div>
    <w:div w:id="1690183260">
      <w:marLeft w:val="0"/>
      <w:marRight w:val="0"/>
      <w:marTop w:val="0"/>
      <w:marBottom w:val="0"/>
      <w:divBdr>
        <w:top w:val="none" w:sz="0" w:space="0" w:color="auto"/>
        <w:left w:val="none" w:sz="0" w:space="0" w:color="auto"/>
        <w:bottom w:val="none" w:sz="0" w:space="0" w:color="auto"/>
        <w:right w:val="none" w:sz="0" w:space="0" w:color="auto"/>
      </w:divBdr>
    </w:div>
    <w:div w:id="1690183272">
      <w:marLeft w:val="0"/>
      <w:marRight w:val="0"/>
      <w:marTop w:val="0"/>
      <w:marBottom w:val="0"/>
      <w:divBdr>
        <w:top w:val="none" w:sz="0" w:space="0" w:color="auto"/>
        <w:left w:val="none" w:sz="0" w:space="0" w:color="auto"/>
        <w:bottom w:val="none" w:sz="0" w:space="0" w:color="auto"/>
        <w:right w:val="none" w:sz="0" w:space="0" w:color="auto"/>
      </w:divBdr>
    </w:div>
    <w:div w:id="1690183276">
      <w:marLeft w:val="0"/>
      <w:marRight w:val="0"/>
      <w:marTop w:val="0"/>
      <w:marBottom w:val="0"/>
      <w:divBdr>
        <w:top w:val="none" w:sz="0" w:space="0" w:color="auto"/>
        <w:left w:val="none" w:sz="0" w:space="0" w:color="auto"/>
        <w:bottom w:val="none" w:sz="0" w:space="0" w:color="auto"/>
        <w:right w:val="none" w:sz="0" w:space="0" w:color="auto"/>
      </w:divBdr>
    </w:div>
    <w:div w:id="1690183341">
      <w:marLeft w:val="0"/>
      <w:marRight w:val="0"/>
      <w:marTop w:val="0"/>
      <w:marBottom w:val="0"/>
      <w:divBdr>
        <w:top w:val="none" w:sz="0" w:space="0" w:color="auto"/>
        <w:left w:val="none" w:sz="0" w:space="0" w:color="auto"/>
        <w:bottom w:val="none" w:sz="0" w:space="0" w:color="auto"/>
        <w:right w:val="none" w:sz="0" w:space="0" w:color="auto"/>
      </w:divBdr>
    </w:div>
    <w:div w:id="1690183360">
      <w:marLeft w:val="0"/>
      <w:marRight w:val="0"/>
      <w:marTop w:val="0"/>
      <w:marBottom w:val="0"/>
      <w:divBdr>
        <w:top w:val="none" w:sz="0" w:space="0" w:color="auto"/>
        <w:left w:val="none" w:sz="0" w:space="0" w:color="auto"/>
        <w:bottom w:val="none" w:sz="0" w:space="0" w:color="auto"/>
        <w:right w:val="none" w:sz="0" w:space="0" w:color="auto"/>
      </w:divBdr>
    </w:div>
    <w:div w:id="1690183366">
      <w:marLeft w:val="0"/>
      <w:marRight w:val="0"/>
      <w:marTop w:val="0"/>
      <w:marBottom w:val="0"/>
      <w:divBdr>
        <w:top w:val="none" w:sz="0" w:space="0" w:color="auto"/>
        <w:left w:val="none" w:sz="0" w:space="0" w:color="auto"/>
        <w:bottom w:val="none" w:sz="0" w:space="0" w:color="auto"/>
        <w:right w:val="none" w:sz="0" w:space="0" w:color="auto"/>
      </w:divBdr>
    </w:div>
    <w:div w:id="1690183376">
      <w:marLeft w:val="0"/>
      <w:marRight w:val="0"/>
      <w:marTop w:val="0"/>
      <w:marBottom w:val="0"/>
      <w:divBdr>
        <w:top w:val="none" w:sz="0" w:space="0" w:color="auto"/>
        <w:left w:val="none" w:sz="0" w:space="0" w:color="auto"/>
        <w:bottom w:val="none" w:sz="0" w:space="0" w:color="auto"/>
        <w:right w:val="none" w:sz="0" w:space="0" w:color="auto"/>
      </w:divBdr>
    </w:div>
    <w:div w:id="1690183381">
      <w:marLeft w:val="0"/>
      <w:marRight w:val="0"/>
      <w:marTop w:val="0"/>
      <w:marBottom w:val="0"/>
      <w:divBdr>
        <w:top w:val="none" w:sz="0" w:space="0" w:color="auto"/>
        <w:left w:val="none" w:sz="0" w:space="0" w:color="auto"/>
        <w:bottom w:val="none" w:sz="0" w:space="0" w:color="auto"/>
        <w:right w:val="none" w:sz="0" w:space="0" w:color="auto"/>
      </w:divBdr>
    </w:div>
    <w:div w:id="1690183393">
      <w:marLeft w:val="0"/>
      <w:marRight w:val="0"/>
      <w:marTop w:val="0"/>
      <w:marBottom w:val="0"/>
      <w:divBdr>
        <w:top w:val="none" w:sz="0" w:space="0" w:color="auto"/>
        <w:left w:val="none" w:sz="0" w:space="0" w:color="auto"/>
        <w:bottom w:val="none" w:sz="0" w:space="0" w:color="auto"/>
        <w:right w:val="none" w:sz="0" w:space="0" w:color="auto"/>
      </w:divBdr>
    </w:div>
    <w:div w:id="1690183406">
      <w:marLeft w:val="0"/>
      <w:marRight w:val="0"/>
      <w:marTop w:val="0"/>
      <w:marBottom w:val="0"/>
      <w:divBdr>
        <w:top w:val="none" w:sz="0" w:space="0" w:color="auto"/>
        <w:left w:val="none" w:sz="0" w:space="0" w:color="auto"/>
        <w:bottom w:val="none" w:sz="0" w:space="0" w:color="auto"/>
        <w:right w:val="none" w:sz="0" w:space="0" w:color="auto"/>
      </w:divBdr>
    </w:div>
    <w:div w:id="1690183423">
      <w:marLeft w:val="0"/>
      <w:marRight w:val="0"/>
      <w:marTop w:val="0"/>
      <w:marBottom w:val="0"/>
      <w:divBdr>
        <w:top w:val="none" w:sz="0" w:space="0" w:color="auto"/>
        <w:left w:val="none" w:sz="0" w:space="0" w:color="auto"/>
        <w:bottom w:val="none" w:sz="0" w:space="0" w:color="auto"/>
        <w:right w:val="none" w:sz="0" w:space="0" w:color="auto"/>
      </w:divBdr>
    </w:div>
    <w:div w:id="1690183447">
      <w:marLeft w:val="0"/>
      <w:marRight w:val="0"/>
      <w:marTop w:val="0"/>
      <w:marBottom w:val="0"/>
      <w:divBdr>
        <w:top w:val="none" w:sz="0" w:space="0" w:color="auto"/>
        <w:left w:val="none" w:sz="0" w:space="0" w:color="auto"/>
        <w:bottom w:val="none" w:sz="0" w:space="0" w:color="auto"/>
        <w:right w:val="none" w:sz="0" w:space="0" w:color="auto"/>
      </w:divBdr>
    </w:div>
    <w:div w:id="1690183458">
      <w:marLeft w:val="0"/>
      <w:marRight w:val="0"/>
      <w:marTop w:val="0"/>
      <w:marBottom w:val="0"/>
      <w:divBdr>
        <w:top w:val="none" w:sz="0" w:space="0" w:color="auto"/>
        <w:left w:val="none" w:sz="0" w:space="0" w:color="auto"/>
        <w:bottom w:val="none" w:sz="0" w:space="0" w:color="auto"/>
        <w:right w:val="none" w:sz="0" w:space="0" w:color="auto"/>
      </w:divBdr>
    </w:div>
    <w:div w:id="1690183480">
      <w:marLeft w:val="0"/>
      <w:marRight w:val="0"/>
      <w:marTop w:val="0"/>
      <w:marBottom w:val="0"/>
      <w:divBdr>
        <w:top w:val="none" w:sz="0" w:space="0" w:color="auto"/>
        <w:left w:val="none" w:sz="0" w:space="0" w:color="auto"/>
        <w:bottom w:val="none" w:sz="0" w:space="0" w:color="auto"/>
        <w:right w:val="none" w:sz="0" w:space="0" w:color="auto"/>
      </w:divBdr>
    </w:div>
    <w:div w:id="1690183481">
      <w:marLeft w:val="0"/>
      <w:marRight w:val="0"/>
      <w:marTop w:val="0"/>
      <w:marBottom w:val="0"/>
      <w:divBdr>
        <w:top w:val="none" w:sz="0" w:space="0" w:color="auto"/>
        <w:left w:val="none" w:sz="0" w:space="0" w:color="auto"/>
        <w:bottom w:val="none" w:sz="0" w:space="0" w:color="auto"/>
        <w:right w:val="none" w:sz="0" w:space="0" w:color="auto"/>
      </w:divBdr>
    </w:div>
    <w:div w:id="1690183487">
      <w:marLeft w:val="0"/>
      <w:marRight w:val="0"/>
      <w:marTop w:val="0"/>
      <w:marBottom w:val="0"/>
      <w:divBdr>
        <w:top w:val="none" w:sz="0" w:space="0" w:color="auto"/>
        <w:left w:val="none" w:sz="0" w:space="0" w:color="auto"/>
        <w:bottom w:val="none" w:sz="0" w:space="0" w:color="auto"/>
        <w:right w:val="none" w:sz="0" w:space="0" w:color="auto"/>
      </w:divBdr>
      <w:divsChild>
        <w:div w:id="1690182911">
          <w:marLeft w:val="0"/>
          <w:marRight w:val="0"/>
          <w:marTop w:val="0"/>
          <w:marBottom w:val="0"/>
          <w:divBdr>
            <w:top w:val="none" w:sz="0" w:space="0" w:color="auto"/>
            <w:left w:val="none" w:sz="0" w:space="0" w:color="auto"/>
            <w:bottom w:val="none" w:sz="0" w:space="0" w:color="auto"/>
            <w:right w:val="none" w:sz="0" w:space="0" w:color="auto"/>
          </w:divBdr>
          <w:divsChild>
            <w:div w:id="1690183541">
              <w:marLeft w:val="0"/>
              <w:marRight w:val="0"/>
              <w:marTop w:val="0"/>
              <w:marBottom w:val="0"/>
              <w:divBdr>
                <w:top w:val="none" w:sz="0" w:space="0" w:color="auto"/>
                <w:left w:val="none" w:sz="0" w:space="0" w:color="auto"/>
                <w:bottom w:val="none" w:sz="0" w:space="0" w:color="auto"/>
                <w:right w:val="none" w:sz="0" w:space="0" w:color="auto"/>
              </w:divBdr>
            </w:div>
          </w:divsChild>
        </w:div>
        <w:div w:id="1690182912">
          <w:marLeft w:val="0"/>
          <w:marRight w:val="0"/>
          <w:marTop w:val="0"/>
          <w:marBottom w:val="0"/>
          <w:divBdr>
            <w:top w:val="none" w:sz="0" w:space="0" w:color="auto"/>
            <w:left w:val="none" w:sz="0" w:space="0" w:color="auto"/>
            <w:bottom w:val="none" w:sz="0" w:space="0" w:color="auto"/>
            <w:right w:val="none" w:sz="0" w:space="0" w:color="auto"/>
          </w:divBdr>
        </w:div>
        <w:div w:id="1690182913">
          <w:marLeft w:val="0"/>
          <w:marRight w:val="0"/>
          <w:marTop w:val="0"/>
          <w:marBottom w:val="0"/>
          <w:divBdr>
            <w:top w:val="none" w:sz="0" w:space="0" w:color="auto"/>
            <w:left w:val="none" w:sz="0" w:space="0" w:color="auto"/>
            <w:bottom w:val="none" w:sz="0" w:space="0" w:color="auto"/>
            <w:right w:val="none" w:sz="0" w:space="0" w:color="auto"/>
          </w:divBdr>
        </w:div>
        <w:div w:id="1690182914">
          <w:marLeft w:val="0"/>
          <w:marRight w:val="0"/>
          <w:marTop w:val="0"/>
          <w:marBottom w:val="0"/>
          <w:divBdr>
            <w:top w:val="none" w:sz="0" w:space="0" w:color="auto"/>
            <w:left w:val="none" w:sz="0" w:space="0" w:color="auto"/>
            <w:bottom w:val="none" w:sz="0" w:space="0" w:color="auto"/>
            <w:right w:val="none" w:sz="0" w:space="0" w:color="auto"/>
          </w:divBdr>
          <w:divsChild>
            <w:div w:id="1690183593">
              <w:marLeft w:val="0"/>
              <w:marRight w:val="0"/>
              <w:marTop w:val="0"/>
              <w:marBottom w:val="0"/>
              <w:divBdr>
                <w:top w:val="none" w:sz="0" w:space="0" w:color="auto"/>
                <w:left w:val="none" w:sz="0" w:space="0" w:color="auto"/>
                <w:bottom w:val="none" w:sz="0" w:space="0" w:color="auto"/>
                <w:right w:val="none" w:sz="0" w:space="0" w:color="auto"/>
              </w:divBdr>
            </w:div>
          </w:divsChild>
        </w:div>
        <w:div w:id="1690182915">
          <w:marLeft w:val="0"/>
          <w:marRight w:val="0"/>
          <w:marTop w:val="0"/>
          <w:marBottom w:val="0"/>
          <w:divBdr>
            <w:top w:val="none" w:sz="0" w:space="0" w:color="auto"/>
            <w:left w:val="none" w:sz="0" w:space="0" w:color="auto"/>
            <w:bottom w:val="none" w:sz="0" w:space="0" w:color="auto"/>
            <w:right w:val="none" w:sz="0" w:space="0" w:color="auto"/>
          </w:divBdr>
          <w:divsChild>
            <w:div w:id="1690183733">
              <w:marLeft w:val="0"/>
              <w:marRight w:val="0"/>
              <w:marTop w:val="0"/>
              <w:marBottom w:val="0"/>
              <w:divBdr>
                <w:top w:val="none" w:sz="0" w:space="0" w:color="auto"/>
                <w:left w:val="none" w:sz="0" w:space="0" w:color="auto"/>
                <w:bottom w:val="none" w:sz="0" w:space="0" w:color="auto"/>
                <w:right w:val="none" w:sz="0" w:space="0" w:color="auto"/>
              </w:divBdr>
            </w:div>
          </w:divsChild>
        </w:div>
        <w:div w:id="1690182916">
          <w:marLeft w:val="0"/>
          <w:marRight w:val="0"/>
          <w:marTop w:val="0"/>
          <w:marBottom w:val="0"/>
          <w:divBdr>
            <w:top w:val="none" w:sz="0" w:space="0" w:color="auto"/>
            <w:left w:val="none" w:sz="0" w:space="0" w:color="auto"/>
            <w:bottom w:val="none" w:sz="0" w:space="0" w:color="auto"/>
            <w:right w:val="none" w:sz="0" w:space="0" w:color="auto"/>
          </w:divBdr>
          <w:divsChild>
            <w:div w:id="1690183006">
              <w:marLeft w:val="0"/>
              <w:marRight w:val="0"/>
              <w:marTop w:val="0"/>
              <w:marBottom w:val="0"/>
              <w:divBdr>
                <w:top w:val="none" w:sz="0" w:space="0" w:color="auto"/>
                <w:left w:val="none" w:sz="0" w:space="0" w:color="auto"/>
                <w:bottom w:val="none" w:sz="0" w:space="0" w:color="auto"/>
                <w:right w:val="none" w:sz="0" w:space="0" w:color="auto"/>
              </w:divBdr>
            </w:div>
          </w:divsChild>
        </w:div>
        <w:div w:id="1690182917">
          <w:marLeft w:val="0"/>
          <w:marRight w:val="0"/>
          <w:marTop w:val="0"/>
          <w:marBottom w:val="0"/>
          <w:divBdr>
            <w:top w:val="none" w:sz="0" w:space="0" w:color="auto"/>
            <w:left w:val="none" w:sz="0" w:space="0" w:color="auto"/>
            <w:bottom w:val="none" w:sz="0" w:space="0" w:color="auto"/>
            <w:right w:val="none" w:sz="0" w:space="0" w:color="auto"/>
          </w:divBdr>
          <w:divsChild>
            <w:div w:id="1690183117">
              <w:marLeft w:val="0"/>
              <w:marRight w:val="0"/>
              <w:marTop w:val="0"/>
              <w:marBottom w:val="0"/>
              <w:divBdr>
                <w:top w:val="none" w:sz="0" w:space="0" w:color="auto"/>
                <w:left w:val="none" w:sz="0" w:space="0" w:color="auto"/>
                <w:bottom w:val="none" w:sz="0" w:space="0" w:color="auto"/>
                <w:right w:val="none" w:sz="0" w:space="0" w:color="auto"/>
              </w:divBdr>
            </w:div>
          </w:divsChild>
        </w:div>
        <w:div w:id="1690182923">
          <w:marLeft w:val="0"/>
          <w:marRight w:val="0"/>
          <w:marTop w:val="0"/>
          <w:marBottom w:val="0"/>
          <w:divBdr>
            <w:top w:val="none" w:sz="0" w:space="0" w:color="auto"/>
            <w:left w:val="none" w:sz="0" w:space="0" w:color="auto"/>
            <w:bottom w:val="none" w:sz="0" w:space="0" w:color="auto"/>
            <w:right w:val="none" w:sz="0" w:space="0" w:color="auto"/>
          </w:divBdr>
        </w:div>
        <w:div w:id="1690182926">
          <w:marLeft w:val="0"/>
          <w:marRight w:val="0"/>
          <w:marTop w:val="0"/>
          <w:marBottom w:val="0"/>
          <w:divBdr>
            <w:top w:val="none" w:sz="0" w:space="0" w:color="auto"/>
            <w:left w:val="none" w:sz="0" w:space="0" w:color="auto"/>
            <w:bottom w:val="none" w:sz="0" w:space="0" w:color="auto"/>
            <w:right w:val="none" w:sz="0" w:space="0" w:color="auto"/>
          </w:divBdr>
          <w:divsChild>
            <w:div w:id="1690183643">
              <w:marLeft w:val="0"/>
              <w:marRight w:val="0"/>
              <w:marTop w:val="0"/>
              <w:marBottom w:val="0"/>
              <w:divBdr>
                <w:top w:val="none" w:sz="0" w:space="0" w:color="auto"/>
                <w:left w:val="none" w:sz="0" w:space="0" w:color="auto"/>
                <w:bottom w:val="none" w:sz="0" w:space="0" w:color="auto"/>
                <w:right w:val="none" w:sz="0" w:space="0" w:color="auto"/>
              </w:divBdr>
            </w:div>
          </w:divsChild>
        </w:div>
        <w:div w:id="1690182927">
          <w:marLeft w:val="0"/>
          <w:marRight w:val="0"/>
          <w:marTop w:val="0"/>
          <w:marBottom w:val="0"/>
          <w:divBdr>
            <w:top w:val="none" w:sz="0" w:space="0" w:color="auto"/>
            <w:left w:val="none" w:sz="0" w:space="0" w:color="auto"/>
            <w:bottom w:val="none" w:sz="0" w:space="0" w:color="auto"/>
            <w:right w:val="none" w:sz="0" w:space="0" w:color="auto"/>
          </w:divBdr>
          <w:divsChild>
            <w:div w:id="1690183568">
              <w:marLeft w:val="0"/>
              <w:marRight w:val="0"/>
              <w:marTop w:val="0"/>
              <w:marBottom w:val="0"/>
              <w:divBdr>
                <w:top w:val="none" w:sz="0" w:space="0" w:color="auto"/>
                <w:left w:val="none" w:sz="0" w:space="0" w:color="auto"/>
                <w:bottom w:val="none" w:sz="0" w:space="0" w:color="auto"/>
                <w:right w:val="none" w:sz="0" w:space="0" w:color="auto"/>
              </w:divBdr>
            </w:div>
          </w:divsChild>
        </w:div>
        <w:div w:id="1690182929">
          <w:marLeft w:val="0"/>
          <w:marRight w:val="0"/>
          <w:marTop w:val="0"/>
          <w:marBottom w:val="0"/>
          <w:divBdr>
            <w:top w:val="none" w:sz="0" w:space="0" w:color="auto"/>
            <w:left w:val="none" w:sz="0" w:space="0" w:color="auto"/>
            <w:bottom w:val="none" w:sz="0" w:space="0" w:color="auto"/>
            <w:right w:val="none" w:sz="0" w:space="0" w:color="auto"/>
          </w:divBdr>
          <w:divsChild>
            <w:div w:id="1690183404">
              <w:marLeft w:val="0"/>
              <w:marRight w:val="0"/>
              <w:marTop w:val="0"/>
              <w:marBottom w:val="0"/>
              <w:divBdr>
                <w:top w:val="none" w:sz="0" w:space="0" w:color="auto"/>
                <w:left w:val="none" w:sz="0" w:space="0" w:color="auto"/>
                <w:bottom w:val="none" w:sz="0" w:space="0" w:color="auto"/>
                <w:right w:val="none" w:sz="0" w:space="0" w:color="auto"/>
              </w:divBdr>
            </w:div>
          </w:divsChild>
        </w:div>
        <w:div w:id="1690182930">
          <w:marLeft w:val="0"/>
          <w:marRight w:val="0"/>
          <w:marTop w:val="0"/>
          <w:marBottom w:val="0"/>
          <w:divBdr>
            <w:top w:val="none" w:sz="0" w:space="0" w:color="auto"/>
            <w:left w:val="none" w:sz="0" w:space="0" w:color="auto"/>
            <w:bottom w:val="none" w:sz="0" w:space="0" w:color="auto"/>
            <w:right w:val="none" w:sz="0" w:space="0" w:color="auto"/>
          </w:divBdr>
          <w:divsChild>
            <w:div w:id="1690183172">
              <w:marLeft w:val="0"/>
              <w:marRight w:val="0"/>
              <w:marTop w:val="0"/>
              <w:marBottom w:val="0"/>
              <w:divBdr>
                <w:top w:val="none" w:sz="0" w:space="0" w:color="auto"/>
                <w:left w:val="none" w:sz="0" w:space="0" w:color="auto"/>
                <w:bottom w:val="none" w:sz="0" w:space="0" w:color="auto"/>
                <w:right w:val="none" w:sz="0" w:space="0" w:color="auto"/>
              </w:divBdr>
            </w:div>
          </w:divsChild>
        </w:div>
        <w:div w:id="1690182932">
          <w:marLeft w:val="0"/>
          <w:marRight w:val="0"/>
          <w:marTop w:val="0"/>
          <w:marBottom w:val="0"/>
          <w:divBdr>
            <w:top w:val="none" w:sz="0" w:space="0" w:color="auto"/>
            <w:left w:val="none" w:sz="0" w:space="0" w:color="auto"/>
            <w:bottom w:val="none" w:sz="0" w:space="0" w:color="auto"/>
            <w:right w:val="none" w:sz="0" w:space="0" w:color="auto"/>
          </w:divBdr>
        </w:div>
        <w:div w:id="1690182933">
          <w:marLeft w:val="0"/>
          <w:marRight w:val="0"/>
          <w:marTop w:val="0"/>
          <w:marBottom w:val="0"/>
          <w:divBdr>
            <w:top w:val="none" w:sz="0" w:space="0" w:color="auto"/>
            <w:left w:val="none" w:sz="0" w:space="0" w:color="auto"/>
            <w:bottom w:val="none" w:sz="0" w:space="0" w:color="auto"/>
            <w:right w:val="none" w:sz="0" w:space="0" w:color="auto"/>
          </w:divBdr>
        </w:div>
        <w:div w:id="1690182935">
          <w:marLeft w:val="0"/>
          <w:marRight w:val="0"/>
          <w:marTop w:val="0"/>
          <w:marBottom w:val="0"/>
          <w:divBdr>
            <w:top w:val="none" w:sz="0" w:space="0" w:color="auto"/>
            <w:left w:val="none" w:sz="0" w:space="0" w:color="auto"/>
            <w:bottom w:val="none" w:sz="0" w:space="0" w:color="auto"/>
            <w:right w:val="none" w:sz="0" w:space="0" w:color="auto"/>
          </w:divBdr>
          <w:divsChild>
            <w:div w:id="1690183459">
              <w:marLeft w:val="0"/>
              <w:marRight w:val="0"/>
              <w:marTop w:val="0"/>
              <w:marBottom w:val="0"/>
              <w:divBdr>
                <w:top w:val="none" w:sz="0" w:space="0" w:color="auto"/>
                <w:left w:val="none" w:sz="0" w:space="0" w:color="auto"/>
                <w:bottom w:val="none" w:sz="0" w:space="0" w:color="auto"/>
                <w:right w:val="none" w:sz="0" w:space="0" w:color="auto"/>
              </w:divBdr>
            </w:div>
          </w:divsChild>
        </w:div>
        <w:div w:id="1690182937">
          <w:marLeft w:val="0"/>
          <w:marRight w:val="0"/>
          <w:marTop w:val="0"/>
          <w:marBottom w:val="0"/>
          <w:divBdr>
            <w:top w:val="none" w:sz="0" w:space="0" w:color="auto"/>
            <w:left w:val="none" w:sz="0" w:space="0" w:color="auto"/>
            <w:bottom w:val="none" w:sz="0" w:space="0" w:color="auto"/>
            <w:right w:val="none" w:sz="0" w:space="0" w:color="auto"/>
          </w:divBdr>
        </w:div>
        <w:div w:id="1690182938">
          <w:marLeft w:val="0"/>
          <w:marRight w:val="0"/>
          <w:marTop w:val="0"/>
          <w:marBottom w:val="0"/>
          <w:divBdr>
            <w:top w:val="none" w:sz="0" w:space="0" w:color="auto"/>
            <w:left w:val="none" w:sz="0" w:space="0" w:color="auto"/>
            <w:bottom w:val="none" w:sz="0" w:space="0" w:color="auto"/>
            <w:right w:val="none" w:sz="0" w:space="0" w:color="auto"/>
          </w:divBdr>
          <w:divsChild>
            <w:div w:id="1690183375">
              <w:marLeft w:val="0"/>
              <w:marRight w:val="0"/>
              <w:marTop w:val="0"/>
              <w:marBottom w:val="0"/>
              <w:divBdr>
                <w:top w:val="none" w:sz="0" w:space="0" w:color="auto"/>
                <w:left w:val="none" w:sz="0" w:space="0" w:color="auto"/>
                <w:bottom w:val="none" w:sz="0" w:space="0" w:color="auto"/>
                <w:right w:val="none" w:sz="0" w:space="0" w:color="auto"/>
              </w:divBdr>
            </w:div>
          </w:divsChild>
        </w:div>
        <w:div w:id="1690182942">
          <w:marLeft w:val="0"/>
          <w:marRight w:val="0"/>
          <w:marTop w:val="0"/>
          <w:marBottom w:val="0"/>
          <w:divBdr>
            <w:top w:val="none" w:sz="0" w:space="0" w:color="auto"/>
            <w:left w:val="none" w:sz="0" w:space="0" w:color="auto"/>
            <w:bottom w:val="none" w:sz="0" w:space="0" w:color="auto"/>
            <w:right w:val="none" w:sz="0" w:space="0" w:color="auto"/>
          </w:divBdr>
        </w:div>
        <w:div w:id="1690182945">
          <w:marLeft w:val="0"/>
          <w:marRight w:val="0"/>
          <w:marTop w:val="0"/>
          <w:marBottom w:val="0"/>
          <w:divBdr>
            <w:top w:val="none" w:sz="0" w:space="0" w:color="auto"/>
            <w:left w:val="none" w:sz="0" w:space="0" w:color="auto"/>
            <w:bottom w:val="none" w:sz="0" w:space="0" w:color="auto"/>
            <w:right w:val="none" w:sz="0" w:space="0" w:color="auto"/>
          </w:divBdr>
          <w:divsChild>
            <w:div w:id="1690183489">
              <w:marLeft w:val="0"/>
              <w:marRight w:val="0"/>
              <w:marTop w:val="0"/>
              <w:marBottom w:val="0"/>
              <w:divBdr>
                <w:top w:val="none" w:sz="0" w:space="0" w:color="auto"/>
                <w:left w:val="none" w:sz="0" w:space="0" w:color="auto"/>
                <w:bottom w:val="none" w:sz="0" w:space="0" w:color="auto"/>
                <w:right w:val="none" w:sz="0" w:space="0" w:color="auto"/>
              </w:divBdr>
            </w:div>
          </w:divsChild>
        </w:div>
        <w:div w:id="1690182949">
          <w:marLeft w:val="0"/>
          <w:marRight w:val="0"/>
          <w:marTop w:val="0"/>
          <w:marBottom w:val="0"/>
          <w:divBdr>
            <w:top w:val="none" w:sz="0" w:space="0" w:color="auto"/>
            <w:left w:val="none" w:sz="0" w:space="0" w:color="auto"/>
            <w:bottom w:val="none" w:sz="0" w:space="0" w:color="auto"/>
            <w:right w:val="none" w:sz="0" w:space="0" w:color="auto"/>
          </w:divBdr>
          <w:divsChild>
            <w:div w:id="1690183208">
              <w:marLeft w:val="0"/>
              <w:marRight w:val="0"/>
              <w:marTop w:val="0"/>
              <w:marBottom w:val="0"/>
              <w:divBdr>
                <w:top w:val="none" w:sz="0" w:space="0" w:color="auto"/>
                <w:left w:val="none" w:sz="0" w:space="0" w:color="auto"/>
                <w:bottom w:val="none" w:sz="0" w:space="0" w:color="auto"/>
                <w:right w:val="none" w:sz="0" w:space="0" w:color="auto"/>
              </w:divBdr>
            </w:div>
          </w:divsChild>
        </w:div>
        <w:div w:id="1690182950">
          <w:marLeft w:val="0"/>
          <w:marRight w:val="0"/>
          <w:marTop w:val="0"/>
          <w:marBottom w:val="0"/>
          <w:divBdr>
            <w:top w:val="none" w:sz="0" w:space="0" w:color="auto"/>
            <w:left w:val="none" w:sz="0" w:space="0" w:color="auto"/>
            <w:bottom w:val="none" w:sz="0" w:space="0" w:color="auto"/>
            <w:right w:val="none" w:sz="0" w:space="0" w:color="auto"/>
          </w:divBdr>
          <w:divsChild>
            <w:div w:id="1690183685">
              <w:marLeft w:val="0"/>
              <w:marRight w:val="0"/>
              <w:marTop w:val="0"/>
              <w:marBottom w:val="0"/>
              <w:divBdr>
                <w:top w:val="none" w:sz="0" w:space="0" w:color="auto"/>
                <w:left w:val="none" w:sz="0" w:space="0" w:color="auto"/>
                <w:bottom w:val="none" w:sz="0" w:space="0" w:color="auto"/>
                <w:right w:val="none" w:sz="0" w:space="0" w:color="auto"/>
              </w:divBdr>
            </w:div>
          </w:divsChild>
        </w:div>
        <w:div w:id="1690182953">
          <w:marLeft w:val="0"/>
          <w:marRight w:val="0"/>
          <w:marTop w:val="0"/>
          <w:marBottom w:val="0"/>
          <w:divBdr>
            <w:top w:val="none" w:sz="0" w:space="0" w:color="auto"/>
            <w:left w:val="none" w:sz="0" w:space="0" w:color="auto"/>
            <w:bottom w:val="none" w:sz="0" w:space="0" w:color="auto"/>
            <w:right w:val="none" w:sz="0" w:space="0" w:color="auto"/>
          </w:divBdr>
          <w:divsChild>
            <w:div w:id="1690183720">
              <w:marLeft w:val="0"/>
              <w:marRight w:val="0"/>
              <w:marTop w:val="0"/>
              <w:marBottom w:val="0"/>
              <w:divBdr>
                <w:top w:val="none" w:sz="0" w:space="0" w:color="auto"/>
                <w:left w:val="none" w:sz="0" w:space="0" w:color="auto"/>
                <w:bottom w:val="none" w:sz="0" w:space="0" w:color="auto"/>
                <w:right w:val="none" w:sz="0" w:space="0" w:color="auto"/>
              </w:divBdr>
            </w:div>
          </w:divsChild>
        </w:div>
        <w:div w:id="1690182955">
          <w:marLeft w:val="0"/>
          <w:marRight w:val="0"/>
          <w:marTop w:val="0"/>
          <w:marBottom w:val="0"/>
          <w:divBdr>
            <w:top w:val="none" w:sz="0" w:space="0" w:color="auto"/>
            <w:left w:val="none" w:sz="0" w:space="0" w:color="auto"/>
            <w:bottom w:val="none" w:sz="0" w:space="0" w:color="auto"/>
            <w:right w:val="none" w:sz="0" w:space="0" w:color="auto"/>
          </w:divBdr>
          <w:divsChild>
            <w:div w:id="1690182996">
              <w:marLeft w:val="0"/>
              <w:marRight w:val="0"/>
              <w:marTop w:val="0"/>
              <w:marBottom w:val="0"/>
              <w:divBdr>
                <w:top w:val="none" w:sz="0" w:space="0" w:color="auto"/>
                <w:left w:val="none" w:sz="0" w:space="0" w:color="auto"/>
                <w:bottom w:val="none" w:sz="0" w:space="0" w:color="auto"/>
                <w:right w:val="none" w:sz="0" w:space="0" w:color="auto"/>
              </w:divBdr>
            </w:div>
          </w:divsChild>
        </w:div>
        <w:div w:id="1690182957">
          <w:marLeft w:val="0"/>
          <w:marRight w:val="0"/>
          <w:marTop w:val="0"/>
          <w:marBottom w:val="0"/>
          <w:divBdr>
            <w:top w:val="none" w:sz="0" w:space="0" w:color="auto"/>
            <w:left w:val="none" w:sz="0" w:space="0" w:color="auto"/>
            <w:bottom w:val="none" w:sz="0" w:space="0" w:color="auto"/>
            <w:right w:val="none" w:sz="0" w:space="0" w:color="auto"/>
          </w:divBdr>
        </w:div>
        <w:div w:id="1690182961">
          <w:marLeft w:val="0"/>
          <w:marRight w:val="0"/>
          <w:marTop w:val="0"/>
          <w:marBottom w:val="0"/>
          <w:divBdr>
            <w:top w:val="none" w:sz="0" w:space="0" w:color="auto"/>
            <w:left w:val="none" w:sz="0" w:space="0" w:color="auto"/>
            <w:bottom w:val="none" w:sz="0" w:space="0" w:color="auto"/>
            <w:right w:val="none" w:sz="0" w:space="0" w:color="auto"/>
          </w:divBdr>
        </w:div>
        <w:div w:id="1690182967">
          <w:marLeft w:val="0"/>
          <w:marRight w:val="0"/>
          <w:marTop w:val="0"/>
          <w:marBottom w:val="0"/>
          <w:divBdr>
            <w:top w:val="none" w:sz="0" w:space="0" w:color="auto"/>
            <w:left w:val="none" w:sz="0" w:space="0" w:color="auto"/>
            <w:bottom w:val="none" w:sz="0" w:space="0" w:color="auto"/>
            <w:right w:val="none" w:sz="0" w:space="0" w:color="auto"/>
          </w:divBdr>
          <w:divsChild>
            <w:div w:id="1690183736">
              <w:marLeft w:val="0"/>
              <w:marRight w:val="0"/>
              <w:marTop w:val="0"/>
              <w:marBottom w:val="0"/>
              <w:divBdr>
                <w:top w:val="none" w:sz="0" w:space="0" w:color="auto"/>
                <w:left w:val="none" w:sz="0" w:space="0" w:color="auto"/>
                <w:bottom w:val="none" w:sz="0" w:space="0" w:color="auto"/>
                <w:right w:val="none" w:sz="0" w:space="0" w:color="auto"/>
              </w:divBdr>
            </w:div>
          </w:divsChild>
        </w:div>
        <w:div w:id="1690182969">
          <w:marLeft w:val="0"/>
          <w:marRight w:val="0"/>
          <w:marTop w:val="0"/>
          <w:marBottom w:val="0"/>
          <w:divBdr>
            <w:top w:val="none" w:sz="0" w:space="0" w:color="auto"/>
            <w:left w:val="none" w:sz="0" w:space="0" w:color="auto"/>
            <w:bottom w:val="none" w:sz="0" w:space="0" w:color="auto"/>
            <w:right w:val="none" w:sz="0" w:space="0" w:color="auto"/>
          </w:divBdr>
          <w:divsChild>
            <w:div w:id="1690183482">
              <w:marLeft w:val="0"/>
              <w:marRight w:val="0"/>
              <w:marTop w:val="0"/>
              <w:marBottom w:val="0"/>
              <w:divBdr>
                <w:top w:val="none" w:sz="0" w:space="0" w:color="auto"/>
                <w:left w:val="none" w:sz="0" w:space="0" w:color="auto"/>
                <w:bottom w:val="none" w:sz="0" w:space="0" w:color="auto"/>
                <w:right w:val="none" w:sz="0" w:space="0" w:color="auto"/>
              </w:divBdr>
            </w:div>
          </w:divsChild>
        </w:div>
        <w:div w:id="1690182971">
          <w:marLeft w:val="0"/>
          <w:marRight w:val="0"/>
          <w:marTop w:val="0"/>
          <w:marBottom w:val="0"/>
          <w:divBdr>
            <w:top w:val="none" w:sz="0" w:space="0" w:color="auto"/>
            <w:left w:val="none" w:sz="0" w:space="0" w:color="auto"/>
            <w:bottom w:val="none" w:sz="0" w:space="0" w:color="auto"/>
            <w:right w:val="none" w:sz="0" w:space="0" w:color="auto"/>
          </w:divBdr>
          <w:divsChild>
            <w:div w:id="1690183294">
              <w:marLeft w:val="0"/>
              <w:marRight w:val="0"/>
              <w:marTop w:val="0"/>
              <w:marBottom w:val="0"/>
              <w:divBdr>
                <w:top w:val="none" w:sz="0" w:space="0" w:color="auto"/>
                <w:left w:val="none" w:sz="0" w:space="0" w:color="auto"/>
                <w:bottom w:val="none" w:sz="0" w:space="0" w:color="auto"/>
                <w:right w:val="none" w:sz="0" w:space="0" w:color="auto"/>
              </w:divBdr>
            </w:div>
          </w:divsChild>
        </w:div>
        <w:div w:id="1690182972">
          <w:marLeft w:val="0"/>
          <w:marRight w:val="0"/>
          <w:marTop w:val="0"/>
          <w:marBottom w:val="0"/>
          <w:divBdr>
            <w:top w:val="none" w:sz="0" w:space="0" w:color="auto"/>
            <w:left w:val="none" w:sz="0" w:space="0" w:color="auto"/>
            <w:bottom w:val="none" w:sz="0" w:space="0" w:color="auto"/>
            <w:right w:val="none" w:sz="0" w:space="0" w:color="auto"/>
          </w:divBdr>
          <w:divsChild>
            <w:div w:id="1690183591">
              <w:marLeft w:val="0"/>
              <w:marRight w:val="0"/>
              <w:marTop w:val="0"/>
              <w:marBottom w:val="0"/>
              <w:divBdr>
                <w:top w:val="none" w:sz="0" w:space="0" w:color="auto"/>
                <w:left w:val="none" w:sz="0" w:space="0" w:color="auto"/>
                <w:bottom w:val="none" w:sz="0" w:space="0" w:color="auto"/>
                <w:right w:val="none" w:sz="0" w:space="0" w:color="auto"/>
              </w:divBdr>
            </w:div>
          </w:divsChild>
        </w:div>
        <w:div w:id="1690182976">
          <w:marLeft w:val="0"/>
          <w:marRight w:val="0"/>
          <w:marTop w:val="0"/>
          <w:marBottom w:val="0"/>
          <w:divBdr>
            <w:top w:val="none" w:sz="0" w:space="0" w:color="auto"/>
            <w:left w:val="none" w:sz="0" w:space="0" w:color="auto"/>
            <w:bottom w:val="none" w:sz="0" w:space="0" w:color="auto"/>
            <w:right w:val="none" w:sz="0" w:space="0" w:color="auto"/>
          </w:divBdr>
          <w:divsChild>
            <w:div w:id="1690183014">
              <w:marLeft w:val="0"/>
              <w:marRight w:val="0"/>
              <w:marTop w:val="0"/>
              <w:marBottom w:val="0"/>
              <w:divBdr>
                <w:top w:val="none" w:sz="0" w:space="0" w:color="auto"/>
                <w:left w:val="none" w:sz="0" w:space="0" w:color="auto"/>
                <w:bottom w:val="none" w:sz="0" w:space="0" w:color="auto"/>
                <w:right w:val="none" w:sz="0" w:space="0" w:color="auto"/>
              </w:divBdr>
            </w:div>
          </w:divsChild>
        </w:div>
        <w:div w:id="1690182978">
          <w:marLeft w:val="0"/>
          <w:marRight w:val="0"/>
          <w:marTop w:val="0"/>
          <w:marBottom w:val="0"/>
          <w:divBdr>
            <w:top w:val="none" w:sz="0" w:space="0" w:color="auto"/>
            <w:left w:val="none" w:sz="0" w:space="0" w:color="auto"/>
            <w:bottom w:val="none" w:sz="0" w:space="0" w:color="auto"/>
            <w:right w:val="none" w:sz="0" w:space="0" w:color="auto"/>
          </w:divBdr>
          <w:divsChild>
            <w:div w:id="1690183674">
              <w:marLeft w:val="0"/>
              <w:marRight w:val="0"/>
              <w:marTop w:val="0"/>
              <w:marBottom w:val="0"/>
              <w:divBdr>
                <w:top w:val="none" w:sz="0" w:space="0" w:color="auto"/>
                <w:left w:val="none" w:sz="0" w:space="0" w:color="auto"/>
                <w:bottom w:val="none" w:sz="0" w:space="0" w:color="auto"/>
                <w:right w:val="none" w:sz="0" w:space="0" w:color="auto"/>
              </w:divBdr>
            </w:div>
          </w:divsChild>
        </w:div>
        <w:div w:id="1690182981">
          <w:marLeft w:val="0"/>
          <w:marRight w:val="0"/>
          <w:marTop w:val="0"/>
          <w:marBottom w:val="0"/>
          <w:divBdr>
            <w:top w:val="none" w:sz="0" w:space="0" w:color="auto"/>
            <w:left w:val="none" w:sz="0" w:space="0" w:color="auto"/>
            <w:bottom w:val="none" w:sz="0" w:space="0" w:color="auto"/>
            <w:right w:val="none" w:sz="0" w:space="0" w:color="auto"/>
          </w:divBdr>
        </w:div>
        <w:div w:id="1690182985">
          <w:marLeft w:val="0"/>
          <w:marRight w:val="0"/>
          <w:marTop w:val="0"/>
          <w:marBottom w:val="0"/>
          <w:divBdr>
            <w:top w:val="none" w:sz="0" w:space="0" w:color="auto"/>
            <w:left w:val="none" w:sz="0" w:space="0" w:color="auto"/>
            <w:bottom w:val="none" w:sz="0" w:space="0" w:color="auto"/>
            <w:right w:val="none" w:sz="0" w:space="0" w:color="auto"/>
          </w:divBdr>
          <w:divsChild>
            <w:div w:id="1690183422">
              <w:marLeft w:val="0"/>
              <w:marRight w:val="0"/>
              <w:marTop w:val="0"/>
              <w:marBottom w:val="0"/>
              <w:divBdr>
                <w:top w:val="none" w:sz="0" w:space="0" w:color="auto"/>
                <w:left w:val="none" w:sz="0" w:space="0" w:color="auto"/>
                <w:bottom w:val="none" w:sz="0" w:space="0" w:color="auto"/>
                <w:right w:val="none" w:sz="0" w:space="0" w:color="auto"/>
              </w:divBdr>
            </w:div>
          </w:divsChild>
        </w:div>
        <w:div w:id="1690182986">
          <w:marLeft w:val="0"/>
          <w:marRight w:val="0"/>
          <w:marTop w:val="0"/>
          <w:marBottom w:val="0"/>
          <w:divBdr>
            <w:top w:val="none" w:sz="0" w:space="0" w:color="auto"/>
            <w:left w:val="none" w:sz="0" w:space="0" w:color="auto"/>
            <w:bottom w:val="none" w:sz="0" w:space="0" w:color="auto"/>
            <w:right w:val="none" w:sz="0" w:space="0" w:color="auto"/>
          </w:divBdr>
          <w:divsChild>
            <w:div w:id="1690183082">
              <w:marLeft w:val="0"/>
              <w:marRight w:val="0"/>
              <w:marTop w:val="0"/>
              <w:marBottom w:val="0"/>
              <w:divBdr>
                <w:top w:val="none" w:sz="0" w:space="0" w:color="auto"/>
                <w:left w:val="none" w:sz="0" w:space="0" w:color="auto"/>
                <w:bottom w:val="none" w:sz="0" w:space="0" w:color="auto"/>
                <w:right w:val="none" w:sz="0" w:space="0" w:color="auto"/>
              </w:divBdr>
            </w:div>
          </w:divsChild>
        </w:div>
        <w:div w:id="1690182987">
          <w:marLeft w:val="0"/>
          <w:marRight w:val="0"/>
          <w:marTop w:val="0"/>
          <w:marBottom w:val="0"/>
          <w:divBdr>
            <w:top w:val="none" w:sz="0" w:space="0" w:color="auto"/>
            <w:left w:val="none" w:sz="0" w:space="0" w:color="auto"/>
            <w:bottom w:val="none" w:sz="0" w:space="0" w:color="auto"/>
            <w:right w:val="none" w:sz="0" w:space="0" w:color="auto"/>
          </w:divBdr>
        </w:div>
        <w:div w:id="1690182990">
          <w:marLeft w:val="0"/>
          <w:marRight w:val="0"/>
          <w:marTop w:val="0"/>
          <w:marBottom w:val="0"/>
          <w:divBdr>
            <w:top w:val="none" w:sz="0" w:space="0" w:color="auto"/>
            <w:left w:val="none" w:sz="0" w:space="0" w:color="auto"/>
            <w:bottom w:val="none" w:sz="0" w:space="0" w:color="auto"/>
            <w:right w:val="none" w:sz="0" w:space="0" w:color="auto"/>
          </w:divBdr>
          <w:divsChild>
            <w:div w:id="1690183734">
              <w:marLeft w:val="0"/>
              <w:marRight w:val="0"/>
              <w:marTop w:val="0"/>
              <w:marBottom w:val="0"/>
              <w:divBdr>
                <w:top w:val="none" w:sz="0" w:space="0" w:color="auto"/>
                <w:left w:val="none" w:sz="0" w:space="0" w:color="auto"/>
                <w:bottom w:val="none" w:sz="0" w:space="0" w:color="auto"/>
                <w:right w:val="none" w:sz="0" w:space="0" w:color="auto"/>
              </w:divBdr>
            </w:div>
          </w:divsChild>
        </w:div>
        <w:div w:id="1690182991">
          <w:marLeft w:val="0"/>
          <w:marRight w:val="0"/>
          <w:marTop w:val="0"/>
          <w:marBottom w:val="0"/>
          <w:divBdr>
            <w:top w:val="none" w:sz="0" w:space="0" w:color="auto"/>
            <w:left w:val="none" w:sz="0" w:space="0" w:color="auto"/>
            <w:bottom w:val="none" w:sz="0" w:space="0" w:color="auto"/>
            <w:right w:val="none" w:sz="0" w:space="0" w:color="auto"/>
          </w:divBdr>
          <w:divsChild>
            <w:div w:id="1690183741">
              <w:marLeft w:val="0"/>
              <w:marRight w:val="0"/>
              <w:marTop w:val="0"/>
              <w:marBottom w:val="0"/>
              <w:divBdr>
                <w:top w:val="none" w:sz="0" w:space="0" w:color="auto"/>
                <w:left w:val="none" w:sz="0" w:space="0" w:color="auto"/>
                <w:bottom w:val="none" w:sz="0" w:space="0" w:color="auto"/>
                <w:right w:val="none" w:sz="0" w:space="0" w:color="auto"/>
              </w:divBdr>
            </w:div>
          </w:divsChild>
        </w:div>
        <w:div w:id="1690182992">
          <w:marLeft w:val="0"/>
          <w:marRight w:val="0"/>
          <w:marTop w:val="0"/>
          <w:marBottom w:val="0"/>
          <w:divBdr>
            <w:top w:val="none" w:sz="0" w:space="0" w:color="auto"/>
            <w:left w:val="none" w:sz="0" w:space="0" w:color="auto"/>
            <w:bottom w:val="none" w:sz="0" w:space="0" w:color="auto"/>
            <w:right w:val="none" w:sz="0" w:space="0" w:color="auto"/>
          </w:divBdr>
          <w:divsChild>
            <w:div w:id="1690182936">
              <w:marLeft w:val="0"/>
              <w:marRight w:val="0"/>
              <w:marTop w:val="0"/>
              <w:marBottom w:val="0"/>
              <w:divBdr>
                <w:top w:val="none" w:sz="0" w:space="0" w:color="auto"/>
                <w:left w:val="none" w:sz="0" w:space="0" w:color="auto"/>
                <w:bottom w:val="none" w:sz="0" w:space="0" w:color="auto"/>
                <w:right w:val="none" w:sz="0" w:space="0" w:color="auto"/>
              </w:divBdr>
            </w:div>
          </w:divsChild>
        </w:div>
        <w:div w:id="1690182997">
          <w:marLeft w:val="0"/>
          <w:marRight w:val="0"/>
          <w:marTop w:val="0"/>
          <w:marBottom w:val="0"/>
          <w:divBdr>
            <w:top w:val="none" w:sz="0" w:space="0" w:color="auto"/>
            <w:left w:val="none" w:sz="0" w:space="0" w:color="auto"/>
            <w:bottom w:val="none" w:sz="0" w:space="0" w:color="auto"/>
            <w:right w:val="none" w:sz="0" w:space="0" w:color="auto"/>
          </w:divBdr>
        </w:div>
        <w:div w:id="1690182998">
          <w:marLeft w:val="0"/>
          <w:marRight w:val="0"/>
          <w:marTop w:val="0"/>
          <w:marBottom w:val="0"/>
          <w:divBdr>
            <w:top w:val="none" w:sz="0" w:space="0" w:color="auto"/>
            <w:left w:val="none" w:sz="0" w:space="0" w:color="auto"/>
            <w:bottom w:val="none" w:sz="0" w:space="0" w:color="auto"/>
            <w:right w:val="none" w:sz="0" w:space="0" w:color="auto"/>
          </w:divBdr>
          <w:divsChild>
            <w:div w:id="1690183714">
              <w:marLeft w:val="0"/>
              <w:marRight w:val="0"/>
              <w:marTop w:val="0"/>
              <w:marBottom w:val="0"/>
              <w:divBdr>
                <w:top w:val="none" w:sz="0" w:space="0" w:color="auto"/>
                <w:left w:val="none" w:sz="0" w:space="0" w:color="auto"/>
                <w:bottom w:val="none" w:sz="0" w:space="0" w:color="auto"/>
                <w:right w:val="none" w:sz="0" w:space="0" w:color="auto"/>
              </w:divBdr>
            </w:div>
          </w:divsChild>
        </w:div>
        <w:div w:id="1690182999">
          <w:marLeft w:val="0"/>
          <w:marRight w:val="0"/>
          <w:marTop w:val="0"/>
          <w:marBottom w:val="0"/>
          <w:divBdr>
            <w:top w:val="none" w:sz="0" w:space="0" w:color="auto"/>
            <w:left w:val="none" w:sz="0" w:space="0" w:color="auto"/>
            <w:bottom w:val="none" w:sz="0" w:space="0" w:color="auto"/>
            <w:right w:val="none" w:sz="0" w:space="0" w:color="auto"/>
          </w:divBdr>
          <w:divsChild>
            <w:div w:id="1690182962">
              <w:marLeft w:val="0"/>
              <w:marRight w:val="0"/>
              <w:marTop w:val="0"/>
              <w:marBottom w:val="0"/>
              <w:divBdr>
                <w:top w:val="none" w:sz="0" w:space="0" w:color="auto"/>
                <w:left w:val="none" w:sz="0" w:space="0" w:color="auto"/>
                <w:bottom w:val="none" w:sz="0" w:space="0" w:color="auto"/>
                <w:right w:val="none" w:sz="0" w:space="0" w:color="auto"/>
              </w:divBdr>
            </w:div>
          </w:divsChild>
        </w:div>
        <w:div w:id="1690183001">
          <w:marLeft w:val="0"/>
          <w:marRight w:val="0"/>
          <w:marTop w:val="0"/>
          <w:marBottom w:val="0"/>
          <w:divBdr>
            <w:top w:val="none" w:sz="0" w:space="0" w:color="auto"/>
            <w:left w:val="none" w:sz="0" w:space="0" w:color="auto"/>
            <w:bottom w:val="none" w:sz="0" w:space="0" w:color="auto"/>
            <w:right w:val="none" w:sz="0" w:space="0" w:color="auto"/>
          </w:divBdr>
          <w:divsChild>
            <w:div w:id="1690183367">
              <w:marLeft w:val="0"/>
              <w:marRight w:val="0"/>
              <w:marTop w:val="0"/>
              <w:marBottom w:val="0"/>
              <w:divBdr>
                <w:top w:val="none" w:sz="0" w:space="0" w:color="auto"/>
                <w:left w:val="none" w:sz="0" w:space="0" w:color="auto"/>
                <w:bottom w:val="none" w:sz="0" w:space="0" w:color="auto"/>
                <w:right w:val="none" w:sz="0" w:space="0" w:color="auto"/>
              </w:divBdr>
            </w:div>
          </w:divsChild>
        </w:div>
        <w:div w:id="1690183002">
          <w:marLeft w:val="0"/>
          <w:marRight w:val="0"/>
          <w:marTop w:val="0"/>
          <w:marBottom w:val="0"/>
          <w:divBdr>
            <w:top w:val="none" w:sz="0" w:space="0" w:color="auto"/>
            <w:left w:val="none" w:sz="0" w:space="0" w:color="auto"/>
            <w:bottom w:val="none" w:sz="0" w:space="0" w:color="auto"/>
            <w:right w:val="none" w:sz="0" w:space="0" w:color="auto"/>
          </w:divBdr>
          <w:divsChild>
            <w:div w:id="1690183131">
              <w:marLeft w:val="0"/>
              <w:marRight w:val="0"/>
              <w:marTop w:val="0"/>
              <w:marBottom w:val="0"/>
              <w:divBdr>
                <w:top w:val="none" w:sz="0" w:space="0" w:color="auto"/>
                <w:left w:val="none" w:sz="0" w:space="0" w:color="auto"/>
                <w:bottom w:val="none" w:sz="0" w:space="0" w:color="auto"/>
                <w:right w:val="none" w:sz="0" w:space="0" w:color="auto"/>
              </w:divBdr>
            </w:div>
          </w:divsChild>
        </w:div>
        <w:div w:id="1690183003">
          <w:marLeft w:val="0"/>
          <w:marRight w:val="0"/>
          <w:marTop w:val="0"/>
          <w:marBottom w:val="0"/>
          <w:divBdr>
            <w:top w:val="none" w:sz="0" w:space="0" w:color="auto"/>
            <w:left w:val="none" w:sz="0" w:space="0" w:color="auto"/>
            <w:bottom w:val="none" w:sz="0" w:space="0" w:color="auto"/>
            <w:right w:val="none" w:sz="0" w:space="0" w:color="auto"/>
          </w:divBdr>
          <w:divsChild>
            <w:div w:id="1690183268">
              <w:marLeft w:val="0"/>
              <w:marRight w:val="0"/>
              <w:marTop w:val="0"/>
              <w:marBottom w:val="0"/>
              <w:divBdr>
                <w:top w:val="none" w:sz="0" w:space="0" w:color="auto"/>
                <w:left w:val="none" w:sz="0" w:space="0" w:color="auto"/>
                <w:bottom w:val="none" w:sz="0" w:space="0" w:color="auto"/>
                <w:right w:val="none" w:sz="0" w:space="0" w:color="auto"/>
              </w:divBdr>
            </w:div>
          </w:divsChild>
        </w:div>
        <w:div w:id="1690183004">
          <w:marLeft w:val="0"/>
          <w:marRight w:val="0"/>
          <w:marTop w:val="0"/>
          <w:marBottom w:val="0"/>
          <w:divBdr>
            <w:top w:val="none" w:sz="0" w:space="0" w:color="auto"/>
            <w:left w:val="none" w:sz="0" w:space="0" w:color="auto"/>
            <w:bottom w:val="none" w:sz="0" w:space="0" w:color="auto"/>
            <w:right w:val="none" w:sz="0" w:space="0" w:color="auto"/>
          </w:divBdr>
          <w:divsChild>
            <w:div w:id="1690183542">
              <w:marLeft w:val="0"/>
              <w:marRight w:val="0"/>
              <w:marTop w:val="0"/>
              <w:marBottom w:val="0"/>
              <w:divBdr>
                <w:top w:val="none" w:sz="0" w:space="0" w:color="auto"/>
                <w:left w:val="none" w:sz="0" w:space="0" w:color="auto"/>
                <w:bottom w:val="none" w:sz="0" w:space="0" w:color="auto"/>
                <w:right w:val="none" w:sz="0" w:space="0" w:color="auto"/>
              </w:divBdr>
            </w:div>
          </w:divsChild>
        </w:div>
        <w:div w:id="1690183010">
          <w:marLeft w:val="0"/>
          <w:marRight w:val="0"/>
          <w:marTop w:val="0"/>
          <w:marBottom w:val="0"/>
          <w:divBdr>
            <w:top w:val="none" w:sz="0" w:space="0" w:color="auto"/>
            <w:left w:val="none" w:sz="0" w:space="0" w:color="auto"/>
            <w:bottom w:val="none" w:sz="0" w:space="0" w:color="auto"/>
            <w:right w:val="none" w:sz="0" w:space="0" w:color="auto"/>
          </w:divBdr>
        </w:div>
        <w:div w:id="1690183011">
          <w:marLeft w:val="0"/>
          <w:marRight w:val="0"/>
          <w:marTop w:val="0"/>
          <w:marBottom w:val="0"/>
          <w:divBdr>
            <w:top w:val="none" w:sz="0" w:space="0" w:color="auto"/>
            <w:left w:val="none" w:sz="0" w:space="0" w:color="auto"/>
            <w:bottom w:val="none" w:sz="0" w:space="0" w:color="auto"/>
            <w:right w:val="none" w:sz="0" w:space="0" w:color="auto"/>
          </w:divBdr>
          <w:divsChild>
            <w:div w:id="1690183517">
              <w:marLeft w:val="0"/>
              <w:marRight w:val="0"/>
              <w:marTop w:val="0"/>
              <w:marBottom w:val="0"/>
              <w:divBdr>
                <w:top w:val="none" w:sz="0" w:space="0" w:color="auto"/>
                <w:left w:val="none" w:sz="0" w:space="0" w:color="auto"/>
                <w:bottom w:val="none" w:sz="0" w:space="0" w:color="auto"/>
                <w:right w:val="none" w:sz="0" w:space="0" w:color="auto"/>
              </w:divBdr>
            </w:div>
          </w:divsChild>
        </w:div>
        <w:div w:id="1690183013">
          <w:marLeft w:val="0"/>
          <w:marRight w:val="0"/>
          <w:marTop w:val="0"/>
          <w:marBottom w:val="0"/>
          <w:divBdr>
            <w:top w:val="none" w:sz="0" w:space="0" w:color="auto"/>
            <w:left w:val="none" w:sz="0" w:space="0" w:color="auto"/>
            <w:bottom w:val="none" w:sz="0" w:space="0" w:color="auto"/>
            <w:right w:val="none" w:sz="0" w:space="0" w:color="auto"/>
          </w:divBdr>
          <w:divsChild>
            <w:div w:id="1690183532">
              <w:marLeft w:val="0"/>
              <w:marRight w:val="0"/>
              <w:marTop w:val="0"/>
              <w:marBottom w:val="0"/>
              <w:divBdr>
                <w:top w:val="none" w:sz="0" w:space="0" w:color="auto"/>
                <w:left w:val="none" w:sz="0" w:space="0" w:color="auto"/>
                <w:bottom w:val="none" w:sz="0" w:space="0" w:color="auto"/>
                <w:right w:val="none" w:sz="0" w:space="0" w:color="auto"/>
              </w:divBdr>
            </w:div>
          </w:divsChild>
        </w:div>
        <w:div w:id="1690183016">
          <w:marLeft w:val="0"/>
          <w:marRight w:val="0"/>
          <w:marTop w:val="0"/>
          <w:marBottom w:val="0"/>
          <w:divBdr>
            <w:top w:val="none" w:sz="0" w:space="0" w:color="auto"/>
            <w:left w:val="none" w:sz="0" w:space="0" w:color="auto"/>
            <w:bottom w:val="none" w:sz="0" w:space="0" w:color="auto"/>
            <w:right w:val="none" w:sz="0" w:space="0" w:color="auto"/>
          </w:divBdr>
        </w:div>
        <w:div w:id="1690183017">
          <w:marLeft w:val="0"/>
          <w:marRight w:val="0"/>
          <w:marTop w:val="0"/>
          <w:marBottom w:val="0"/>
          <w:divBdr>
            <w:top w:val="none" w:sz="0" w:space="0" w:color="auto"/>
            <w:left w:val="none" w:sz="0" w:space="0" w:color="auto"/>
            <w:bottom w:val="none" w:sz="0" w:space="0" w:color="auto"/>
            <w:right w:val="none" w:sz="0" w:space="0" w:color="auto"/>
          </w:divBdr>
          <w:divsChild>
            <w:div w:id="1690183359">
              <w:marLeft w:val="0"/>
              <w:marRight w:val="0"/>
              <w:marTop w:val="0"/>
              <w:marBottom w:val="0"/>
              <w:divBdr>
                <w:top w:val="none" w:sz="0" w:space="0" w:color="auto"/>
                <w:left w:val="none" w:sz="0" w:space="0" w:color="auto"/>
                <w:bottom w:val="none" w:sz="0" w:space="0" w:color="auto"/>
                <w:right w:val="none" w:sz="0" w:space="0" w:color="auto"/>
              </w:divBdr>
            </w:div>
          </w:divsChild>
        </w:div>
        <w:div w:id="1690183018">
          <w:marLeft w:val="0"/>
          <w:marRight w:val="0"/>
          <w:marTop w:val="0"/>
          <w:marBottom w:val="0"/>
          <w:divBdr>
            <w:top w:val="none" w:sz="0" w:space="0" w:color="auto"/>
            <w:left w:val="none" w:sz="0" w:space="0" w:color="auto"/>
            <w:bottom w:val="none" w:sz="0" w:space="0" w:color="auto"/>
            <w:right w:val="none" w:sz="0" w:space="0" w:color="auto"/>
          </w:divBdr>
          <w:divsChild>
            <w:div w:id="1690183173">
              <w:marLeft w:val="0"/>
              <w:marRight w:val="0"/>
              <w:marTop w:val="0"/>
              <w:marBottom w:val="0"/>
              <w:divBdr>
                <w:top w:val="none" w:sz="0" w:space="0" w:color="auto"/>
                <w:left w:val="none" w:sz="0" w:space="0" w:color="auto"/>
                <w:bottom w:val="none" w:sz="0" w:space="0" w:color="auto"/>
                <w:right w:val="none" w:sz="0" w:space="0" w:color="auto"/>
              </w:divBdr>
            </w:div>
          </w:divsChild>
        </w:div>
        <w:div w:id="1690183021">
          <w:marLeft w:val="0"/>
          <w:marRight w:val="0"/>
          <w:marTop w:val="0"/>
          <w:marBottom w:val="0"/>
          <w:divBdr>
            <w:top w:val="none" w:sz="0" w:space="0" w:color="auto"/>
            <w:left w:val="none" w:sz="0" w:space="0" w:color="auto"/>
            <w:bottom w:val="none" w:sz="0" w:space="0" w:color="auto"/>
            <w:right w:val="none" w:sz="0" w:space="0" w:color="auto"/>
          </w:divBdr>
        </w:div>
        <w:div w:id="1690183022">
          <w:marLeft w:val="0"/>
          <w:marRight w:val="0"/>
          <w:marTop w:val="0"/>
          <w:marBottom w:val="0"/>
          <w:divBdr>
            <w:top w:val="none" w:sz="0" w:space="0" w:color="auto"/>
            <w:left w:val="none" w:sz="0" w:space="0" w:color="auto"/>
            <w:bottom w:val="none" w:sz="0" w:space="0" w:color="auto"/>
            <w:right w:val="none" w:sz="0" w:space="0" w:color="auto"/>
          </w:divBdr>
        </w:div>
        <w:div w:id="1690183024">
          <w:marLeft w:val="0"/>
          <w:marRight w:val="0"/>
          <w:marTop w:val="0"/>
          <w:marBottom w:val="0"/>
          <w:divBdr>
            <w:top w:val="none" w:sz="0" w:space="0" w:color="auto"/>
            <w:left w:val="none" w:sz="0" w:space="0" w:color="auto"/>
            <w:bottom w:val="none" w:sz="0" w:space="0" w:color="auto"/>
            <w:right w:val="none" w:sz="0" w:space="0" w:color="auto"/>
          </w:divBdr>
        </w:div>
        <w:div w:id="1690183026">
          <w:marLeft w:val="0"/>
          <w:marRight w:val="0"/>
          <w:marTop w:val="0"/>
          <w:marBottom w:val="0"/>
          <w:divBdr>
            <w:top w:val="none" w:sz="0" w:space="0" w:color="auto"/>
            <w:left w:val="none" w:sz="0" w:space="0" w:color="auto"/>
            <w:bottom w:val="none" w:sz="0" w:space="0" w:color="auto"/>
            <w:right w:val="none" w:sz="0" w:space="0" w:color="auto"/>
          </w:divBdr>
        </w:div>
        <w:div w:id="1690183027">
          <w:marLeft w:val="0"/>
          <w:marRight w:val="0"/>
          <w:marTop w:val="0"/>
          <w:marBottom w:val="0"/>
          <w:divBdr>
            <w:top w:val="none" w:sz="0" w:space="0" w:color="auto"/>
            <w:left w:val="none" w:sz="0" w:space="0" w:color="auto"/>
            <w:bottom w:val="none" w:sz="0" w:space="0" w:color="auto"/>
            <w:right w:val="none" w:sz="0" w:space="0" w:color="auto"/>
          </w:divBdr>
        </w:div>
        <w:div w:id="1690183028">
          <w:marLeft w:val="0"/>
          <w:marRight w:val="0"/>
          <w:marTop w:val="0"/>
          <w:marBottom w:val="0"/>
          <w:divBdr>
            <w:top w:val="none" w:sz="0" w:space="0" w:color="auto"/>
            <w:left w:val="none" w:sz="0" w:space="0" w:color="auto"/>
            <w:bottom w:val="none" w:sz="0" w:space="0" w:color="auto"/>
            <w:right w:val="none" w:sz="0" w:space="0" w:color="auto"/>
          </w:divBdr>
          <w:divsChild>
            <w:div w:id="1690183047">
              <w:marLeft w:val="0"/>
              <w:marRight w:val="0"/>
              <w:marTop w:val="0"/>
              <w:marBottom w:val="0"/>
              <w:divBdr>
                <w:top w:val="none" w:sz="0" w:space="0" w:color="auto"/>
                <w:left w:val="none" w:sz="0" w:space="0" w:color="auto"/>
                <w:bottom w:val="none" w:sz="0" w:space="0" w:color="auto"/>
                <w:right w:val="none" w:sz="0" w:space="0" w:color="auto"/>
              </w:divBdr>
            </w:div>
          </w:divsChild>
        </w:div>
        <w:div w:id="1690183030">
          <w:marLeft w:val="0"/>
          <w:marRight w:val="0"/>
          <w:marTop w:val="0"/>
          <w:marBottom w:val="0"/>
          <w:divBdr>
            <w:top w:val="none" w:sz="0" w:space="0" w:color="auto"/>
            <w:left w:val="none" w:sz="0" w:space="0" w:color="auto"/>
            <w:bottom w:val="none" w:sz="0" w:space="0" w:color="auto"/>
            <w:right w:val="none" w:sz="0" w:space="0" w:color="auto"/>
          </w:divBdr>
          <w:divsChild>
            <w:div w:id="1690183239">
              <w:marLeft w:val="0"/>
              <w:marRight w:val="0"/>
              <w:marTop w:val="0"/>
              <w:marBottom w:val="0"/>
              <w:divBdr>
                <w:top w:val="none" w:sz="0" w:space="0" w:color="auto"/>
                <w:left w:val="none" w:sz="0" w:space="0" w:color="auto"/>
                <w:bottom w:val="none" w:sz="0" w:space="0" w:color="auto"/>
                <w:right w:val="none" w:sz="0" w:space="0" w:color="auto"/>
              </w:divBdr>
            </w:div>
          </w:divsChild>
        </w:div>
        <w:div w:id="1690183032">
          <w:marLeft w:val="0"/>
          <w:marRight w:val="0"/>
          <w:marTop w:val="0"/>
          <w:marBottom w:val="0"/>
          <w:divBdr>
            <w:top w:val="none" w:sz="0" w:space="0" w:color="auto"/>
            <w:left w:val="none" w:sz="0" w:space="0" w:color="auto"/>
            <w:bottom w:val="none" w:sz="0" w:space="0" w:color="auto"/>
            <w:right w:val="none" w:sz="0" w:space="0" w:color="auto"/>
          </w:divBdr>
          <w:divsChild>
            <w:div w:id="1690183604">
              <w:marLeft w:val="0"/>
              <w:marRight w:val="0"/>
              <w:marTop w:val="0"/>
              <w:marBottom w:val="0"/>
              <w:divBdr>
                <w:top w:val="none" w:sz="0" w:space="0" w:color="auto"/>
                <w:left w:val="none" w:sz="0" w:space="0" w:color="auto"/>
                <w:bottom w:val="none" w:sz="0" w:space="0" w:color="auto"/>
                <w:right w:val="none" w:sz="0" w:space="0" w:color="auto"/>
              </w:divBdr>
            </w:div>
          </w:divsChild>
        </w:div>
        <w:div w:id="1690183034">
          <w:marLeft w:val="0"/>
          <w:marRight w:val="0"/>
          <w:marTop w:val="0"/>
          <w:marBottom w:val="0"/>
          <w:divBdr>
            <w:top w:val="none" w:sz="0" w:space="0" w:color="auto"/>
            <w:left w:val="none" w:sz="0" w:space="0" w:color="auto"/>
            <w:bottom w:val="none" w:sz="0" w:space="0" w:color="auto"/>
            <w:right w:val="none" w:sz="0" w:space="0" w:color="auto"/>
          </w:divBdr>
          <w:divsChild>
            <w:div w:id="1690183077">
              <w:marLeft w:val="0"/>
              <w:marRight w:val="0"/>
              <w:marTop w:val="0"/>
              <w:marBottom w:val="0"/>
              <w:divBdr>
                <w:top w:val="none" w:sz="0" w:space="0" w:color="auto"/>
                <w:left w:val="none" w:sz="0" w:space="0" w:color="auto"/>
                <w:bottom w:val="none" w:sz="0" w:space="0" w:color="auto"/>
                <w:right w:val="none" w:sz="0" w:space="0" w:color="auto"/>
              </w:divBdr>
            </w:div>
          </w:divsChild>
        </w:div>
        <w:div w:id="1690183037">
          <w:marLeft w:val="0"/>
          <w:marRight w:val="0"/>
          <w:marTop w:val="0"/>
          <w:marBottom w:val="0"/>
          <w:divBdr>
            <w:top w:val="none" w:sz="0" w:space="0" w:color="auto"/>
            <w:left w:val="none" w:sz="0" w:space="0" w:color="auto"/>
            <w:bottom w:val="none" w:sz="0" w:space="0" w:color="auto"/>
            <w:right w:val="none" w:sz="0" w:space="0" w:color="auto"/>
          </w:divBdr>
          <w:divsChild>
            <w:div w:id="1690183659">
              <w:marLeft w:val="0"/>
              <w:marRight w:val="0"/>
              <w:marTop w:val="0"/>
              <w:marBottom w:val="0"/>
              <w:divBdr>
                <w:top w:val="none" w:sz="0" w:space="0" w:color="auto"/>
                <w:left w:val="none" w:sz="0" w:space="0" w:color="auto"/>
                <w:bottom w:val="none" w:sz="0" w:space="0" w:color="auto"/>
                <w:right w:val="none" w:sz="0" w:space="0" w:color="auto"/>
              </w:divBdr>
            </w:div>
          </w:divsChild>
        </w:div>
        <w:div w:id="1690183038">
          <w:marLeft w:val="0"/>
          <w:marRight w:val="0"/>
          <w:marTop w:val="0"/>
          <w:marBottom w:val="0"/>
          <w:divBdr>
            <w:top w:val="none" w:sz="0" w:space="0" w:color="auto"/>
            <w:left w:val="none" w:sz="0" w:space="0" w:color="auto"/>
            <w:bottom w:val="none" w:sz="0" w:space="0" w:color="auto"/>
            <w:right w:val="none" w:sz="0" w:space="0" w:color="auto"/>
          </w:divBdr>
          <w:divsChild>
            <w:div w:id="1690183402">
              <w:marLeft w:val="0"/>
              <w:marRight w:val="0"/>
              <w:marTop w:val="0"/>
              <w:marBottom w:val="0"/>
              <w:divBdr>
                <w:top w:val="none" w:sz="0" w:space="0" w:color="auto"/>
                <w:left w:val="none" w:sz="0" w:space="0" w:color="auto"/>
                <w:bottom w:val="none" w:sz="0" w:space="0" w:color="auto"/>
                <w:right w:val="none" w:sz="0" w:space="0" w:color="auto"/>
              </w:divBdr>
            </w:div>
          </w:divsChild>
        </w:div>
        <w:div w:id="1690183040">
          <w:marLeft w:val="0"/>
          <w:marRight w:val="0"/>
          <w:marTop w:val="0"/>
          <w:marBottom w:val="0"/>
          <w:divBdr>
            <w:top w:val="none" w:sz="0" w:space="0" w:color="auto"/>
            <w:left w:val="none" w:sz="0" w:space="0" w:color="auto"/>
            <w:bottom w:val="none" w:sz="0" w:space="0" w:color="auto"/>
            <w:right w:val="none" w:sz="0" w:space="0" w:color="auto"/>
          </w:divBdr>
          <w:divsChild>
            <w:div w:id="1690183068">
              <w:marLeft w:val="0"/>
              <w:marRight w:val="0"/>
              <w:marTop w:val="0"/>
              <w:marBottom w:val="0"/>
              <w:divBdr>
                <w:top w:val="none" w:sz="0" w:space="0" w:color="auto"/>
                <w:left w:val="none" w:sz="0" w:space="0" w:color="auto"/>
                <w:bottom w:val="none" w:sz="0" w:space="0" w:color="auto"/>
                <w:right w:val="none" w:sz="0" w:space="0" w:color="auto"/>
              </w:divBdr>
            </w:div>
          </w:divsChild>
        </w:div>
        <w:div w:id="1690183041">
          <w:marLeft w:val="0"/>
          <w:marRight w:val="0"/>
          <w:marTop w:val="0"/>
          <w:marBottom w:val="0"/>
          <w:divBdr>
            <w:top w:val="none" w:sz="0" w:space="0" w:color="auto"/>
            <w:left w:val="none" w:sz="0" w:space="0" w:color="auto"/>
            <w:bottom w:val="none" w:sz="0" w:space="0" w:color="auto"/>
            <w:right w:val="none" w:sz="0" w:space="0" w:color="auto"/>
          </w:divBdr>
        </w:div>
        <w:div w:id="1690183043">
          <w:marLeft w:val="0"/>
          <w:marRight w:val="0"/>
          <w:marTop w:val="0"/>
          <w:marBottom w:val="0"/>
          <w:divBdr>
            <w:top w:val="none" w:sz="0" w:space="0" w:color="auto"/>
            <w:left w:val="none" w:sz="0" w:space="0" w:color="auto"/>
            <w:bottom w:val="none" w:sz="0" w:space="0" w:color="auto"/>
            <w:right w:val="none" w:sz="0" w:space="0" w:color="auto"/>
          </w:divBdr>
          <w:divsChild>
            <w:div w:id="1690183195">
              <w:marLeft w:val="0"/>
              <w:marRight w:val="0"/>
              <w:marTop w:val="0"/>
              <w:marBottom w:val="0"/>
              <w:divBdr>
                <w:top w:val="none" w:sz="0" w:space="0" w:color="auto"/>
                <w:left w:val="none" w:sz="0" w:space="0" w:color="auto"/>
                <w:bottom w:val="none" w:sz="0" w:space="0" w:color="auto"/>
                <w:right w:val="none" w:sz="0" w:space="0" w:color="auto"/>
              </w:divBdr>
            </w:div>
          </w:divsChild>
        </w:div>
        <w:div w:id="1690183046">
          <w:marLeft w:val="0"/>
          <w:marRight w:val="0"/>
          <w:marTop w:val="0"/>
          <w:marBottom w:val="0"/>
          <w:divBdr>
            <w:top w:val="none" w:sz="0" w:space="0" w:color="auto"/>
            <w:left w:val="none" w:sz="0" w:space="0" w:color="auto"/>
            <w:bottom w:val="none" w:sz="0" w:space="0" w:color="auto"/>
            <w:right w:val="none" w:sz="0" w:space="0" w:color="auto"/>
          </w:divBdr>
          <w:divsChild>
            <w:div w:id="1690183060">
              <w:marLeft w:val="0"/>
              <w:marRight w:val="0"/>
              <w:marTop w:val="0"/>
              <w:marBottom w:val="0"/>
              <w:divBdr>
                <w:top w:val="none" w:sz="0" w:space="0" w:color="auto"/>
                <w:left w:val="none" w:sz="0" w:space="0" w:color="auto"/>
                <w:bottom w:val="none" w:sz="0" w:space="0" w:color="auto"/>
                <w:right w:val="none" w:sz="0" w:space="0" w:color="auto"/>
              </w:divBdr>
            </w:div>
          </w:divsChild>
        </w:div>
        <w:div w:id="1690183049">
          <w:marLeft w:val="0"/>
          <w:marRight w:val="0"/>
          <w:marTop w:val="0"/>
          <w:marBottom w:val="0"/>
          <w:divBdr>
            <w:top w:val="none" w:sz="0" w:space="0" w:color="auto"/>
            <w:left w:val="none" w:sz="0" w:space="0" w:color="auto"/>
            <w:bottom w:val="none" w:sz="0" w:space="0" w:color="auto"/>
            <w:right w:val="none" w:sz="0" w:space="0" w:color="auto"/>
          </w:divBdr>
        </w:div>
        <w:div w:id="1690183050">
          <w:marLeft w:val="0"/>
          <w:marRight w:val="0"/>
          <w:marTop w:val="0"/>
          <w:marBottom w:val="0"/>
          <w:divBdr>
            <w:top w:val="none" w:sz="0" w:space="0" w:color="auto"/>
            <w:left w:val="none" w:sz="0" w:space="0" w:color="auto"/>
            <w:bottom w:val="none" w:sz="0" w:space="0" w:color="auto"/>
            <w:right w:val="none" w:sz="0" w:space="0" w:color="auto"/>
          </w:divBdr>
          <w:divsChild>
            <w:div w:id="1690183287">
              <w:marLeft w:val="0"/>
              <w:marRight w:val="0"/>
              <w:marTop w:val="0"/>
              <w:marBottom w:val="0"/>
              <w:divBdr>
                <w:top w:val="none" w:sz="0" w:space="0" w:color="auto"/>
                <w:left w:val="none" w:sz="0" w:space="0" w:color="auto"/>
                <w:bottom w:val="none" w:sz="0" w:space="0" w:color="auto"/>
                <w:right w:val="none" w:sz="0" w:space="0" w:color="auto"/>
              </w:divBdr>
            </w:div>
          </w:divsChild>
        </w:div>
        <w:div w:id="1690183052">
          <w:marLeft w:val="0"/>
          <w:marRight w:val="0"/>
          <w:marTop w:val="0"/>
          <w:marBottom w:val="0"/>
          <w:divBdr>
            <w:top w:val="none" w:sz="0" w:space="0" w:color="auto"/>
            <w:left w:val="none" w:sz="0" w:space="0" w:color="auto"/>
            <w:bottom w:val="none" w:sz="0" w:space="0" w:color="auto"/>
            <w:right w:val="none" w:sz="0" w:space="0" w:color="auto"/>
          </w:divBdr>
          <w:divsChild>
            <w:div w:id="1690183246">
              <w:marLeft w:val="0"/>
              <w:marRight w:val="0"/>
              <w:marTop w:val="0"/>
              <w:marBottom w:val="0"/>
              <w:divBdr>
                <w:top w:val="none" w:sz="0" w:space="0" w:color="auto"/>
                <w:left w:val="none" w:sz="0" w:space="0" w:color="auto"/>
                <w:bottom w:val="none" w:sz="0" w:space="0" w:color="auto"/>
                <w:right w:val="none" w:sz="0" w:space="0" w:color="auto"/>
              </w:divBdr>
            </w:div>
          </w:divsChild>
        </w:div>
        <w:div w:id="1690183053">
          <w:marLeft w:val="0"/>
          <w:marRight w:val="0"/>
          <w:marTop w:val="0"/>
          <w:marBottom w:val="0"/>
          <w:divBdr>
            <w:top w:val="none" w:sz="0" w:space="0" w:color="auto"/>
            <w:left w:val="none" w:sz="0" w:space="0" w:color="auto"/>
            <w:bottom w:val="none" w:sz="0" w:space="0" w:color="auto"/>
            <w:right w:val="none" w:sz="0" w:space="0" w:color="auto"/>
          </w:divBdr>
          <w:divsChild>
            <w:div w:id="1690183700">
              <w:marLeft w:val="0"/>
              <w:marRight w:val="0"/>
              <w:marTop w:val="0"/>
              <w:marBottom w:val="0"/>
              <w:divBdr>
                <w:top w:val="none" w:sz="0" w:space="0" w:color="auto"/>
                <w:left w:val="none" w:sz="0" w:space="0" w:color="auto"/>
                <w:bottom w:val="none" w:sz="0" w:space="0" w:color="auto"/>
                <w:right w:val="none" w:sz="0" w:space="0" w:color="auto"/>
              </w:divBdr>
            </w:div>
          </w:divsChild>
        </w:div>
        <w:div w:id="1690183054">
          <w:marLeft w:val="0"/>
          <w:marRight w:val="0"/>
          <w:marTop w:val="0"/>
          <w:marBottom w:val="0"/>
          <w:divBdr>
            <w:top w:val="none" w:sz="0" w:space="0" w:color="auto"/>
            <w:left w:val="none" w:sz="0" w:space="0" w:color="auto"/>
            <w:bottom w:val="none" w:sz="0" w:space="0" w:color="auto"/>
            <w:right w:val="none" w:sz="0" w:space="0" w:color="auto"/>
          </w:divBdr>
          <w:divsChild>
            <w:div w:id="1690182939">
              <w:marLeft w:val="0"/>
              <w:marRight w:val="0"/>
              <w:marTop w:val="0"/>
              <w:marBottom w:val="0"/>
              <w:divBdr>
                <w:top w:val="none" w:sz="0" w:space="0" w:color="auto"/>
                <w:left w:val="none" w:sz="0" w:space="0" w:color="auto"/>
                <w:bottom w:val="none" w:sz="0" w:space="0" w:color="auto"/>
                <w:right w:val="none" w:sz="0" w:space="0" w:color="auto"/>
              </w:divBdr>
            </w:div>
          </w:divsChild>
        </w:div>
        <w:div w:id="1690183059">
          <w:marLeft w:val="0"/>
          <w:marRight w:val="0"/>
          <w:marTop w:val="0"/>
          <w:marBottom w:val="0"/>
          <w:divBdr>
            <w:top w:val="none" w:sz="0" w:space="0" w:color="auto"/>
            <w:left w:val="none" w:sz="0" w:space="0" w:color="auto"/>
            <w:bottom w:val="none" w:sz="0" w:space="0" w:color="auto"/>
            <w:right w:val="none" w:sz="0" w:space="0" w:color="auto"/>
          </w:divBdr>
        </w:div>
        <w:div w:id="1690183061">
          <w:marLeft w:val="0"/>
          <w:marRight w:val="0"/>
          <w:marTop w:val="0"/>
          <w:marBottom w:val="0"/>
          <w:divBdr>
            <w:top w:val="none" w:sz="0" w:space="0" w:color="auto"/>
            <w:left w:val="none" w:sz="0" w:space="0" w:color="auto"/>
            <w:bottom w:val="none" w:sz="0" w:space="0" w:color="auto"/>
            <w:right w:val="none" w:sz="0" w:space="0" w:color="auto"/>
          </w:divBdr>
        </w:div>
        <w:div w:id="1690183062">
          <w:marLeft w:val="0"/>
          <w:marRight w:val="0"/>
          <w:marTop w:val="0"/>
          <w:marBottom w:val="0"/>
          <w:divBdr>
            <w:top w:val="none" w:sz="0" w:space="0" w:color="auto"/>
            <w:left w:val="none" w:sz="0" w:space="0" w:color="auto"/>
            <w:bottom w:val="none" w:sz="0" w:space="0" w:color="auto"/>
            <w:right w:val="none" w:sz="0" w:space="0" w:color="auto"/>
          </w:divBdr>
          <w:divsChild>
            <w:div w:id="1690183432">
              <w:marLeft w:val="0"/>
              <w:marRight w:val="0"/>
              <w:marTop w:val="0"/>
              <w:marBottom w:val="0"/>
              <w:divBdr>
                <w:top w:val="none" w:sz="0" w:space="0" w:color="auto"/>
                <w:left w:val="none" w:sz="0" w:space="0" w:color="auto"/>
                <w:bottom w:val="none" w:sz="0" w:space="0" w:color="auto"/>
                <w:right w:val="none" w:sz="0" w:space="0" w:color="auto"/>
              </w:divBdr>
            </w:div>
          </w:divsChild>
        </w:div>
        <w:div w:id="1690183063">
          <w:marLeft w:val="0"/>
          <w:marRight w:val="0"/>
          <w:marTop w:val="0"/>
          <w:marBottom w:val="0"/>
          <w:divBdr>
            <w:top w:val="none" w:sz="0" w:space="0" w:color="auto"/>
            <w:left w:val="none" w:sz="0" w:space="0" w:color="auto"/>
            <w:bottom w:val="none" w:sz="0" w:space="0" w:color="auto"/>
            <w:right w:val="none" w:sz="0" w:space="0" w:color="auto"/>
          </w:divBdr>
          <w:divsChild>
            <w:div w:id="1690182925">
              <w:marLeft w:val="0"/>
              <w:marRight w:val="0"/>
              <w:marTop w:val="0"/>
              <w:marBottom w:val="0"/>
              <w:divBdr>
                <w:top w:val="none" w:sz="0" w:space="0" w:color="auto"/>
                <w:left w:val="none" w:sz="0" w:space="0" w:color="auto"/>
                <w:bottom w:val="none" w:sz="0" w:space="0" w:color="auto"/>
                <w:right w:val="none" w:sz="0" w:space="0" w:color="auto"/>
              </w:divBdr>
            </w:div>
          </w:divsChild>
        </w:div>
        <w:div w:id="1690183066">
          <w:marLeft w:val="0"/>
          <w:marRight w:val="0"/>
          <w:marTop w:val="0"/>
          <w:marBottom w:val="0"/>
          <w:divBdr>
            <w:top w:val="none" w:sz="0" w:space="0" w:color="auto"/>
            <w:left w:val="none" w:sz="0" w:space="0" w:color="auto"/>
            <w:bottom w:val="none" w:sz="0" w:space="0" w:color="auto"/>
            <w:right w:val="none" w:sz="0" w:space="0" w:color="auto"/>
          </w:divBdr>
          <w:divsChild>
            <w:div w:id="1690183725">
              <w:marLeft w:val="0"/>
              <w:marRight w:val="0"/>
              <w:marTop w:val="0"/>
              <w:marBottom w:val="0"/>
              <w:divBdr>
                <w:top w:val="none" w:sz="0" w:space="0" w:color="auto"/>
                <w:left w:val="none" w:sz="0" w:space="0" w:color="auto"/>
                <w:bottom w:val="none" w:sz="0" w:space="0" w:color="auto"/>
                <w:right w:val="none" w:sz="0" w:space="0" w:color="auto"/>
              </w:divBdr>
            </w:div>
          </w:divsChild>
        </w:div>
        <w:div w:id="1690183069">
          <w:marLeft w:val="0"/>
          <w:marRight w:val="0"/>
          <w:marTop w:val="0"/>
          <w:marBottom w:val="0"/>
          <w:divBdr>
            <w:top w:val="none" w:sz="0" w:space="0" w:color="auto"/>
            <w:left w:val="none" w:sz="0" w:space="0" w:color="auto"/>
            <w:bottom w:val="none" w:sz="0" w:space="0" w:color="auto"/>
            <w:right w:val="none" w:sz="0" w:space="0" w:color="auto"/>
          </w:divBdr>
          <w:divsChild>
            <w:div w:id="1690183383">
              <w:marLeft w:val="0"/>
              <w:marRight w:val="0"/>
              <w:marTop w:val="0"/>
              <w:marBottom w:val="0"/>
              <w:divBdr>
                <w:top w:val="none" w:sz="0" w:space="0" w:color="auto"/>
                <w:left w:val="none" w:sz="0" w:space="0" w:color="auto"/>
                <w:bottom w:val="none" w:sz="0" w:space="0" w:color="auto"/>
                <w:right w:val="none" w:sz="0" w:space="0" w:color="auto"/>
              </w:divBdr>
            </w:div>
          </w:divsChild>
        </w:div>
        <w:div w:id="1690183075">
          <w:marLeft w:val="0"/>
          <w:marRight w:val="0"/>
          <w:marTop w:val="0"/>
          <w:marBottom w:val="0"/>
          <w:divBdr>
            <w:top w:val="none" w:sz="0" w:space="0" w:color="auto"/>
            <w:left w:val="none" w:sz="0" w:space="0" w:color="auto"/>
            <w:bottom w:val="none" w:sz="0" w:space="0" w:color="auto"/>
            <w:right w:val="none" w:sz="0" w:space="0" w:color="auto"/>
          </w:divBdr>
        </w:div>
        <w:div w:id="1690183079">
          <w:marLeft w:val="0"/>
          <w:marRight w:val="0"/>
          <w:marTop w:val="0"/>
          <w:marBottom w:val="0"/>
          <w:divBdr>
            <w:top w:val="none" w:sz="0" w:space="0" w:color="auto"/>
            <w:left w:val="none" w:sz="0" w:space="0" w:color="auto"/>
            <w:bottom w:val="none" w:sz="0" w:space="0" w:color="auto"/>
            <w:right w:val="none" w:sz="0" w:space="0" w:color="auto"/>
          </w:divBdr>
          <w:divsChild>
            <w:div w:id="1690183602">
              <w:marLeft w:val="0"/>
              <w:marRight w:val="0"/>
              <w:marTop w:val="0"/>
              <w:marBottom w:val="0"/>
              <w:divBdr>
                <w:top w:val="none" w:sz="0" w:space="0" w:color="auto"/>
                <w:left w:val="none" w:sz="0" w:space="0" w:color="auto"/>
                <w:bottom w:val="none" w:sz="0" w:space="0" w:color="auto"/>
                <w:right w:val="none" w:sz="0" w:space="0" w:color="auto"/>
              </w:divBdr>
            </w:div>
          </w:divsChild>
        </w:div>
        <w:div w:id="1690183080">
          <w:marLeft w:val="0"/>
          <w:marRight w:val="0"/>
          <w:marTop w:val="0"/>
          <w:marBottom w:val="0"/>
          <w:divBdr>
            <w:top w:val="none" w:sz="0" w:space="0" w:color="auto"/>
            <w:left w:val="none" w:sz="0" w:space="0" w:color="auto"/>
            <w:bottom w:val="none" w:sz="0" w:space="0" w:color="auto"/>
            <w:right w:val="none" w:sz="0" w:space="0" w:color="auto"/>
          </w:divBdr>
          <w:divsChild>
            <w:div w:id="1690183116">
              <w:marLeft w:val="0"/>
              <w:marRight w:val="0"/>
              <w:marTop w:val="0"/>
              <w:marBottom w:val="0"/>
              <w:divBdr>
                <w:top w:val="none" w:sz="0" w:space="0" w:color="auto"/>
                <w:left w:val="none" w:sz="0" w:space="0" w:color="auto"/>
                <w:bottom w:val="none" w:sz="0" w:space="0" w:color="auto"/>
                <w:right w:val="none" w:sz="0" w:space="0" w:color="auto"/>
              </w:divBdr>
            </w:div>
          </w:divsChild>
        </w:div>
        <w:div w:id="1690183081">
          <w:marLeft w:val="0"/>
          <w:marRight w:val="0"/>
          <w:marTop w:val="0"/>
          <w:marBottom w:val="0"/>
          <w:divBdr>
            <w:top w:val="none" w:sz="0" w:space="0" w:color="auto"/>
            <w:left w:val="none" w:sz="0" w:space="0" w:color="auto"/>
            <w:bottom w:val="none" w:sz="0" w:space="0" w:color="auto"/>
            <w:right w:val="none" w:sz="0" w:space="0" w:color="auto"/>
          </w:divBdr>
          <w:divsChild>
            <w:div w:id="1690182920">
              <w:marLeft w:val="0"/>
              <w:marRight w:val="0"/>
              <w:marTop w:val="0"/>
              <w:marBottom w:val="0"/>
              <w:divBdr>
                <w:top w:val="none" w:sz="0" w:space="0" w:color="auto"/>
                <w:left w:val="none" w:sz="0" w:space="0" w:color="auto"/>
                <w:bottom w:val="none" w:sz="0" w:space="0" w:color="auto"/>
                <w:right w:val="none" w:sz="0" w:space="0" w:color="auto"/>
              </w:divBdr>
            </w:div>
          </w:divsChild>
        </w:div>
        <w:div w:id="1690183083">
          <w:marLeft w:val="0"/>
          <w:marRight w:val="0"/>
          <w:marTop w:val="0"/>
          <w:marBottom w:val="0"/>
          <w:divBdr>
            <w:top w:val="none" w:sz="0" w:space="0" w:color="auto"/>
            <w:left w:val="none" w:sz="0" w:space="0" w:color="auto"/>
            <w:bottom w:val="none" w:sz="0" w:space="0" w:color="auto"/>
            <w:right w:val="none" w:sz="0" w:space="0" w:color="auto"/>
          </w:divBdr>
        </w:div>
        <w:div w:id="1690183086">
          <w:marLeft w:val="0"/>
          <w:marRight w:val="0"/>
          <w:marTop w:val="0"/>
          <w:marBottom w:val="0"/>
          <w:divBdr>
            <w:top w:val="none" w:sz="0" w:space="0" w:color="auto"/>
            <w:left w:val="none" w:sz="0" w:space="0" w:color="auto"/>
            <w:bottom w:val="none" w:sz="0" w:space="0" w:color="auto"/>
            <w:right w:val="none" w:sz="0" w:space="0" w:color="auto"/>
          </w:divBdr>
          <w:divsChild>
            <w:div w:id="1690183121">
              <w:marLeft w:val="0"/>
              <w:marRight w:val="0"/>
              <w:marTop w:val="0"/>
              <w:marBottom w:val="0"/>
              <w:divBdr>
                <w:top w:val="none" w:sz="0" w:space="0" w:color="auto"/>
                <w:left w:val="none" w:sz="0" w:space="0" w:color="auto"/>
                <w:bottom w:val="none" w:sz="0" w:space="0" w:color="auto"/>
                <w:right w:val="none" w:sz="0" w:space="0" w:color="auto"/>
              </w:divBdr>
            </w:div>
          </w:divsChild>
        </w:div>
        <w:div w:id="1690183087">
          <w:marLeft w:val="0"/>
          <w:marRight w:val="0"/>
          <w:marTop w:val="0"/>
          <w:marBottom w:val="0"/>
          <w:divBdr>
            <w:top w:val="none" w:sz="0" w:space="0" w:color="auto"/>
            <w:left w:val="none" w:sz="0" w:space="0" w:color="auto"/>
            <w:bottom w:val="none" w:sz="0" w:space="0" w:color="auto"/>
            <w:right w:val="none" w:sz="0" w:space="0" w:color="auto"/>
          </w:divBdr>
          <w:divsChild>
            <w:div w:id="1690183231">
              <w:marLeft w:val="0"/>
              <w:marRight w:val="0"/>
              <w:marTop w:val="0"/>
              <w:marBottom w:val="0"/>
              <w:divBdr>
                <w:top w:val="none" w:sz="0" w:space="0" w:color="auto"/>
                <w:left w:val="none" w:sz="0" w:space="0" w:color="auto"/>
                <w:bottom w:val="none" w:sz="0" w:space="0" w:color="auto"/>
                <w:right w:val="none" w:sz="0" w:space="0" w:color="auto"/>
              </w:divBdr>
            </w:div>
          </w:divsChild>
        </w:div>
        <w:div w:id="1690183089">
          <w:marLeft w:val="0"/>
          <w:marRight w:val="0"/>
          <w:marTop w:val="0"/>
          <w:marBottom w:val="0"/>
          <w:divBdr>
            <w:top w:val="none" w:sz="0" w:space="0" w:color="auto"/>
            <w:left w:val="none" w:sz="0" w:space="0" w:color="auto"/>
            <w:bottom w:val="none" w:sz="0" w:space="0" w:color="auto"/>
            <w:right w:val="none" w:sz="0" w:space="0" w:color="auto"/>
          </w:divBdr>
        </w:div>
        <w:div w:id="1690183090">
          <w:marLeft w:val="0"/>
          <w:marRight w:val="0"/>
          <w:marTop w:val="0"/>
          <w:marBottom w:val="0"/>
          <w:divBdr>
            <w:top w:val="none" w:sz="0" w:space="0" w:color="auto"/>
            <w:left w:val="none" w:sz="0" w:space="0" w:color="auto"/>
            <w:bottom w:val="none" w:sz="0" w:space="0" w:color="auto"/>
            <w:right w:val="none" w:sz="0" w:space="0" w:color="auto"/>
          </w:divBdr>
          <w:divsChild>
            <w:div w:id="1690183200">
              <w:marLeft w:val="0"/>
              <w:marRight w:val="0"/>
              <w:marTop w:val="0"/>
              <w:marBottom w:val="0"/>
              <w:divBdr>
                <w:top w:val="none" w:sz="0" w:space="0" w:color="auto"/>
                <w:left w:val="none" w:sz="0" w:space="0" w:color="auto"/>
                <w:bottom w:val="none" w:sz="0" w:space="0" w:color="auto"/>
                <w:right w:val="none" w:sz="0" w:space="0" w:color="auto"/>
              </w:divBdr>
            </w:div>
          </w:divsChild>
        </w:div>
        <w:div w:id="1690183093">
          <w:marLeft w:val="0"/>
          <w:marRight w:val="0"/>
          <w:marTop w:val="0"/>
          <w:marBottom w:val="0"/>
          <w:divBdr>
            <w:top w:val="none" w:sz="0" w:space="0" w:color="auto"/>
            <w:left w:val="none" w:sz="0" w:space="0" w:color="auto"/>
            <w:bottom w:val="none" w:sz="0" w:space="0" w:color="auto"/>
            <w:right w:val="none" w:sz="0" w:space="0" w:color="auto"/>
          </w:divBdr>
          <w:divsChild>
            <w:div w:id="1690183730">
              <w:marLeft w:val="0"/>
              <w:marRight w:val="0"/>
              <w:marTop w:val="0"/>
              <w:marBottom w:val="0"/>
              <w:divBdr>
                <w:top w:val="none" w:sz="0" w:space="0" w:color="auto"/>
                <w:left w:val="none" w:sz="0" w:space="0" w:color="auto"/>
                <w:bottom w:val="none" w:sz="0" w:space="0" w:color="auto"/>
                <w:right w:val="none" w:sz="0" w:space="0" w:color="auto"/>
              </w:divBdr>
            </w:div>
          </w:divsChild>
        </w:div>
        <w:div w:id="1690183095">
          <w:marLeft w:val="0"/>
          <w:marRight w:val="0"/>
          <w:marTop w:val="0"/>
          <w:marBottom w:val="0"/>
          <w:divBdr>
            <w:top w:val="none" w:sz="0" w:space="0" w:color="auto"/>
            <w:left w:val="none" w:sz="0" w:space="0" w:color="auto"/>
            <w:bottom w:val="none" w:sz="0" w:space="0" w:color="auto"/>
            <w:right w:val="none" w:sz="0" w:space="0" w:color="auto"/>
          </w:divBdr>
        </w:div>
        <w:div w:id="1690183096">
          <w:marLeft w:val="0"/>
          <w:marRight w:val="0"/>
          <w:marTop w:val="0"/>
          <w:marBottom w:val="0"/>
          <w:divBdr>
            <w:top w:val="none" w:sz="0" w:space="0" w:color="auto"/>
            <w:left w:val="none" w:sz="0" w:space="0" w:color="auto"/>
            <w:bottom w:val="none" w:sz="0" w:space="0" w:color="auto"/>
            <w:right w:val="none" w:sz="0" w:space="0" w:color="auto"/>
          </w:divBdr>
          <w:divsChild>
            <w:div w:id="1690183640">
              <w:marLeft w:val="0"/>
              <w:marRight w:val="0"/>
              <w:marTop w:val="0"/>
              <w:marBottom w:val="0"/>
              <w:divBdr>
                <w:top w:val="none" w:sz="0" w:space="0" w:color="auto"/>
                <w:left w:val="none" w:sz="0" w:space="0" w:color="auto"/>
                <w:bottom w:val="none" w:sz="0" w:space="0" w:color="auto"/>
                <w:right w:val="none" w:sz="0" w:space="0" w:color="auto"/>
              </w:divBdr>
            </w:div>
          </w:divsChild>
        </w:div>
        <w:div w:id="1690183097">
          <w:marLeft w:val="0"/>
          <w:marRight w:val="0"/>
          <w:marTop w:val="0"/>
          <w:marBottom w:val="0"/>
          <w:divBdr>
            <w:top w:val="none" w:sz="0" w:space="0" w:color="auto"/>
            <w:left w:val="none" w:sz="0" w:space="0" w:color="auto"/>
            <w:bottom w:val="none" w:sz="0" w:space="0" w:color="auto"/>
            <w:right w:val="none" w:sz="0" w:space="0" w:color="auto"/>
          </w:divBdr>
          <w:divsChild>
            <w:div w:id="1690183306">
              <w:marLeft w:val="0"/>
              <w:marRight w:val="0"/>
              <w:marTop w:val="0"/>
              <w:marBottom w:val="0"/>
              <w:divBdr>
                <w:top w:val="none" w:sz="0" w:space="0" w:color="auto"/>
                <w:left w:val="none" w:sz="0" w:space="0" w:color="auto"/>
                <w:bottom w:val="none" w:sz="0" w:space="0" w:color="auto"/>
                <w:right w:val="none" w:sz="0" w:space="0" w:color="auto"/>
              </w:divBdr>
            </w:div>
          </w:divsChild>
        </w:div>
        <w:div w:id="1690183100">
          <w:marLeft w:val="0"/>
          <w:marRight w:val="0"/>
          <w:marTop w:val="0"/>
          <w:marBottom w:val="0"/>
          <w:divBdr>
            <w:top w:val="none" w:sz="0" w:space="0" w:color="auto"/>
            <w:left w:val="none" w:sz="0" w:space="0" w:color="auto"/>
            <w:bottom w:val="none" w:sz="0" w:space="0" w:color="auto"/>
            <w:right w:val="none" w:sz="0" w:space="0" w:color="auto"/>
          </w:divBdr>
          <w:divsChild>
            <w:div w:id="1690183701">
              <w:marLeft w:val="0"/>
              <w:marRight w:val="0"/>
              <w:marTop w:val="0"/>
              <w:marBottom w:val="0"/>
              <w:divBdr>
                <w:top w:val="none" w:sz="0" w:space="0" w:color="auto"/>
                <w:left w:val="none" w:sz="0" w:space="0" w:color="auto"/>
                <w:bottom w:val="none" w:sz="0" w:space="0" w:color="auto"/>
                <w:right w:val="none" w:sz="0" w:space="0" w:color="auto"/>
              </w:divBdr>
            </w:div>
          </w:divsChild>
        </w:div>
        <w:div w:id="1690183103">
          <w:marLeft w:val="0"/>
          <w:marRight w:val="0"/>
          <w:marTop w:val="0"/>
          <w:marBottom w:val="0"/>
          <w:divBdr>
            <w:top w:val="none" w:sz="0" w:space="0" w:color="auto"/>
            <w:left w:val="none" w:sz="0" w:space="0" w:color="auto"/>
            <w:bottom w:val="none" w:sz="0" w:space="0" w:color="auto"/>
            <w:right w:val="none" w:sz="0" w:space="0" w:color="auto"/>
          </w:divBdr>
          <w:divsChild>
            <w:div w:id="1690183630">
              <w:marLeft w:val="0"/>
              <w:marRight w:val="0"/>
              <w:marTop w:val="0"/>
              <w:marBottom w:val="0"/>
              <w:divBdr>
                <w:top w:val="none" w:sz="0" w:space="0" w:color="auto"/>
                <w:left w:val="none" w:sz="0" w:space="0" w:color="auto"/>
                <w:bottom w:val="none" w:sz="0" w:space="0" w:color="auto"/>
                <w:right w:val="none" w:sz="0" w:space="0" w:color="auto"/>
              </w:divBdr>
            </w:div>
          </w:divsChild>
        </w:div>
        <w:div w:id="1690183104">
          <w:marLeft w:val="0"/>
          <w:marRight w:val="0"/>
          <w:marTop w:val="0"/>
          <w:marBottom w:val="0"/>
          <w:divBdr>
            <w:top w:val="none" w:sz="0" w:space="0" w:color="auto"/>
            <w:left w:val="none" w:sz="0" w:space="0" w:color="auto"/>
            <w:bottom w:val="none" w:sz="0" w:space="0" w:color="auto"/>
            <w:right w:val="none" w:sz="0" w:space="0" w:color="auto"/>
          </w:divBdr>
          <w:divsChild>
            <w:div w:id="1690183227">
              <w:marLeft w:val="0"/>
              <w:marRight w:val="0"/>
              <w:marTop w:val="0"/>
              <w:marBottom w:val="0"/>
              <w:divBdr>
                <w:top w:val="none" w:sz="0" w:space="0" w:color="auto"/>
                <w:left w:val="none" w:sz="0" w:space="0" w:color="auto"/>
                <w:bottom w:val="none" w:sz="0" w:space="0" w:color="auto"/>
                <w:right w:val="none" w:sz="0" w:space="0" w:color="auto"/>
              </w:divBdr>
            </w:div>
          </w:divsChild>
        </w:div>
        <w:div w:id="1690183105">
          <w:marLeft w:val="0"/>
          <w:marRight w:val="0"/>
          <w:marTop w:val="0"/>
          <w:marBottom w:val="0"/>
          <w:divBdr>
            <w:top w:val="none" w:sz="0" w:space="0" w:color="auto"/>
            <w:left w:val="none" w:sz="0" w:space="0" w:color="auto"/>
            <w:bottom w:val="none" w:sz="0" w:space="0" w:color="auto"/>
            <w:right w:val="none" w:sz="0" w:space="0" w:color="auto"/>
          </w:divBdr>
          <w:divsChild>
            <w:div w:id="1690183386">
              <w:marLeft w:val="0"/>
              <w:marRight w:val="0"/>
              <w:marTop w:val="0"/>
              <w:marBottom w:val="0"/>
              <w:divBdr>
                <w:top w:val="none" w:sz="0" w:space="0" w:color="auto"/>
                <w:left w:val="none" w:sz="0" w:space="0" w:color="auto"/>
                <w:bottom w:val="none" w:sz="0" w:space="0" w:color="auto"/>
                <w:right w:val="none" w:sz="0" w:space="0" w:color="auto"/>
              </w:divBdr>
            </w:div>
          </w:divsChild>
        </w:div>
        <w:div w:id="1690183106">
          <w:marLeft w:val="0"/>
          <w:marRight w:val="0"/>
          <w:marTop w:val="0"/>
          <w:marBottom w:val="0"/>
          <w:divBdr>
            <w:top w:val="none" w:sz="0" w:space="0" w:color="auto"/>
            <w:left w:val="none" w:sz="0" w:space="0" w:color="auto"/>
            <w:bottom w:val="none" w:sz="0" w:space="0" w:color="auto"/>
            <w:right w:val="none" w:sz="0" w:space="0" w:color="auto"/>
          </w:divBdr>
          <w:divsChild>
            <w:div w:id="1690183507">
              <w:marLeft w:val="0"/>
              <w:marRight w:val="0"/>
              <w:marTop w:val="0"/>
              <w:marBottom w:val="0"/>
              <w:divBdr>
                <w:top w:val="none" w:sz="0" w:space="0" w:color="auto"/>
                <w:left w:val="none" w:sz="0" w:space="0" w:color="auto"/>
                <w:bottom w:val="none" w:sz="0" w:space="0" w:color="auto"/>
                <w:right w:val="none" w:sz="0" w:space="0" w:color="auto"/>
              </w:divBdr>
            </w:div>
          </w:divsChild>
        </w:div>
        <w:div w:id="1690183107">
          <w:marLeft w:val="0"/>
          <w:marRight w:val="0"/>
          <w:marTop w:val="0"/>
          <w:marBottom w:val="0"/>
          <w:divBdr>
            <w:top w:val="none" w:sz="0" w:space="0" w:color="auto"/>
            <w:left w:val="none" w:sz="0" w:space="0" w:color="auto"/>
            <w:bottom w:val="none" w:sz="0" w:space="0" w:color="auto"/>
            <w:right w:val="none" w:sz="0" w:space="0" w:color="auto"/>
          </w:divBdr>
          <w:divsChild>
            <w:div w:id="1690183159">
              <w:marLeft w:val="0"/>
              <w:marRight w:val="0"/>
              <w:marTop w:val="0"/>
              <w:marBottom w:val="0"/>
              <w:divBdr>
                <w:top w:val="none" w:sz="0" w:space="0" w:color="auto"/>
                <w:left w:val="none" w:sz="0" w:space="0" w:color="auto"/>
                <w:bottom w:val="none" w:sz="0" w:space="0" w:color="auto"/>
                <w:right w:val="none" w:sz="0" w:space="0" w:color="auto"/>
              </w:divBdr>
            </w:div>
          </w:divsChild>
        </w:div>
        <w:div w:id="1690183109">
          <w:marLeft w:val="0"/>
          <w:marRight w:val="0"/>
          <w:marTop w:val="0"/>
          <w:marBottom w:val="0"/>
          <w:divBdr>
            <w:top w:val="none" w:sz="0" w:space="0" w:color="auto"/>
            <w:left w:val="none" w:sz="0" w:space="0" w:color="auto"/>
            <w:bottom w:val="none" w:sz="0" w:space="0" w:color="auto"/>
            <w:right w:val="none" w:sz="0" w:space="0" w:color="auto"/>
          </w:divBdr>
          <w:divsChild>
            <w:div w:id="1690183273">
              <w:marLeft w:val="0"/>
              <w:marRight w:val="0"/>
              <w:marTop w:val="0"/>
              <w:marBottom w:val="0"/>
              <w:divBdr>
                <w:top w:val="none" w:sz="0" w:space="0" w:color="auto"/>
                <w:left w:val="none" w:sz="0" w:space="0" w:color="auto"/>
                <w:bottom w:val="none" w:sz="0" w:space="0" w:color="auto"/>
                <w:right w:val="none" w:sz="0" w:space="0" w:color="auto"/>
              </w:divBdr>
            </w:div>
          </w:divsChild>
        </w:div>
        <w:div w:id="1690183110">
          <w:marLeft w:val="0"/>
          <w:marRight w:val="0"/>
          <w:marTop w:val="0"/>
          <w:marBottom w:val="0"/>
          <w:divBdr>
            <w:top w:val="none" w:sz="0" w:space="0" w:color="auto"/>
            <w:left w:val="none" w:sz="0" w:space="0" w:color="auto"/>
            <w:bottom w:val="none" w:sz="0" w:space="0" w:color="auto"/>
            <w:right w:val="none" w:sz="0" w:space="0" w:color="auto"/>
          </w:divBdr>
          <w:divsChild>
            <w:div w:id="1690183256">
              <w:marLeft w:val="0"/>
              <w:marRight w:val="0"/>
              <w:marTop w:val="0"/>
              <w:marBottom w:val="0"/>
              <w:divBdr>
                <w:top w:val="none" w:sz="0" w:space="0" w:color="auto"/>
                <w:left w:val="none" w:sz="0" w:space="0" w:color="auto"/>
                <w:bottom w:val="none" w:sz="0" w:space="0" w:color="auto"/>
                <w:right w:val="none" w:sz="0" w:space="0" w:color="auto"/>
              </w:divBdr>
            </w:div>
          </w:divsChild>
        </w:div>
        <w:div w:id="1690183111">
          <w:marLeft w:val="0"/>
          <w:marRight w:val="0"/>
          <w:marTop w:val="0"/>
          <w:marBottom w:val="0"/>
          <w:divBdr>
            <w:top w:val="none" w:sz="0" w:space="0" w:color="auto"/>
            <w:left w:val="none" w:sz="0" w:space="0" w:color="auto"/>
            <w:bottom w:val="none" w:sz="0" w:space="0" w:color="auto"/>
            <w:right w:val="none" w:sz="0" w:space="0" w:color="auto"/>
          </w:divBdr>
        </w:div>
        <w:div w:id="1690183112">
          <w:marLeft w:val="0"/>
          <w:marRight w:val="0"/>
          <w:marTop w:val="0"/>
          <w:marBottom w:val="0"/>
          <w:divBdr>
            <w:top w:val="none" w:sz="0" w:space="0" w:color="auto"/>
            <w:left w:val="none" w:sz="0" w:space="0" w:color="auto"/>
            <w:bottom w:val="none" w:sz="0" w:space="0" w:color="auto"/>
            <w:right w:val="none" w:sz="0" w:space="0" w:color="auto"/>
          </w:divBdr>
        </w:div>
        <w:div w:id="1690183113">
          <w:marLeft w:val="0"/>
          <w:marRight w:val="0"/>
          <w:marTop w:val="0"/>
          <w:marBottom w:val="0"/>
          <w:divBdr>
            <w:top w:val="none" w:sz="0" w:space="0" w:color="auto"/>
            <w:left w:val="none" w:sz="0" w:space="0" w:color="auto"/>
            <w:bottom w:val="none" w:sz="0" w:space="0" w:color="auto"/>
            <w:right w:val="none" w:sz="0" w:space="0" w:color="auto"/>
          </w:divBdr>
          <w:divsChild>
            <w:div w:id="1690183390">
              <w:marLeft w:val="0"/>
              <w:marRight w:val="0"/>
              <w:marTop w:val="0"/>
              <w:marBottom w:val="0"/>
              <w:divBdr>
                <w:top w:val="none" w:sz="0" w:space="0" w:color="auto"/>
                <w:left w:val="none" w:sz="0" w:space="0" w:color="auto"/>
                <w:bottom w:val="none" w:sz="0" w:space="0" w:color="auto"/>
                <w:right w:val="none" w:sz="0" w:space="0" w:color="auto"/>
              </w:divBdr>
            </w:div>
          </w:divsChild>
        </w:div>
        <w:div w:id="1690183114">
          <w:marLeft w:val="0"/>
          <w:marRight w:val="0"/>
          <w:marTop w:val="0"/>
          <w:marBottom w:val="0"/>
          <w:divBdr>
            <w:top w:val="none" w:sz="0" w:space="0" w:color="auto"/>
            <w:left w:val="none" w:sz="0" w:space="0" w:color="auto"/>
            <w:bottom w:val="none" w:sz="0" w:space="0" w:color="auto"/>
            <w:right w:val="none" w:sz="0" w:space="0" w:color="auto"/>
          </w:divBdr>
          <w:divsChild>
            <w:div w:id="1690182979">
              <w:marLeft w:val="0"/>
              <w:marRight w:val="0"/>
              <w:marTop w:val="0"/>
              <w:marBottom w:val="0"/>
              <w:divBdr>
                <w:top w:val="none" w:sz="0" w:space="0" w:color="auto"/>
                <w:left w:val="none" w:sz="0" w:space="0" w:color="auto"/>
                <w:bottom w:val="none" w:sz="0" w:space="0" w:color="auto"/>
                <w:right w:val="none" w:sz="0" w:space="0" w:color="auto"/>
              </w:divBdr>
            </w:div>
          </w:divsChild>
        </w:div>
        <w:div w:id="1690183115">
          <w:marLeft w:val="0"/>
          <w:marRight w:val="0"/>
          <w:marTop w:val="0"/>
          <w:marBottom w:val="0"/>
          <w:divBdr>
            <w:top w:val="none" w:sz="0" w:space="0" w:color="auto"/>
            <w:left w:val="none" w:sz="0" w:space="0" w:color="auto"/>
            <w:bottom w:val="none" w:sz="0" w:space="0" w:color="auto"/>
            <w:right w:val="none" w:sz="0" w:space="0" w:color="auto"/>
          </w:divBdr>
          <w:divsChild>
            <w:div w:id="1690183055">
              <w:marLeft w:val="0"/>
              <w:marRight w:val="0"/>
              <w:marTop w:val="0"/>
              <w:marBottom w:val="0"/>
              <w:divBdr>
                <w:top w:val="none" w:sz="0" w:space="0" w:color="auto"/>
                <w:left w:val="none" w:sz="0" w:space="0" w:color="auto"/>
                <w:bottom w:val="none" w:sz="0" w:space="0" w:color="auto"/>
                <w:right w:val="none" w:sz="0" w:space="0" w:color="auto"/>
              </w:divBdr>
            </w:div>
          </w:divsChild>
        </w:div>
        <w:div w:id="1690183118">
          <w:marLeft w:val="0"/>
          <w:marRight w:val="0"/>
          <w:marTop w:val="0"/>
          <w:marBottom w:val="0"/>
          <w:divBdr>
            <w:top w:val="none" w:sz="0" w:space="0" w:color="auto"/>
            <w:left w:val="none" w:sz="0" w:space="0" w:color="auto"/>
            <w:bottom w:val="none" w:sz="0" w:space="0" w:color="auto"/>
            <w:right w:val="none" w:sz="0" w:space="0" w:color="auto"/>
          </w:divBdr>
        </w:div>
        <w:div w:id="1690183123">
          <w:marLeft w:val="0"/>
          <w:marRight w:val="0"/>
          <w:marTop w:val="0"/>
          <w:marBottom w:val="0"/>
          <w:divBdr>
            <w:top w:val="none" w:sz="0" w:space="0" w:color="auto"/>
            <w:left w:val="none" w:sz="0" w:space="0" w:color="auto"/>
            <w:bottom w:val="none" w:sz="0" w:space="0" w:color="auto"/>
            <w:right w:val="none" w:sz="0" w:space="0" w:color="auto"/>
          </w:divBdr>
        </w:div>
        <w:div w:id="1690183126">
          <w:marLeft w:val="0"/>
          <w:marRight w:val="0"/>
          <w:marTop w:val="0"/>
          <w:marBottom w:val="0"/>
          <w:divBdr>
            <w:top w:val="none" w:sz="0" w:space="0" w:color="auto"/>
            <w:left w:val="none" w:sz="0" w:space="0" w:color="auto"/>
            <w:bottom w:val="none" w:sz="0" w:space="0" w:color="auto"/>
            <w:right w:val="none" w:sz="0" w:space="0" w:color="auto"/>
          </w:divBdr>
          <w:divsChild>
            <w:div w:id="1690183557">
              <w:marLeft w:val="0"/>
              <w:marRight w:val="0"/>
              <w:marTop w:val="0"/>
              <w:marBottom w:val="0"/>
              <w:divBdr>
                <w:top w:val="none" w:sz="0" w:space="0" w:color="auto"/>
                <w:left w:val="none" w:sz="0" w:space="0" w:color="auto"/>
                <w:bottom w:val="none" w:sz="0" w:space="0" w:color="auto"/>
                <w:right w:val="none" w:sz="0" w:space="0" w:color="auto"/>
              </w:divBdr>
            </w:div>
          </w:divsChild>
        </w:div>
        <w:div w:id="1690183127">
          <w:marLeft w:val="0"/>
          <w:marRight w:val="0"/>
          <w:marTop w:val="0"/>
          <w:marBottom w:val="0"/>
          <w:divBdr>
            <w:top w:val="none" w:sz="0" w:space="0" w:color="auto"/>
            <w:left w:val="none" w:sz="0" w:space="0" w:color="auto"/>
            <w:bottom w:val="none" w:sz="0" w:space="0" w:color="auto"/>
            <w:right w:val="none" w:sz="0" w:space="0" w:color="auto"/>
          </w:divBdr>
        </w:div>
        <w:div w:id="1690183128">
          <w:marLeft w:val="0"/>
          <w:marRight w:val="0"/>
          <w:marTop w:val="0"/>
          <w:marBottom w:val="0"/>
          <w:divBdr>
            <w:top w:val="none" w:sz="0" w:space="0" w:color="auto"/>
            <w:left w:val="none" w:sz="0" w:space="0" w:color="auto"/>
            <w:bottom w:val="none" w:sz="0" w:space="0" w:color="auto"/>
            <w:right w:val="none" w:sz="0" w:space="0" w:color="auto"/>
          </w:divBdr>
          <w:divsChild>
            <w:div w:id="1690183721">
              <w:marLeft w:val="0"/>
              <w:marRight w:val="0"/>
              <w:marTop w:val="0"/>
              <w:marBottom w:val="0"/>
              <w:divBdr>
                <w:top w:val="none" w:sz="0" w:space="0" w:color="auto"/>
                <w:left w:val="none" w:sz="0" w:space="0" w:color="auto"/>
                <w:bottom w:val="none" w:sz="0" w:space="0" w:color="auto"/>
                <w:right w:val="none" w:sz="0" w:space="0" w:color="auto"/>
              </w:divBdr>
            </w:div>
          </w:divsChild>
        </w:div>
        <w:div w:id="1690183129">
          <w:marLeft w:val="0"/>
          <w:marRight w:val="0"/>
          <w:marTop w:val="0"/>
          <w:marBottom w:val="0"/>
          <w:divBdr>
            <w:top w:val="none" w:sz="0" w:space="0" w:color="auto"/>
            <w:left w:val="none" w:sz="0" w:space="0" w:color="auto"/>
            <w:bottom w:val="none" w:sz="0" w:space="0" w:color="auto"/>
            <w:right w:val="none" w:sz="0" w:space="0" w:color="auto"/>
          </w:divBdr>
        </w:div>
        <w:div w:id="1690183130">
          <w:marLeft w:val="0"/>
          <w:marRight w:val="0"/>
          <w:marTop w:val="0"/>
          <w:marBottom w:val="0"/>
          <w:divBdr>
            <w:top w:val="none" w:sz="0" w:space="0" w:color="auto"/>
            <w:left w:val="none" w:sz="0" w:space="0" w:color="auto"/>
            <w:bottom w:val="none" w:sz="0" w:space="0" w:color="auto"/>
            <w:right w:val="none" w:sz="0" w:space="0" w:color="auto"/>
          </w:divBdr>
          <w:divsChild>
            <w:div w:id="1690183554">
              <w:marLeft w:val="0"/>
              <w:marRight w:val="0"/>
              <w:marTop w:val="0"/>
              <w:marBottom w:val="0"/>
              <w:divBdr>
                <w:top w:val="none" w:sz="0" w:space="0" w:color="auto"/>
                <w:left w:val="none" w:sz="0" w:space="0" w:color="auto"/>
                <w:bottom w:val="none" w:sz="0" w:space="0" w:color="auto"/>
                <w:right w:val="none" w:sz="0" w:space="0" w:color="auto"/>
              </w:divBdr>
            </w:div>
          </w:divsChild>
        </w:div>
        <w:div w:id="1690183133">
          <w:marLeft w:val="0"/>
          <w:marRight w:val="0"/>
          <w:marTop w:val="0"/>
          <w:marBottom w:val="0"/>
          <w:divBdr>
            <w:top w:val="none" w:sz="0" w:space="0" w:color="auto"/>
            <w:left w:val="none" w:sz="0" w:space="0" w:color="auto"/>
            <w:bottom w:val="none" w:sz="0" w:space="0" w:color="auto"/>
            <w:right w:val="none" w:sz="0" w:space="0" w:color="auto"/>
          </w:divBdr>
        </w:div>
        <w:div w:id="1690183134">
          <w:marLeft w:val="0"/>
          <w:marRight w:val="0"/>
          <w:marTop w:val="0"/>
          <w:marBottom w:val="0"/>
          <w:divBdr>
            <w:top w:val="none" w:sz="0" w:space="0" w:color="auto"/>
            <w:left w:val="none" w:sz="0" w:space="0" w:color="auto"/>
            <w:bottom w:val="none" w:sz="0" w:space="0" w:color="auto"/>
            <w:right w:val="none" w:sz="0" w:space="0" w:color="auto"/>
          </w:divBdr>
        </w:div>
        <w:div w:id="1690183135">
          <w:marLeft w:val="0"/>
          <w:marRight w:val="0"/>
          <w:marTop w:val="0"/>
          <w:marBottom w:val="0"/>
          <w:divBdr>
            <w:top w:val="none" w:sz="0" w:space="0" w:color="auto"/>
            <w:left w:val="none" w:sz="0" w:space="0" w:color="auto"/>
            <w:bottom w:val="none" w:sz="0" w:space="0" w:color="auto"/>
            <w:right w:val="none" w:sz="0" w:space="0" w:color="auto"/>
          </w:divBdr>
          <w:divsChild>
            <w:div w:id="1690183180">
              <w:marLeft w:val="0"/>
              <w:marRight w:val="0"/>
              <w:marTop w:val="0"/>
              <w:marBottom w:val="0"/>
              <w:divBdr>
                <w:top w:val="none" w:sz="0" w:space="0" w:color="auto"/>
                <w:left w:val="none" w:sz="0" w:space="0" w:color="auto"/>
                <w:bottom w:val="none" w:sz="0" w:space="0" w:color="auto"/>
                <w:right w:val="none" w:sz="0" w:space="0" w:color="auto"/>
              </w:divBdr>
            </w:div>
          </w:divsChild>
        </w:div>
        <w:div w:id="1690183136">
          <w:marLeft w:val="0"/>
          <w:marRight w:val="0"/>
          <w:marTop w:val="0"/>
          <w:marBottom w:val="0"/>
          <w:divBdr>
            <w:top w:val="none" w:sz="0" w:space="0" w:color="auto"/>
            <w:left w:val="none" w:sz="0" w:space="0" w:color="auto"/>
            <w:bottom w:val="none" w:sz="0" w:space="0" w:color="auto"/>
            <w:right w:val="none" w:sz="0" w:space="0" w:color="auto"/>
          </w:divBdr>
          <w:divsChild>
            <w:div w:id="1690183534">
              <w:marLeft w:val="0"/>
              <w:marRight w:val="0"/>
              <w:marTop w:val="0"/>
              <w:marBottom w:val="0"/>
              <w:divBdr>
                <w:top w:val="none" w:sz="0" w:space="0" w:color="auto"/>
                <w:left w:val="none" w:sz="0" w:space="0" w:color="auto"/>
                <w:bottom w:val="none" w:sz="0" w:space="0" w:color="auto"/>
                <w:right w:val="none" w:sz="0" w:space="0" w:color="auto"/>
              </w:divBdr>
            </w:div>
          </w:divsChild>
        </w:div>
        <w:div w:id="1690183138">
          <w:marLeft w:val="0"/>
          <w:marRight w:val="0"/>
          <w:marTop w:val="0"/>
          <w:marBottom w:val="0"/>
          <w:divBdr>
            <w:top w:val="none" w:sz="0" w:space="0" w:color="auto"/>
            <w:left w:val="none" w:sz="0" w:space="0" w:color="auto"/>
            <w:bottom w:val="none" w:sz="0" w:space="0" w:color="auto"/>
            <w:right w:val="none" w:sz="0" w:space="0" w:color="auto"/>
          </w:divBdr>
          <w:divsChild>
            <w:div w:id="1690183494">
              <w:marLeft w:val="0"/>
              <w:marRight w:val="0"/>
              <w:marTop w:val="0"/>
              <w:marBottom w:val="0"/>
              <w:divBdr>
                <w:top w:val="none" w:sz="0" w:space="0" w:color="auto"/>
                <w:left w:val="none" w:sz="0" w:space="0" w:color="auto"/>
                <w:bottom w:val="none" w:sz="0" w:space="0" w:color="auto"/>
                <w:right w:val="none" w:sz="0" w:space="0" w:color="auto"/>
              </w:divBdr>
            </w:div>
          </w:divsChild>
        </w:div>
        <w:div w:id="1690183139">
          <w:marLeft w:val="0"/>
          <w:marRight w:val="0"/>
          <w:marTop w:val="0"/>
          <w:marBottom w:val="0"/>
          <w:divBdr>
            <w:top w:val="none" w:sz="0" w:space="0" w:color="auto"/>
            <w:left w:val="none" w:sz="0" w:space="0" w:color="auto"/>
            <w:bottom w:val="none" w:sz="0" w:space="0" w:color="auto"/>
            <w:right w:val="none" w:sz="0" w:space="0" w:color="auto"/>
          </w:divBdr>
        </w:div>
        <w:div w:id="1690183141">
          <w:marLeft w:val="0"/>
          <w:marRight w:val="0"/>
          <w:marTop w:val="0"/>
          <w:marBottom w:val="0"/>
          <w:divBdr>
            <w:top w:val="none" w:sz="0" w:space="0" w:color="auto"/>
            <w:left w:val="none" w:sz="0" w:space="0" w:color="auto"/>
            <w:bottom w:val="none" w:sz="0" w:space="0" w:color="auto"/>
            <w:right w:val="none" w:sz="0" w:space="0" w:color="auto"/>
          </w:divBdr>
        </w:div>
        <w:div w:id="1690183146">
          <w:marLeft w:val="0"/>
          <w:marRight w:val="0"/>
          <w:marTop w:val="0"/>
          <w:marBottom w:val="0"/>
          <w:divBdr>
            <w:top w:val="none" w:sz="0" w:space="0" w:color="auto"/>
            <w:left w:val="none" w:sz="0" w:space="0" w:color="auto"/>
            <w:bottom w:val="none" w:sz="0" w:space="0" w:color="auto"/>
            <w:right w:val="none" w:sz="0" w:space="0" w:color="auto"/>
          </w:divBdr>
          <w:divsChild>
            <w:div w:id="1690183325">
              <w:marLeft w:val="0"/>
              <w:marRight w:val="0"/>
              <w:marTop w:val="0"/>
              <w:marBottom w:val="0"/>
              <w:divBdr>
                <w:top w:val="none" w:sz="0" w:space="0" w:color="auto"/>
                <w:left w:val="none" w:sz="0" w:space="0" w:color="auto"/>
                <w:bottom w:val="none" w:sz="0" w:space="0" w:color="auto"/>
                <w:right w:val="none" w:sz="0" w:space="0" w:color="auto"/>
              </w:divBdr>
            </w:div>
          </w:divsChild>
        </w:div>
        <w:div w:id="1690183147">
          <w:marLeft w:val="0"/>
          <w:marRight w:val="0"/>
          <w:marTop w:val="0"/>
          <w:marBottom w:val="0"/>
          <w:divBdr>
            <w:top w:val="none" w:sz="0" w:space="0" w:color="auto"/>
            <w:left w:val="none" w:sz="0" w:space="0" w:color="auto"/>
            <w:bottom w:val="none" w:sz="0" w:space="0" w:color="auto"/>
            <w:right w:val="none" w:sz="0" w:space="0" w:color="auto"/>
          </w:divBdr>
        </w:div>
        <w:div w:id="1690183148">
          <w:marLeft w:val="0"/>
          <w:marRight w:val="0"/>
          <w:marTop w:val="0"/>
          <w:marBottom w:val="0"/>
          <w:divBdr>
            <w:top w:val="none" w:sz="0" w:space="0" w:color="auto"/>
            <w:left w:val="none" w:sz="0" w:space="0" w:color="auto"/>
            <w:bottom w:val="none" w:sz="0" w:space="0" w:color="auto"/>
            <w:right w:val="none" w:sz="0" w:space="0" w:color="auto"/>
          </w:divBdr>
          <w:divsChild>
            <w:div w:id="1690182983">
              <w:marLeft w:val="0"/>
              <w:marRight w:val="0"/>
              <w:marTop w:val="0"/>
              <w:marBottom w:val="0"/>
              <w:divBdr>
                <w:top w:val="none" w:sz="0" w:space="0" w:color="auto"/>
                <w:left w:val="none" w:sz="0" w:space="0" w:color="auto"/>
                <w:bottom w:val="none" w:sz="0" w:space="0" w:color="auto"/>
                <w:right w:val="none" w:sz="0" w:space="0" w:color="auto"/>
              </w:divBdr>
            </w:div>
          </w:divsChild>
        </w:div>
        <w:div w:id="1690183150">
          <w:marLeft w:val="0"/>
          <w:marRight w:val="0"/>
          <w:marTop w:val="0"/>
          <w:marBottom w:val="0"/>
          <w:divBdr>
            <w:top w:val="none" w:sz="0" w:space="0" w:color="auto"/>
            <w:left w:val="none" w:sz="0" w:space="0" w:color="auto"/>
            <w:bottom w:val="none" w:sz="0" w:space="0" w:color="auto"/>
            <w:right w:val="none" w:sz="0" w:space="0" w:color="auto"/>
          </w:divBdr>
          <w:divsChild>
            <w:div w:id="1690183441">
              <w:marLeft w:val="0"/>
              <w:marRight w:val="0"/>
              <w:marTop w:val="0"/>
              <w:marBottom w:val="0"/>
              <w:divBdr>
                <w:top w:val="none" w:sz="0" w:space="0" w:color="auto"/>
                <w:left w:val="none" w:sz="0" w:space="0" w:color="auto"/>
                <w:bottom w:val="none" w:sz="0" w:space="0" w:color="auto"/>
                <w:right w:val="none" w:sz="0" w:space="0" w:color="auto"/>
              </w:divBdr>
            </w:div>
          </w:divsChild>
        </w:div>
        <w:div w:id="1690183151">
          <w:marLeft w:val="0"/>
          <w:marRight w:val="0"/>
          <w:marTop w:val="0"/>
          <w:marBottom w:val="0"/>
          <w:divBdr>
            <w:top w:val="none" w:sz="0" w:space="0" w:color="auto"/>
            <w:left w:val="none" w:sz="0" w:space="0" w:color="auto"/>
            <w:bottom w:val="none" w:sz="0" w:space="0" w:color="auto"/>
            <w:right w:val="none" w:sz="0" w:space="0" w:color="auto"/>
          </w:divBdr>
          <w:divsChild>
            <w:div w:id="1690183597">
              <w:marLeft w:val="0"/>
              <w:marRight w:val="0"/>
              <w:marTop w:val="0"/>
              <w:marBottom w:val="0"/>
              <w:divBdr>
                <w:top w:val="none" w:sz="0" w:space="0" w:color="auto"/>
                <w:left w:val="none" w:sz="0" w:space="0" w:color="auto"/>
                <w:bottom w:val="none" w:sz="0" w:space="0" w:color="auto"/>
                <w:right w:val="none" w:sz="0" w:space="0" w:color="auto"/>
              </w:divBdr>
            </w:div>
          </w:divsChild>
        </w:div>
        <w:div w:id="1690183157">
          <w:marLeft w:val="0"/>
          <w:marRight w:val="0"/>
          <w:marTop w:val="0"/>
          <w:marBottom w:val="0"/>
          <w:divBdr>
            <w:top w:val="none" w:sz="0" w:space="0" w:color="auto"/>
            <w:left w:val="none" w:sz="0" w:space="0" w:color="auto"/>
            <w:bottom w:val="none" w:sz="0" w:space="0" w:color="auto"/>
            <w:right w:val="none" w:sz="0" w:space="0" w:color="auto"/>
          </w:divBdr>
          <w:divsChild>
            <w:div w:id="1690183533">
              <w:marLeft w:val="0"/>
              <w:marRight w:val="0"/>
              <w:marTop w:val="0"/>
              <w:marBottom w:val="0"/>
              <w:divBdr>
                <w:top w:val="none" w:sz="0" w:space="0" w:color="auto"/>
                <w:left w:val="none" w:sz="0" w:space="0" w:color="auto"/>
                <w:bottom w:val="none" w:sz="0" w:space="0" w:color="auto"/>
                <w:right w:val="none" w:sz="0" w:space="0" w:color="auto"/>
              </w:divBdr>
            </w:div>
          </w:divsChild>
        </w:div>
        <w:div w:id="1690183158">
          <w:marLeft w:val="0"/>
          <w:marRight w:val="0"/>
          <w:marTop w:val="0"/>
          <w:marBottom w:val="0"/>
          <w:divBdr>
            <w:top w:val="none" w:sz="0" w:space="0" w:color="auto"/>
            <w:left w:val="none" w:sz="0" w:space="0" w:color="auto"/>
            <w:bottom w:val="none" w:sz="0" w:space="0" w:color="auto"/>
            <w:right w:val="none" w:sz="0" w:space="0" w:color="auto"/>
          </w:divBdr>
          <w:divsChild>
            <w:div w:id="1690183529">
              <w:marLeft w:val="0"/>
              <w:marRight w:val="0"/>
              <w:marTop w:val="0"/>
              <w:marBottom w:val="0"/>
              <w:divBdr>
                <w:top w:val="none" w:sz="0" w:space="0" w:color="auto"/>
                <w:left w:val="none" w:sz="0" w:space="0" w:color="auto"/>
                <w:bottom w:val="none" w:sz="0" w:space="0" w:color="auto"/>
                <w:right w:val="none" w:sz="0" w:space="0" w:color="auto"/>
              </w:divBdr>
            </w:div>
          </w:divsChild>
        </w:div>
        <w:div w:id="1690183160">
          <w:marLeft w:val="0"/>
          <w:marRight w:val="0"/>
          <w:marTop w:val="0"/>
          <w:marBottom w:val="0"/>
          <w:divBdr>
            <w:top w:val="none" w:sz="0" w:space="0" w:color="auto"/>
            <w:left w:val="none" w:sz="0" w:space="0" w:color="auto"/>
            <w:bottom w:val="none" w:sz="0" w:space="0" w:color="auto"/>
            <w:right w:val="none" w:sz="0" w:space="0" w:color="auto"/>
          </w:divBdr>
          <w:divsChild>
            <w:div w:id="1690183612">
              <w:marLeft w:val="0"/>
              <w:marRight w:val="0"/>
              <w:marTop w:val="0"/>
              <w:marBottom w:val="0"/>
              <w:divBdr>
                <w:top w:val="none" w:sz="0" w:space="0" w:color="auto"/>
                <w:left w:val="none" w:sz="0" w:space="0" w:color="auto"/>
                <w:bottom w:val="none" w:sz="0" w:space="0" w:color="auto"/>
                <w:right w:val="none" w:sz="0" w:space="0" w:color="auto"/>
              </w:divBdr>
            </w:div>
          </w:divsChild>
        </w:div>
        <w:div w:id="1690183162">
          <w:marLeft w:val="0"/>
          <w:marRight w:val="0"/>
          <w:marTop w:val="0"/>
          <w:marBottom w:val="0"/>
          <w:divBdr>
            <w:top w:val="none" w:sz="0" w:space="0" w:color="auto"/>
            <w:left w:val="none" w:sz="0" w:space="0" w:color="auto"/>
            <w:bottom w:val="none" w:sz="0" w:space="0" w:color="auto"/>
            <w:right w:val="none" w:sz="0" w:space="0" w:color="auto"/>
          </w:divBdr>
          <w:divsChild>
            <w:div w:id="1690183175">
              <w:marLeft w:val="0"/>
              <w:marRight w:val="0"/>
              <w:marTop w:val="0"/>
              <w:marBottom w:val="0"/>
              <w:divBdr>
                <w:top w:val="none" w:sz="0" w:space="0" w:color="auto"/>
                <w:left w:val="none" w:sz="0" w:space="0" w:color="auto"/>
                <w:bottom w:val="none" w:sz="0" w:space="0" w:color="auto"/>
                <w:right w:val="none" w:sz="0" w:space="0" w:color="auto"/>
              </w:divBdr>
            </w:div>
          </w:divsChild>
        </w:div>
        <w:div w:id="1690183163">
          <w:marLeft w:val="0"/>
          <w:marRight w:val="0"/>
          <w:marTop w:val="0"/>
          <w:marBottom w:val="0"/>
          <w:divBdr>
            <w:top w:val="none" w:sz="0" w:space="0" w:color="auto"/>
            <w:left w:val="none" w:sz="0" w:space="0" w:color="auto"/>
            <w:bottom w:val="none" w:sz="0" w:space="0" w:color="auto"/>
            <w:right w:val="none" w:sz="0" w:space="0" w:color="auto"/>
          </w:divBdr>
          <w:divsChild>
            <w:div w:id="1690183611">
              <w:marLeft w:val="0"/>
              <w:marRight w:val="0"/>
              <w:marTop w:val="0"/>
              <w:marBottom w:val="0"/>
              <w:divBdr>
                <w:top w:val="none" w:sz="0" w:space="0" w:color="auto"/>
                <w:left w:val="none" w:sz="0" w:space="0" w:color="auto"/>
                <w:bottom w:val="none" w:sz="0" w:space="0" w:color="auto"/>
                <w:right w:val="none" w:sz="0" w:space="0" w:color="auto"/>
              </w:divBdr>
            </w:div>
          </w:divsChild>
        </w:div>
        <w:div w:id="1690183164">
          <w:marLeft w:val="0"/>
          <w:marRight w:val="0"/>
          <w:marTop w:val="0"/>
          <w:marBottom w:val="0"/>
          <w:divBdr>
            <w:top w:val="none" w:sz="0" w:space="0" w:color="auto"/>
            <w:left w:val="none" w:sz="0" w:space="0" w:color="auto"/>
            <w:bottom w:val="none" w:sz="0" w:space="0" w:color="auto"/>
            <w:right w:val="none" w:sz="0" w:space="0" w:color="auto"/>
          </w:divBdr>
          <w:divsChild>
            <w:div w:id="1690183398">
              <w:marLeft w:val="0"/>
              <w:marRight w:val="0"/>
              <w:marTop w:val="0"/>
              <w:marBottom w:val="0"/>
              <w:divBdr>
                <w:top w:val="none" w:sz="0" w:space="0" w:color="auto"/>
                <w:left w:val="none" w:sz="0" w:space="0" w:color="auto"/>
                <w:bottom w:val="none" w:sz="0" w:space="0" w:color="auto"/>
                <w:right w:val="none" w:sz="0" w:space="0" w:color="auto"/>
              </w:divBdr>
            </w:div>
          </w:divsChild>
        </w:div>
        <w:div w:id="1690183165">
          <w:marLeft w:val="0"/>
          <w:marRight w:val="0"/>
          <w:marTop w:val="0"/>
          <w:marBottom w:val="0"/>
          <w:divBdr>
            <w:top w:val="none" w:sz="0" w:space="0" w:color="auto"/>
            <w:left w:val="none" w:sz="0" w:space="0" w:color="auto"/>
            <w:bottom w:val="none" w:sz="0" w:space="0" w:color="auto"/>
            <w:right w:val="none" w:sz="0" w:space="0" w:color="auto"/>
          </w:divBdr>
          <w:divsChild>
            <w:div w:id="1690183724">
              <w:marLeft w:val="0"/>
              <w:marRight w:val="0"/>
              <w:marTop w:val="0"/>
              <w:marBottom w:val="0"/>
              <w:divBdr>
                <w:top w:val="none" w:sz="0" w:space="0" w:color="auto"/>
                <w:left w:val="none" w:sz="0" w:space="0" w:color="auto"/>
                <w:bottom w:val="none" w:sz="0" w:space="0" w:color="auto"/>
                <w:right w:val="none" w:sz="0" w:space="0" w:color="auto"/>
              </w:divBdr>
            </w:div>
          </w:divsChild>
        </w:div>
        <w:div w:id="1690183167">
          <w:marLeft w:val="0"/>
          <w:marRight w:val="0"/>
          <w:marTop w:val="0"/>
          <w:marBottom w:val="0"/>
          <w:divBdr>
            <w:top w:val="none" w:sz="0" w:space="0" w:color="auto"/>
            <w:left w:val="none" w:sz="0" w:space="0" w:color="auto"/>
            <w:bottom w:val="none" w:sz="0" w:space="0" w:color="auto"/>
            <w:right w:val="none" w:sz="0" w:space="0" w:color="auto"/>
          </w:divBdr>
        </w:div>
        <w:div w:id="1690183168">
          <w:marLeft w:val="0"/>
          <w:marRight w:val="0"/>
          <w:marTop w:val="0"/>
          <w:marBottom w:val="0"/>
          <w:divBdr>
            <w:top w:val="none" w:sz="0" w:space="0" w:color="auto"/>
            <w:left w:val="none" w:sz="0" w:space="0" w:color="auto"/>
            <w:bottom w:val="none" w:sz="0" w:space="0" w:color="auto"/>
            <w:right w:val="none" w:sz="0" w:space="0" w:color="auto"/>
          </w:divBdr>
          <w:divsChild>
            <w:div w:id="1690183606">
              <w:marLeft w:val="0"/>
              <w:marRight w:val="0"/>
              <w:marTop w:val="0"/>
              <w:marBottom w:val="0"/>
              <w:divBdr>
                <w:top w:val="none" w:sz="0" w:space="0" w:color="auto"/>
                <w:left w:val="none" w:sz="0" w:space="0" w:color="auto"/>
                <w:bottom w:val="none" w:sz="0" w:space="0" w:color="auto"/>
                <w:right w:val="none" w:sz="0" w:space="0" w:color="auto"/>
              </w:divBdr>
            </w:div>
          </w:divsChild>
        </w:div>
        <w:div w:id="1690183170">
          <w:marLeft w:val="0"/>
          <w:marRight w:val="0"/>
          <w:marTop w:val="0"/>
          <w:marBottom w:val="0"/>
          <w:divBdr>
            <w:top w:val="none" w:sz="0" w:space="0" w:color="auto"/>
            <w:left w:val="none" w:sz="0" w:space="0" w:color="auto"/>
            <w:bottom w:val="none" w:sz="0" w:space="0" w:color="auto"/>
            <w:right w:val="none" w:sz="0" w:space="0" w:color="auto"/>
          </w:divBdr>
        </w:div>
        <w:div w:id="1690183174">
          <w:marLeft w:val="0"/>
          <w:marRight w:val="0"/>
          <w:marTop w:val="0"/>
          <w:marBottom w:val="0"/>
          <w:divBdr>
            <w:top w:val="none" w:sz="0" w:space="0" w:color="auto"/>
            <w:left w:val="none" w:sz="0" w:space="0" w:color="auto"/>
            <w:bottom w:val="none" w:sz="0" w:space="0" w:color="auto"/>
            <w:right w:val="none" w:sz="0" w:space="0" w:color="auto"/>
          </w:divBdr>
          <w:divsChild>
            <w:div w:id="1690183617">
              <w:marLeft w:val="0"/>
              <w:marRight w:val="0"/>
              <w:marTop w:val="0"/>
              <w:marBottom w:val="0"/>
              <w:divBdr>
                <w:top w:val="none" w:sz="0" w:space="0" w:color="auto"/>
                <w:left w:val="none" w:sz="0" w:space="0" w:color="auto"/>
                <w:bottom w:val="none" w:sz="0" w:space="0" w:color="auto"/>
                <w:right w:val="none" w:sz="0" w:space="0" w:color="auto"/>
              </w:divBdr>
            </w:div>
          </w:divsChild>
        </w:div>
        <w:div w:id="1690183176">
          <w:marLeft w:val="0"/>
          <w:marRight w:val="0"/>
          <w:marTop w:val="0"/>
          <w:marBottom w:val="0"/>
          <w:divBdr>
            <w:top w:val="none" w:sz="0" w:space="0" w:color="auto"/>
            <w:left w:val="none" w:sz="0" w:space="0" w:color="auto"/>
            <w:bottom w:val="none" w:sz="0" w:space="0" w:color="auto"/>
            <w:right w:val="none" w:sz="0" w:space="0" w:color="auto"/>
          </w:divBdr>
          <w:divsChild>
            <w:div w:id="1690183284">
              <w:marLeft w:val="0"/>
              <w:marRight w:val="0"/>
              <w:marTop w:val="0"/>
              <w:marBottom w:val="0"/>
              <w:divBdr>
                <w:top w:val="none" w:sz="0" w:space="0" w:color="auto"/>
                <w:left w:val="none" w:sz="0" w:space="0" w:color="auto"/>
                <w:bottom w:val="none" w:sz="0" w:space="0" w:color="auto"/>
                <w:right w:val="none" w:sz="0" w:space="0" w:color="auto"/>
              </w:divBdr>
            </w:div>
          </w:divsChild>
        </w:div>
        <w:div w:id="1690183181">
          <w:marLeft w:val="0"/>
          <w:marRight w:val="0"/>
          <w:marTop w:val="0"/>
          <w:marBottom w:val="0"/>
          <w:divBdr>
            <w:top w:val="none" w:sz="0" w:space="0" w:color="auto"/>
            <w:left w:val="none" w:sz="0" w:space="0" w:color="auto"/>
            <w:bottom w:val="none" w:sz="0" w:space="0" w:color="auto"/>
            <w:right w:val="none" w:sz="0" w:space="0" w:color="auto"/>
          </w:divBdr>
          <w:divsChild>
            <w:div w:id="1690183346">
              <w:marLeft w:val="0"/>
              <w:marRight w:val="0"/>
              <w:marTop w:val="0"/>
              <w:marBottom w:val="0"/>
              <w:divBdr>
                <w:top w:val="none" w:sz="0" w:space="0" w:color="auto"/>
                <w:left w:val="none" w:sz="0" w:space="0" w:color="auto"/>
                <w:bottom w:val="none" w:sz="0" w:space="0" w:color="auto"/>
                <w:right w:val="none" w:sz="0" w:space="0" w:color="auto"/>
              </w:divBdr>
            </w:div>
          </w:divsChild>
        </w:div>
        <w:div w:id="1690183182">
          <w:marLeft w:val="0"/>
          <w:marRight w:val="0"/>
          <w:marTop w:val="0"/>
          <w:marBottom w:val="0"/>
          <w:divBdr>
            <w:top w:val="none" w:sz="0" w:space="0" w:color="auto"/>
            <w:left w:val="none" w:sz="0" w:space="0" w:color="auto"/>
            <w:bottom w:val="none" w:sz="0" w:space="0" w:color="auto"/>
            <w:right w:val="none" w:sz="0" w:space="0" w:color="auto"/>
          </w:divBdr>
          <w:divsChild>
            <w:div w:id="1690183387">
              <w:marLeft w:val="0"/>
              <w:marRight w:val="0"/>
              <w:marTop w:val="0"/>
              <w:marBottom w:val="0"/>
              <w:divBdr>
                <w:top w:val="none" w:sz="0" w:space="0" w:color="auto"/>
                <w:left w:val="none" w:sz="0" w:space="0" w:color="auto"/>
                <w:bottom w:val="none" w:sz="0" w:space="0" w:color="auto"/>
                <w:right w:val="none" w:sz="0" w:space="0" w:color="auto"/>
              </w:divBdr>
            </w:div>
          </w:divsChild>
        </w:div>
        <w:div w:id="1690183183">
          <w:marLeft w:val="0"/>
          <w:marRight w:val="0"/>
          <w:marTop w:val="0"/>
          <w:marBottom w:val="0"/>
          <w:divBdr>
            <w:top w:val="none" w:sz="0" w:space="0" w:color="auto"/>
            <w:left w:val="none" w:sz="0" w:space="0" w:color="auto"/>
            <w:bottom w:val="none" w:sz="0" w:space="0" w:color="auto"/>
            <w:right w:val="none" w:sz="0" w:space="0" w:color="auto"/>
          </w:divBdr>
          <w:divsChild>
            <w:div w:id="1690183302">
              <w:marLeft w:val="0"/>
              <w:marRight w:val="0"/>
              <w:marTop w:val="0"/>
              <w:marBottom w:val="0"/>
              <w:divBdr>
                <w:top w:val="none" w:sz="0" w:space="0" w:color="auto"/>
                <w:left w:val="none" w:sz="0" w:space="0" w:color="auto"/>
                <w:bottom w:val="none" w:sz="0" w:space="0" w:color="auto"/>
                <w:right w:val="none" w:sz="0" w:space="0" w:color="auto"/>
              </w:divBdr>
            </w:div>
          </w:divsChild>
        </w:div>
        <w:div w:id="1690183184">
          <w:marLeft w:val="0"/>
          <w:marRight w:val="0"/>
          <w:marTop w:val="0"/>
          <w:marBottom w:val="0"/>
          <w:divBdr>
            <w:top w:val="none" w:sz="0" w:space="0" w:color="auto"/>
            <w:left w:val="none" w:sz="0" w:space="0" w:color="auto"/>
            <w:bottom w:val="none" w:sz="0" w:space="0" w:color="auto"/>
            <w:right w:val="none" w:sz="0" w:space="0" w:color="auto"/>
          </w:divBdr>
        </w:div>
        <w:div w:id="1690183185">
          <w:marLeft w:val="0"/>
          <w:marRight w:val="0"/>
          <w:marTop w:val="0"/>
          <w:marBottom w:val="0"/>
          <w:divBdr>
            <w:top w:val="none" w:sz="0" w:space="0" w:color="auto"/>
            <w:left w:val="none" w:sz="0" w:space="0" w:color="auto"/>
            <w:bottom w:val="none" w:sz="0" w:space="0" w:color="auto"/>
            <w:right w:val="none" w:sz="0" w:space="0" w:color="auto"/>
          </w:divBdr>
          <w:divsChild>
            <w:div w:id="1690183125">
              <w:marLeft w:val="0"/>
              <w:marRight w:val="0"/>
              <w:marTop w:val="0"/>
              <w:marBottom w:val="0"/>
              <w:divBdr>
                <w:top w:val="none" w:sz="0" w:space="0" w:color="auto"/>
                <w:left w:val="none" w:sz="0" w:space="0" w:color="auto"/>
                <w:bottom w:val="none" w:sz="0" w:space="0" w:color="auto"/>
                <w:right w:val="none" w:sz="0" w:space="0" w:color="auto"/>
              </w:divBdr>
            </w:div>
          </w:divsChild>
        </w:div>
        <w:div w:id="1690183187">
          <w:marLeft w:val="0"/>
          <w:marRight w:val="0"/>
          <w:marTop w:val="0"/>
          <w:marBottom w:val="0"/>
          <w:divBdr>
            <w:top w:val="none" w:sz="0" w:space="0" w:color="auto"/>
            <w:left w:val="none" w:sz="0" w:space="0" w:color="auto"/>
            <w:bottom w:val="none" w:sz="0" w:space="0" w:color="auto"/>
            <w:right w:val="none" w:sz="0" w:space="0" w:color="auto"/>
          </w:divBdr>
        </w:div>
        <w:div w:id="1690183188">
          <w:marLeft w:val="0"/>
          <w:marRight w:val="0"/>
          <w:marTop w:val="0"/>
          <w:marBottom w:val="0"/>
          <w:divBdr>
            <w:top w:val="none" w:sz="0" w:space="0" w:color="auto"/>
            <w:left w:val="none" w:sz="0" w:space="0" w:color="auto"/>
            <w:bottom w:val="none" w:sz="0" w:space="0" w:color="auto"/>
            <w:right w:val="none" w:sz="0" w:space="0" w:color="auto"/>
          </w:divBdr>
          <w:divsChild>
            <w:div w:id="1690183380">
              <w:marLeft w:val="0"/>
              <w:marRight w:val="0"/>
              <w:marTop w:val="0"/>
              <w:marBottom w:val="0"/>
              <w:divBdr>
                <w:top w:val="none" w:sz="0" w:space="0" w:color="auto"/>
                <w:left w:val="none" w:sz="0" w:space="0" w:color="auto"/>
                <w:bottom w:val="none" w:sz="0" w:space="0" w:color="auto"/>
                <w:right w:val="none" w:sz="0" w:space="0" w:color="auto"/>
              </w:divBdr>
            </w:div>
          </w:divsChild>
        </w:div>
        <w:div w:id="1690183190">
          <w:marLeft w:val="0"/>
          <w:marRight w:val="0"/>
          <w:marTop w:val="0"/>
          <w:marBottom w:val="0"/>
          <w:divBdr>
            <w:top w:val="none" w:sz="0" w:space="0" w:color="auto"/>
            <w:left w:val="none" w:sz="0" w:space="0" w:color="auto"/>
            <w:bottom w:val="none" w:sz="0" w:space="0" w:color="auto"/>
            <w:right w:val="none" w:sz="0" w:space="0" w:color="auto"/>
          </w:divBdr>
          <w:divsChild>
            <w:div w:id="1690183508">
              <w:marLeft w:val="0"/>
              <w:marRight w:val="0"/>
              <w:marTop w:val="0"/>
              <w:marBottom w:val="0"/>
              <w:divBdr>
                <w:top w:val="none" w:sz="0" w:space="0" w:color="auto"/>
                <w:left w:val="none" w:sz="0" w:space="0" w:color="auto"/>
                <w:bottom w:val="none" w:sz="0" w:space="0" w:color="auto"/>
                <w:right w:val="none" w:sz="0" w:space="0" w:color="auto"/>
              </w:divBdr>
            </w:div>
          </w:divsChild>
        </w:div>
        <w:div w:id="1690183191">
          <w:marLeft w:val="0"/>
          <w:marRight w:val="0"/>
          <w:marTop w:val="0"/>
          <w:marBottom w:val="0"/>
          <w:divBdr>
            <w:top w:val="none" w:sz="0" w:space="0" w:color="auto"/>
            <w:left w:val="none" w:sz="0" w:space="0" w:color="auto"/>
            <w:bottom w:val="none" w:sz="0" w:space="0" w:color="auto"/>
            <w:right w:val="none" w:sz="0" w:space="0" w:color="auto"/>
          </w:divBdr>
          <w:divsChild>
            <w:div w:id="1690183092">
              <w:marLeft w:val="0"/>
              <w:marRight w:val="0"/>
              <w:marTop w:val="0"/>
              <w:marBottom w:val="0"/>
              <w:divBdr>
                <w:top w:val="none" w:sz="0" w:space="0" w:color="auto"/>
                <w:left w:val="none" w:sz="0" w:space="0" w:color="auto"/>
                <w:bottom w:val="none" w:sz="0" w:space="0" w:color="auto"/>
                <w:right w:val="none" w:sz="0" w:space="0" w:color="auto"/>
              </w:divBdr>
            </w:div>
          </w:divsChild>
        </w:div>
        <w:div w:id="1690183194">
          <w:marLeft w:val="0"/>
          <w:marRight w:val="0"/>
          <w:marTop w:val="0"/>
          <w:marBottom w:val="0"/>
          <w:divBdr>
            <w:top w:val="none" w:sz="0" w:space="0" w:color="auto"/>
            <w:left w:val="none" w:sz="0" w:space="0" w:color="auto"/>
            <w:bottom w:val="none" w:sz="0" w:space="0" w:color="auto"/>
            <w:right w:val="none" w:sz="0" w:space="0" w:color="auto"/>
          </w:divBdr>
          <w:divsChild>
            <w:div w:id="1690182974">
              <w:marLeft w:val="0"/>
              <w:marRight w:val="0"/>
              <w:marTop w:val="0"/>
              <w:marBottom w:val="0"/>
              <w:divBdr>
                <w:top w:val="none" w:sz="0" w:space="0" w:color="auto"/>
                <w:left w:val="none" w:sz="0" w:space="0" w:color="auto"/>
                <w:bottom w:val="none" w:sz="0" w:space="0" w:color="auto"/>
                <w:right w:val="none" w:sz="0" w:space="0" w:color="auto"/>
              </w:divBdr>
            </w:div>
          </w:divsChild>
        </w:div>
        <w:div w:id="1690183196">
          <w:marLeft w:val="0"/>
          <w:marRight w:val="0"/>
          <w:marTop w:val="0"/>
          <w:marBottom w:val="0"/>
          <w:divBdr>
            <w:top w:val="none" w:sz="0" w:space="0" w:color="auto"/>
            <w:left w:val="none" w:sz="0" w:space="0" w:color="auto"/>
            <w:bottom w:val="none" w:sz="0" w:space="0" w:color="auto"/>
            <w:right w:val="none" w:sz="0" w:space="0" w:color="auto"/>
          </w:divBdr>
          <w:divsChild>
            <w:div w:id="1690183322">
              <w:marLeft w:val="0"/>
              <w:marRight w:val="0"/>
              <w:marTop w:val="0"/>
              <w:marBottom w:val="0"/>
              <w:divBdr>
                <w:top w:val="none" w:sz="0" w:space="0" w:color="auto"/>
                <w:left w:val="none" w:sz="0" w:space="0" w:color="auto"/>
                <w:bottom w:val="none" w:sz="0" w:space="0" w:color="auto"/>
                <w:right w:val="none" w:sz="0" w:space="0" w:color="auto"/>
              </w:divBdr>
            </w:div>
          </w:divsChild>
        </w:div>
        <w:div w:id="1690183197">
          <w:marLeft w:val="0"/>
          <w:marRight w:val="0"/>
          <w:marTop w:val="0"/>
          <w:marBottom w:val="0"/>
          <w:divBdr>
            <w:top w:val="none" w:sz="0" w:space="0" w:color="auto"/>
            <w:left w:val="none" w:sz="0" w:space="0" w:color="auto"/>
            <w:bottom w:val="none" w:sz="0" w:space="0" w:color="auto"/>
            <w:right w:val="none" w:sz="0" w:space="0" w:color="auto"/>
          </w:divBdr>
          <w:divsChild>
            <w:div w:id="1690183072">
              <w:marLeft w:val="0"/>
              <w:marRight w:val="0"/>
              <w:marTop w:val="0"/>
              <w:marBottom w:val="0"/>
              <w:divBdr>
                <w:top w:val="none" w:sz="0" w:space="0" w:color="auto"/>
                <w:left w:val="none" w:sz="0" w:space="0" w:color="auto"/>
                <w:bottom w:val="none" w:sz="0" w:space="0" w:color="auto"/>
                <w:right w:val="none" w:sz="0" w:space="0" w:color="auto"/>
              </w:divBdr>
            </w:div>
          </w:divsChild>
        </w:div>
        <w:div w:id="1690183201">
          <w:marLeft w:val="0"/>
          <w:marRight w:val="0"/>
          <w:marTop w:val="0"/>
          <w:marBottom w:val="0"/>
          <w:divBdr>
            <w:top w:val="none" w:sz="0" w:space="0" w:color="auto"/>
            <w:left w:val="none" w:sz="0" w:space="0" w:color="auto"/>
            <w:bottom w:val="none" w:sz="0" w:space="0" w:color="auto"/>
            <w:right w:val="none" w:sz="0" w:space="0" w:color="auto"/>
          </w:divBdr>
          <w:divsChild>
            <w:div w:id="1690183205">
              <w:marLeft w:val="0"/>
              <w:marRight w:val="0"/>
              <w:marTop w:val="0"/>
              <w:marBottom w:val="0"/>
              <w:divBdr>
                <w:top w:val="none" w:sz="0" w:space="0" w:color="auto"/>
                <w:left w:val="none" w:sz="0" w:space="0" w:color="auto"/>
                <w:bottom w:val="none" w:sz="0" w:space="0" w:color="auto"/>
                <w:right w:val="none" w:sz="0" w:space="0" w:color="auto"/>
              </w:divBdr>
            </w:div>
          </w:divsChild>
        </w:div>
        <w:div w:id="1690183202">
          <w:marLeft w:val="0"/>
          <w:marRight w:val="0"/>
          <w:marTop w:val="0"/>
          <w:marBottom w:val="0"/>
          <w:divBdr>
            <w:top w:val="none" w:sz="0" w:space="0" w:color="auto"/>
            <w:left w:val="none" w:sz="0" w:space="0" w:color="auto"/>
            <w:bottom w:val="none" w:sz="0" w:space="0" w:color="auto"/>
            <w:right w:val="none" w:sz="0" w:space="0" w:color="auto"/>
          </w:divBdr>
          <w:divsChild>
            <w:div w:id="1690183656">
              <w:marLeft w:val="0"/>
              <w:marRight w:val="0"/>
              <w:marTop w:val="0"/>
              <w:marBottom w:val="0"/>
              <w:divBdr>
                <w:top w:val="none" w:sz="0" w:space="0" w:color="auto"/>
                <w:left w:val="none" w:sz="0" w:space="0" w:color="auto"/>
                <w:bottom w:val="none" w:sz="0" w:space="0" w:color="auto"/>
                <w:right w:val="none" w:sz="0" w:space="0" w:color="auto"/>
              </w:divBdr>
            </w:div>
          </w:divsChild>
        </w:div>
        <w:div w:id="1690183203">
          <w:marLeft w:val="0"/>
          <w:marRight w:val="0"/>
          <w:marTop w:val="0"/>
          <w:marBottom w:val="0"/>
          <w:divBdr>
            <w:top w:val="none" w:sz="0" w:space="0" w:color="auto"/>
            <w:left w:val="none" w:sz="0" w:space="0" w:color="auto"/>
            <w:bottom w:val="none" w:sz="0" w:space="0" w:color="auto"/>
            <w:right w:val="none" w:sz="0" w:space="0" w:color="auto"/>
          </w:divBdr>
          <w:divsChild>
            <w:div w:id="1690183101">
              <w:marLeft w:val="0"/>
              <w:marRight w:val="0"/>
              <w:marTop w:val="0"/>
              <w:marBottom w:val="0"/>
              <w:divBdr>
                <w:top w:val="none" w:sz="0" w:space="0" w:color="auto"/>
                <w:left w:val="none" w:sz="0" w:space="0" w:color="auto"/>
                <w:bottom w:val="none" w:sz="0" w:space="0" w:color="auto"/>
                <w:right w:val="none" w:sz="0" w:space="0" w:color="auto"/>
              </w:divBdr>
            </w:div>
          </w:divsChild>
        </w:div>
        <w:div w:id="1690183204">
          <w:marLeft w:val="0"/>
          <w:marRight w:val="0"/>
          <w:marTop w:val="0"/>
          <w:marBottom w:val="0"/>
          <w:divBdr>
            <w:top w:val="none" w:sz="0" w:space="0" w:color="auto"/>
            <w:left w:val="none" w:sz="0" w:space="0" w:color="auto"/>
            <w:bottom w:val="none" w:sz="0" w:space="0" w:color="auto"/>
            <w:right w:val="none" w:sz="0" w:space="0" w:color="auto"/>
          </w:divBdr>
          <w:divsChild>
            <w:div w:id="1690183044">
              <w:marLeft w:val="0"/>
              <w:marRight w:val="0"/>
              <w:marTop w:val="0"/>
              <w:marBottom w:val="0"/>
              <w:divBdr>
                <w:top w:val="none" w:sz="0" w:space="0" w:color="auto"/>
                <w:left w:val="none" w:sz="0" w:space="0" w:color="auto"/>
                <w:bottom w:val="none" w:sz="0" w:space="0" w:color="auto"/>
                <w:right w:val="none" w:sz="0" w:space="0" w:color="auto"/>
              </w:divBdr>
            </w:div>
          </w:divsChild>
        </w:div>
        <w:div w:id="1690183206">
          <w:marLeft w:val="0"/>
          <w:marRight w:val="0"/>
          <w:marTop w:val="0"/>
          <w:marBottom w:val="0"/>
          <w:divBdr>
            <w:top w:val="none" w:sz="0" w:space="0" w:color="auto"/>
            <w:left w:val="none" w:sz="0" w:space="0" w:color="auto"/>
            <w:bottom w:val="none" w:sz="0" w:space="0" w:color="auto"/>
            <w:right w:val="none" w:sz="0" w:space="0" w:color="auto"/>
          </w:divBdr>
        </w:div>
        <w:div w:id="1690183211">
          <w:marLeft w:val="0"/>
          <w:marRight w:val="0"/>
          <w:marTop w:val="0"/>
          <w:marBottom w:val="0"/>
          <w:divBdr>
            <w:top w:val="none" w:sz="0" w:space="0" w:color="auto"/>
            <w:left w:val="none" w:sz="0" w:space="0" w:color="auto"/>
            <w:bottom w:val="none" w:sz="0" w:space="0" w:color="auto"/>
            <w:right w:val="none" w:sz="0" w:space="0" w:color="auto"/>
          </w:divBdr>
        </w:div>
        <w:div w:id="1690183214">
          <w:marLeft w:val="0"/>
          <w:marRight w:val="0"/>
          <w:marTop w:val="0"/>
          <w:marBottom w:val="0"/>
          <w:divBdr>
            <w:top w:val="none" w:sz="0" w:space="0" w:color="auto"/>
            <w:left w:val="none" w:sz="0" w:space="0" w:color="auto"/>
            <w:bottom w:val="none" w:sz="0" w:space="0" w:color="auto"/>
            <w:right w:val="none" w:sz="0" w:space="0" w:color="auto"/>
          </w:divBdr>
          <w:divsChild>
            <w:div w:id="1690183099">
              <w:marLeft w:val="0"/>
              <w:marRight w:val="0"/>
              <w:marTop w:val="0"/>
              <w:marBottom w:val="0"/>
              <w:divBdr>
                <w:top w:val="none" w:sz="0" w:space="0" w:color="auto"/>
                <w:left w:val="none" w:sz="0" w:space="0" w:color="auto"/>
                <w:bottom w:val="none" w:sz="0" w:space="0" w:color="auto"/>
                <w:right w:val="none" w:sz="0" w:space="0" w:color="auto"/>
              </w:divBdr>
            </w:div>
          </w:divsChild>
        </w:div>
        <w:div w:id="1690183215">
          <w:marLeft w:val="0"/>
          <w:marRight w:val="0"/>
          <w:marTop w:val="0"/>
          <w:marBottom w:val="0"/>
          <w:divBdr>
            <w:top w:val="none" w:sz="0" w:space="0" w:color="auto"/>
            <w:left w:val="none" w:sz="0" w:space="0" w:color="auto"/>
            <w:bottom w:val="none" w:sz="0" w:space="0" w:color="auto"/>
            <w:right w:val="none" w:sz="0" w:space="0" w:color="auto"/>
          </w:divBdr>
          <w:divsChild>
            <w:div w:id="1690182924">
              <w:marLeft w:val="0"/>
              <w:marRight w:val="0"/>
              <w:marTop w:val="0"/>
              <w:marBottom w:val="0"/>
              <w:divBdr>
                <w:top w:val="none" w:sz="0" w:space="0" w:color="auto"/>
                <w:left w:val="none" w:sz="0" w:space="0" w:color="auto"/>
                <w:bottom w:val="none" w:sz="0" w:space="0" w:color="auto"/>
                <w:right w:val="none" w:sz="0" w:space="0" w:color="auto"/>
              </w:divBdr>
            </w:div>
          </w:divsChild>
        </w:div>
        <w:div w:id="1690183216">
          <w:marLeft w:val="0"/>
          <w:marRight w:val="0"/>
          <w:marTop w:val="0"/>
          <w:marBottom w:val="0"/>
          <w:divBdr>
            <w:top w:val="none" w:sz="0" w:space="0" w:color="auto"/>
            <w:left w:val="none" w:sz="0" w:space="0" w:color="auto"/>
            <w:bottom w:val="none" w:sz="0" w:space="0" w:color="auto"/>
            <w:right w:val="none" w:sz="0" w:space="0" w:color="auto"/>
          </w:divBdr>
          <w:divsChild>
            <w:div w:id="1690183372">
              <w:marLeft w:val="0"/>
              <w:marRight w:val="0"/>
              <w:marTop w:val="0"/>
              <w:marBottom w:val="0"/>
              <w:divBdr>
                <w:top w:val="none" w:sz="0" w:space="0" w:color="auto"/>
                <w:left w:val="none" w:sz="0" w:space="0" w:color="auto"/>
                <w:bottom w:val="none" w:sz="0" w:space="0" w:color="auto"/>
                <w:right w:val="none" w:sz="0" w:space="0" w:color="auto"/>
              </w:divBdr>
            </w:div>
          </w:divsChild>
        </w:div>
        <w:div w:id="1690183220">
          <w:marLeft w:val="0"/>
          <w:marRight w:val="0"/>
          <w:marTop w:val="0"/>
          <w:marBottom w:val="0"/>
          <w:divBdr>
            <w:top w:val="none" w:sz="0" w:space="0" w:color="auto"/>
            <w:left w:val="none" w:sz="0" w:space="0" w:color="auto"/>
            <w:bottom w:val="none" w:sz="0" w:space="0" w:color="auto"/>
            <w:right w:val="none" w:sz="0" w:space="0" w:color="auto"/>
          </w:divBdr>
          <w:divsChild>
            <w:div w:id="1690183291">
              <w:marLeft w:val="0"/>
              <w:marRight w:val="0"/>
              <w:marTop w:val="0"/>
              <w:marBottom w:val="0"/>
              <w:divBdr>
                <w:top w:val="none" w:sz="0" w:space="0" w:color="auto"/>
                <w:left w:val="none" w:sz="0" w:space="0" w:color="auto"/>
                <w:bottom w:val="none" w:sz="0" w:space="0" w:color="auto"/>
                <w:right w:val="none" w:sz="0" w:space="0" w:color="auto"/>
              </w:divBdr>
            </w:div>
          </w:divsChild>
        </w:div>
        <w:div w:id="1690183221">
          <w:marLeft w:val="0"/>
          <w:marRight w:val="0"/>
          <w:marTop w:val="0"/>
          <w:marBottom w:val="0"/>
          <w:divBdr>
            <w:top w:val="none" w:sz="0" w:space="0" w:color="auto"/>
            <w:left w:val="none" w:sz="0" w:space="0" w:color="auto"/>
            <w:bottom w:val="none" w:sz="0" w:space="0" w:color="auto"/>
            <w:right w:val="none" w:sz="0" w:space="0" w:color="auto"/>
          </w:divBdr>
          <w:divsChild>
            <w:div w:id="1690183600">
              <w:marLeft w:val="0"/>
              <w:marRight w:val="0"/>
              <w:marTop w:val="0"/>
              <w:marBottom w:val="0"/>
              <w:divBdr>
                <w:top w:val="none" w:sz="0" w:space="0" w:color="auto"/>
                <w:left w:val="none" w:sz="0" w:space="0" w:color="auto"/>
                <w:bottom w:val="none" w:sz="0" w:space="0" w:color="auto"/>
                <w:right w:val="none" w:sz="0" w:space="0" w:color="auto"/>
              </w:divBdr>
            </w:div>
          </w:divsChild>
        </w:div>
        <w:div w:id="1690183224">
          <w:marLeft w:val="0"/>
          <w:marRight w:val="0"/>
          <w:marTop w:val="0"/>
          <w:marBottom w:val="0"/>
          <w:divBdr>
            <w:top w:val="none" w:sz="0" w:space="0" w:color="auto"/>
            <w:left w:val="none" w:sz="0" w:space="0" w:color="auto"/>
            <w:bottom w:val="none" w:sz="0" w:space="0" w:color="auto"/>
            <w:right w:val="none" w:sz="0" w:space="0" w:color="auto"/>
          </w:divBdr>
          <w:divsChild>
            <w:div w:id="1690183243">
              <w:marLeft w:val="0"/>
              <w:marRight w:val="0"/>
              <w:marTop w:val="0"/>
              <w:marBottom w:val="0"/>
              <w:divBdr>
                <w:top w:val="none" w:sz="0" w:space="0" w:color="auto"/>
                <w:left w:val="none" w:sz="0" w:space="0" w:color="auto"/>
                <w:bottom w:val="none" w:sz="0" w:space="0" w:color="auto"/>
                <w:right w:val="none" w:sz="0" w:space="0" w:color="auto"/>
              </w:divBdr>
            </w:div>
          </w:divsChild>
        </w:div>
        <w:div w:id="1690183225">
          <w:marLeft w:val="0"/>
          <w:marRight w:val="0"/>
          <w:marTop w:val="0"/>
          <w:marBottom w:val="0"/>
          <w:divBdr>
            <w:top w:val="none" w:sz="0" w:space="0" w:color="auto"/>
            <w:left w:val="none" w:sz="0" w:space="0" w:color="auto"/>
            <w:bottom w:val="none" w:sz="0" w:space="0" w:color="auto"/>
            <w:right w:val="none" w:sz="0" w:space="0" w:color="auto"/>
          </w:divBdr>
          <w:divsChild>
            <w:div w:id="1690183417">
              <w:marLeft w:val="0"/>
              <w:marRight w:val="0"/>
              <w:marTop w:val="0"/>
              <w:marBottom w:val="0"/>
              <w:divBdr>
                <w:top w:val="none" w:sz="0" w:space="0" w:color="auto"/>
                <w:left w:val="none" w:sz="0" w:space="0" w:color="auto"/>
                <w:bottom w:val="none" w:sz="0" w:space="0" w:color="auto"/>
                <w:right w:val="none" w:sz="0" w:space="0" w:color="auto"/>
              </w:divBdr>
            </w:div>
          </w:divsChild>
        </w:div>
        <w:div w:id="1690183228">
          <w:marLeft w:val="0"/>
          <w:marRight w:val="0"/>
          <w:marTop w:val="0"/>
          <w:marBottom w:val="0"/>
          <w:divBdr>
            <w:top w:val="none" w:sz="0" w:space="0" w:color="auto"/>
            <w:left w:val="none" w:sz="0" w:space="0" w:color="auto"/>
            <w:bottom w:val="none" w:sz="0" w:space="0" w:color="auto"/>
            <w:right w:val="none" w:sz="0" w:space="0" w:color="auto"/>
          </w:divBdr>
          <w:divsChild>
            <w:div w:id="1690183436">
              <w:marLeft w:val="0"/>
              <w:marRight w:val="0"/>
              <w:marTop w:val="0"/>
              <w:marBottom w:val="0"/>
              <w:divBdr>
                <w:top w:val="none" w:sz="0" w:space="0" w:color="auto"/>
                <w:left w:val="none" w:sz="0" w:space="0" w:color="auto"/>
                <w:bottom w:val="none" w:sz="0" w:space="0" w:color="auto"/>
                <w:right w:val="none" w:sz="0" w:space="0" w:color="auto"/>
              </w:divBdr>
            </w:div>
          </w:divsChild>
        </w:div>
        <w:div w:id="1690183229">
          <w:marLeft w:val="0"/>
          <w:marRight w:val="0"/>
          <w:marTop w:val="0"/>
          <w:marBottom w:val="0"/>
          <w:divBdr>
            <w:top w:val="none" w:sz="0" w:space="0" w:color="auto"/>
            <w:left w:val="none" w:sz="0" w:space="0" w:color="auto"/>
            <w:bottom w:val="none" w:sz="0" w:space="0" w:color="auto"/>
            <w:right w:val="none" w:sz="0" w:space="0" w:color="auto"/>
          </w:divBdr>
          <w:divsChild>
            <w:div w:id="1690183409">
              <w:marLeft w:val="0"/>
              <w:marRight w:val="0"/>
              <w:marTop w:val="0"/>
              <w:marBottom w:val="0"/>
              <w:divBdr>
                <w:top w:val="none" w:sz="0" w:space="0" w:color="auto"/>
                <w:left w:val="none" w:sz="0" w:space="0" w:color="auto"/>
                <w:bottom w:val="none" w:sz="0" w:space="0" w:color="auto"/>
                <w:right w:val="none" w:sz="0" w:space="0" w:color="auto"/>
              </w:divBdr>
            </w:div>
          </w:divsChild>
        </w:div>
        <w:div w:id="1690183230">
          <w:marLeft w:val="0"/>
          <w:marRight w:val="0"/>
          <w:marTop w:val="0"/>
          <w:marBottom w:val="0"/>
          <w:divBdr>
            <w:top w:val="none" w:sz="0" w:space="0" w:color="auto"/>
            <w:left w:val="none" w:sz="0" w:space="0" w:color="auto"/>
            <w:bottom w:val="none" w:sz="0" w:space="0" w:color="auto"/>
            <w:right w:val="none" w:sz="0" w:space="0" w:color="auto"/>
          </w:divBdr>
        </w:div>
        <w:div w:id="1690183232">
          <w:marLeft w:val="0"/>
          <w:marRight w:val="0"/>
          <w:marTop w:val="0"/>
          <w:marBottom w:val="0"/>
          <w:divBdr>
            <w:top w:val="none" w:sz="0" w:space="0" w:color="auto"/>
            <w:left w:val="none" w:sz="0" w:space="0" w:color="auto"/>
            <w:bottom w:val="none" w:sz="0" w:space="0" w:color="auto"/>
            <w:right w:val="none" w:sz="0" w:space="0" w:color="auto"/>
          </w:divBdr>
          <w:divsChild>
            <w:div w:id="1690183587">
              <w:marLeft w:val="0"/>
              <w:marRight w:val="0"/>
              <w:marTop w:val="0"/>
              <w:marBottom w:val="0"/>
              <w:divBdr>
                <w:top w:val="none" w:sz="0" w:space="0" w:color="auto"/>
                <w:left w:val="none" w:sz="0" w:space="0" w:color="auto"/>
                <w:bottom w:val="none" w:sz="0" w:space="0" w:color="auto"/>
                <w:right w:val="none" w:sz="0" w:space="0" w:color="auto"/>
              </w:divBdr>
            </w:div>
          </w:divsChild>
        </w:div>
        <w:div w:id="1690183242">
          <w:marLeft w:val="0"/>
          <w:marRight w:val="0"/>
          <w:marTop w:val="0"/>
          <w:marBottom w:val="0"/>
          <w:divBdr>
            <w:top w:val="none" w:sz="0" w:space="0" w:color="auto"/>
            <w:left w:val="none" w:sz="0" w:space="0" w:color="auto"/>
            <w:bottom w:val="none" w:sz="0" w:space="0" w:color="auto"/>
            <w:right w:val="none" w:sz="0" w:space="0" w:color="auto"/>
          </w:divBdr>
          <w:divsChild>
            <w:div w:id="1690182994">
              <w:marLeft w:val="0"/>
              <w:marRight w:val="0"/>
              <w:marTop w:val="0"/>
              <w:marBottom w:val="0"/>
              <w:divBdr>
                <w:top w:val="none" w:sz="0" w:space="0" w:color="auto"/>
                <w:left w:val="none" w:sz="0" w:space="0" w:color="auto"/>
                <w:bottom w:val="none" w:sz="0" w:space="0" w:color="auto"/>
                <w:right w:val="none" w:sz="0" w:space="0" w:color="auto"/>
              </w:divBdr>
            </w:div>
          </w:divsChild>
        </w:div>
        <w:div w:id="1690183247">
          <w:marLeft w:val="0"/>
          <w:marRight w:val="0"/>
          <w:marTop w:val="0"/>
          <w:marBottom w:val="0"/>
          <w:divBdr>
            <w:top w:val="none" w:sz="0" w:space="0" w:color="auto"/>
            <w:left w:val="none" w:sz="0" w:space="0" w:color="auto"/>
            <w:bottom w:val="none" w:sz="0" w:space="0" w:color="auto"/>
            <w:right w:val="none" w:sz="0" w:space="0" w:color="auto"/>
          </w:divBdr>
          <w:divsChild>
            <w:div w:id="1690183023">
              <w:marLeft w:val="0"/>
              <w:marRight w:val="0"/>
              <w:marTop w:val="0"/>
              <w:marBottom w:val="0"/>
              <w:divBdr>
                <w:top w:val="none" w:sz="0" w:space="0" w:color="auto"/>
                <w:left w:val="none" w:sz="0" w:space="0" w:color="auto"/>
                <w:bottom w:val="none" w:sz="0" w:space="0" w:color="auto"/>
                <w:right w:val="none" w:sz="0" w:space="0" w:color="auto"/>
              </w:divBdr>
            </w:div>
          </w:divsChild>
        </w:div>
        <w:div w:id="1690183248">
          <w:marLeft w:val="0"/>
          <w:marRight w:val="0"/>
          <w:marTop w:val="0"/>
          <w:marBottom w:val="0"/>
          <w:divBdr>
            <w:top w:val="none" w:sz="0" w:space="0" w:color="auto"/>
            <w:left w:val="none" w:sz="0" w:space="0" w:color="auto"/>
            <w:bottom w:val="none" w:sz="0" w:space="0" w:color="auto"/>
            <w:right w:val="none" w:sz="0" w:space="0" w:color="auto"/>
          </w:divBdr>
          <w:divsChild>
            <w:div w:id="1690183434">
              <w:marLeft w:val="0"/>
              <w:marRight w:val="0"/>
              <w:marTop w:val="0"/>
              <w:marBottom w:val="0"/>
              <w:divBdr>
                <w:top w:val="none" w:sz="0" w:space="0" w:color="auto"/>
                <w:left w:val="none" w:sz="0" w:space="0" w:color="auto"/>
                <w:bottom w:val="none" w:sz="0" w:space="0" w:color="auto"/>
                <w:right w:val="none" w:sz="0" w:space="0" w:color="auto"/>
              </w:divBdr>
            </w:div>
          </w:divsChild>
        </w:div>
        <w:div w:id="1690183249">
          <w:marLeft w:val="0"/>
          <w:marRight w:val="0"/>
          <w:marTop w:val="0"/>
          <w:marBottom w:val="0"/>
          <w:divBdr>
            <w:top w:val="none" w:sz="0" w:space="0" w:color="auto"/>
            <w:left w:val="none" w:sz="0" w:space="0" w:color="auto"/>
            <w:bottom w:val="none" w:sz="0" w:space="0" w:color="auto"/>
            <w:right w:val="none" w:sz="0" w:space="0" w:color="auto"/>
          </w:divBdr>
        </w:div>
        <w:div w:id="1690183252">
          <w:marLeft w:val="0"/>
          <w:marRight w:val="0"/>
          <w:marTop w:val="0"/>
          <w:marBottom w:val="0"/>
          <w:divBdr>
            <w:top w:val="none" w:sz="0" w:space="0" w:color="auto"/>
            <w:left w:val="none" w:sz="0" w:space="0" w:color="auto"/>
            <w:bottom w:val="none" w:sz="0" w:space="0" w:color="auto"/>
            <w:right w:val="none" w:sz="0" w:space="0" w:color="auto"/>
          </w:divBdr>
        </w:div>
        <w:div w:id="1690183253">
          <w:marLeft w:val="0"/>
          <w:marRight w:val="0"/>
          <w:marTop w:val="0"/>
          <w:marBottom w:val="0"/>
          <w:divBdr>
            <w:top w:val="none" w:sz="0" w:space="0" w:color="auto"/>
            <w:left w:val="none" w:sz="0" w:space="0" w:color="auto"/>
            <w:bottom w:val="none" w:sz="0" w:space="0" w:color="auto"/>
            <w:right w:val="none" w:sz="0" w:space="0" w:color="auto"/>
          </w:divBdr>
        </w:div>
        <w:div w:id="1690183254">
          <w:marLeft w:val="0"/>
          <w:marRight w:val="0"/>
          <w:marTop w:val="0"/>
          <w:marBottom w:val="0"/>
          <w:divBdr>
            <w:top w:val="none" w:sz="0" w:space="0" w:color="auto"/>
            <w:left w:val="none" w:sz="0" w:space="0" w:color="auto"/>
            <w:bottom w:val="none" w:sz="0" w:space="0" w:color="auto"/>
            <w:right w:val="none" w:sz="0" w:space="0" w:color="auto"/>
          </w:divBdr>
        </w:div>
        <w:div w:id="1690183255">
          <w:marLeft w:val="0"/>
          <w:marRight w:val="0"/>
          <w:marTop w:val="0"/>
          <w:marBottom w:val="0"/>
          <w:divBdr>
            <w:top w:val="none" w:sz="0" w:space="0" w:color="auto"/>
            <w:left w:val="none" w:sz="0" w:space="0" w:color="auto"/>
            <w:bottom w:val="none" w:sz="0" w:space="0" w:color="auto"/>
            <w:right w:val="none" w:sz="0" w:space="0" w:color="auto"/>
          </w:divBdr>
          <w:divsChild>
            <w:div w:id="1690182982">
              <w:marLeft w:val="0"/>
              <w:marRight w:val="0"/>
              <w:marTop w:val="0"/>
              <w:marBottom w:val="0"/>
              <w:divBdr>
                <w:top w:val="none" w:sz="0" w:space="0" w:color="auto"/>
                <w:left w:val="none" w:sz="0" w:space="0" w:color="auto"/>
                <w:bottom w:val="none" w:sz="0" w:space="0" w:color="auto"/>
                <w:right w:val="none" w:sz="0" w:space="0" w:color="auto"/>
              </w:divBdr>
            </w:div>
          </w:divsChild>
        </w:div>
        <w:div w:id="1690183257">
          <w:marLeft w:val="0"/>
          <w:marRight w:val="0"/>
          <w:marTop w:val="0"/>
          <w:marBottom w:val="0"/>
          <w:divBdr>
            <w:top w:val="none" w:sz="0" w:space="0" w:color="auto"/>
            <w:left w:val="none" w:sz="0" w:space="0" w:color="auto"/>
            <w:bottom w:val="none" w:sz="0" w:space="0" w:color="auto"/>
            <w:right w:val="none" w:sz="0" w:space="0" w:color="auto"/>
          </w:divBdr>
          <w:divsChild>
            <w:div w:id="1690183145">
              <w:marLeft w:val="0"/>
              <w:marRight w:val="0"/>
              <w:marTop w:val="0"/>
              <w:marBottom w:val="0"/>
              <w:divBdr>
                <w:top w:val="none" w:sz="0" w:space="0" w:color="auto"/>
                <w:left w:val="none" w:sz="0" w:space="0" w:color="auto"/>
                <w:bottom w:val="none" w:sz="0" w:space="0" w:color="auto"/>
                <w:right w:val="none" w:sz="0" w:space="0" w:color="auto"/>
              </w:divBdr>
            </w:div>
          </w:divsChild>
        </w:div>
        <w:div w:id="1690183259">
          <w:marLeft w:val="0"/>
          <w:marRight w:val="0"/>
          <w:marTop w:val="0"/>
          <w:marBottom w:val="0"/>
          <w:divBdr>
            <w:top w:val="none" w:sz="0" w:space="0" w:color="auto"/>
            <w:left w:val="none" w:sz="0" w:space="0" w:color="auto"/>
            <w:bottom w:val="none" w:sz="0" w:space="0" w:color="auto"/>
            <w:right w:val="none" w:sz="0" w:space="0" w:color="auto"/>
          </w:divBdr>
          <w:divsChild>
            <w:div w:id="1690182931">
              <w:marLeft w:val="0"/>
              <w:marRight w:val="0"/>
              <w:marTop w:val="0"/>
              <w:marBottom w:val="0"/>
              <w:divBdr>
                <w:top w:val="none" w:sz="0" w:space="0" w:color="auto"/>
                <w:left w:val="none" w:sz="0" w:space="0" w:color="auto"/>
                <w:bottom w:val="none" w:sz="0" w:space="0" w:color="auto"/>
                <w:right w:val="none" w:sz="0" w:space="0" w:color="auto"/>
              </w:divBdr>
            </w:div>
          </w:divsChild>
        </w:div>
        <w:div w:id="1690183261">
          <w:marLeft w:val="0"/>
          <w:marRight w:val="0"/>
          <w:marTop w:val="0"/>
          <w:marBottom w:val="0"/>
          <w:divBdr>
            <w:top w:val="none" w:sz="0" w:space="0" w:color="auto"/>
            <w:left w:val="none" w:sz="0" w:space="0" w:color="auto"/>
            <w:bottom w:val="none" w:sz="0" w:space="0" w:color="auto"/>
            <w:right w:val="none" w:sz="0" w:space="0" w:color="auto"/>
          </w:divBdr>
          <w:divsChild>
            <w:div w:id="1690182919">
              <w:marLeft w:val="0"/>
              <w:marRight w:val="0"/>
              <w:marTop w:val="0"/>
              <w:marBottom w:val="0"/>
              <w:divBdr>
                <w:top w:val="none" w:sz="0" w:space="0" w:color="auto"/>
                <w:left w:val="none" w:sz="0" w:space="0" w:color="auto"/>
                <w:bottom w:val="none" w:sz="0" w:space="0" w:color="auto"/>
                <w:right w:val="none" w:sz="0" w:space="0" w:color="auto"/>
              </w:divBdr>
            </w:div>
          </w:divsChild>
        </w:div>
        <w:div w:id="1690183262">
          <w:marLeft w:val="0"/>
          <w:marRight w:val="0"/>
          <w:marTop w:val="0"/>
          <w:marBottom w:val="0"/>
          <w:divBdr>
            <w:top w:val="none" w:sz="0" w:space="0" w:color="auto"/>
            <w:left w:val="none" w:sz="0" w:space="0" w:color="auto"/>
            <w:bottom w:val="none" w:sz="0" w:space="0" w:color="auto"/>
            <w:right w:val="none" w:sz="0" w:space="0" w:color="auto"/>
          </w:divBdr>
          <w:divsChild>
            <w:div w:id="1690183708">
              <w:marLeft w:val="0"/>
              <w:marRight w:val="0"/>
              <w:marTop w:val="0"/>
              <w:marBottom w:val="0"/>
              <w:divBdr>
                <w:top w:val="none" w:sz="0" w:space="0" w:color="auto"/>
                <w:left w:val="none" w:sz="0" w:space="0" w:color="auto"/>
                <w:bottom w:val="none" w:sz="0" w:space="0" w:color="auto"/>
                <w:right w:val="none" w:sz="0" w:space="0" w:color="auto"/>
              </w:divBdr>
            </w:div>
          </w:divsChild>
        </w:div>
        <w:div w:id="1690183269">
          <w:marLeft w:val="0"/>
          <w:marRight w:val="0"/>
          <w:marTop w:val="0"/>
          <w:marBottom w:val="0"/>
          <w:divBdr>
            <w:top w:val="none" w:sz="0" w:space="0" w:color="auto"/>
            <w:left w:val="none" w:sz="0" w:space="0" w:color="auto"/>
            <w:bottom w:val="none" w:sz="0" w:space="0" w:color="auto"/>
            <w:right w:val="none" w:sz="0" w:space="0" w:color="auto"/>
          </w:divBdr>
          <w:divsChild>
            <w:div w:id="1690183166">
              <w:marLeft w:val="0"/>
              <w:marRight w:val="0"/>
              <w:marTop w:val="0"/>
              <w:marBottom w:val="0"/>
              <w:divBdr>
                <w:top w:val="none" w:sz="0" w:space="0" w:color="auto"/>
                <w:left w:val="none" w:sz="0" w:space="0" w:color="auto"/>
                <w:bottom w:val="none" w:sz="0" w:space="0" w:color="auto"/>
                <w:right w:val="none" w:sz="0" w:space="0" w:color="auto"/>
              </w:divBdr>
            </w:div>
          </w:divsChild>
        </w:div>
        <w:div w:id="1690183270">
          <w:marLeft w:val="0"/>
          <w:marRight w:val="0"/>
          <w:marTop w:val="0"/>
          <w:marBottom w:val="0"/>
          <w:divBdr>
            <w:top w:val="none" w:sz="0" w:space="0" w:color="auto"/>
            <w:left w:val="none" w:sz="0" w:space="0" w:color="auto"/>
            <w:bottom w:val="none" w:sz="0" w:space="0" w:color="auto"/>
            <w:right w:val="none" w:sz="0" w:space="0" w:color="auto"/>
          </w:divBdr>
          <w:divsChild>
            <w:div w:id="1690183264">
              <w:marLeft w:val="0"/>
              <w:marRight w:val="0"/>
              <w:marTop w:val="0"/>
              <w:marBottom w:val="0"/>
              <w:divBdr>
                <w:top w:val="none" w:sz="0" w:space="0" w:color="auto"/>
                <w:left w:val="none" w:sz="0" w:space="0" w:color="auto"/>
                <w:bottom w:val="none" w:sz="0" w:space="0" w:color="auto"/>
                <w:right w:val="none" w:sz="0" w:space="0" w:color="auto"/>
              </w:divBdr>
            </w:div>
          </w:divsChild>
        </w:div>
        <w:div w:id="1690183271">
          <w:marLeft w:val="0"/>
          <w:marRight w:val="0"/>
          <w:marTop w:val="0"/>
          <w:marBottom w:val="0"/>
          <w:divBdr>
            <w:top w:val="none" w:sz="0" w:space="0" w:color="auto"/>
            <w:left w:val="none" w:sz="0" w:space="0" w:color="auto"/>
            <w:bottom w:val="none" w:sz="0" w:space="0" w:color="auto"/>
            <w:right w:val="none" w:sz="0" w:space="0" w:color="auto"/>
          </w:divBdr>
          <w:divsChild>
            <w:div w:id="1690183726">
              <w:marLeft w:val="0"/>
              <w:marRight w:val="0"/>
              <w:marTop w:val="0"/>
              <w:marBottom w:val="0"/>
              <w:divBdr>
                <w:top w:val="none" w:sz="0" w:space="0" w:color="auto"/>
                <w:left w:val="none" w:sz="0" w:space="0" w:color="auto"/>
                <w:bottom w:val="none" w:sz="0" w:space="0" w:color="auto"/>
                <w:right w:val="none" w:sz="0" w:space="0" w:color="auto"/>
              </w:divBdr>
            </w:div>
          </w:divsChild>
        </w:div>
        <w:div w:id="1690183274">
          <w:marLeft w:val="0"/>
          <w:marRight w:val="0"/>
          <w:marTop w:val="0"/>
          <w:marBottom w:val="0"/>
          <w:divBdr>
            <w:top w:val="none" w:sz="0" w:space="0" w:color="auto"/>
            <w:left w:val="none" w:sz="0" w:space="0" w:color="auto"/>
            <w:bottom w:val="none" w:sz="0" w:space="0" w:color="auto"/>
            <w:right w:val="none" w:sz="0" w:space="0" w:color="auto"/>
          </w:divBdr>
          <w:divsChild>
            <w:div w:id="1690183265">
              <w:marLeft w:val="0"/>
              <w:marRight w:val="0"/>
              <w:marTop w:val="0"/>
              <w:marBottom w:val="0"/>
              <w:divBdr>
                <w:top w:val="none" w:sz="0" w:space="0" w:color="auto"/>
                <w:left w:val="none" w:sz="0" w:space="0" w:color="auto"/>
                <w:bottom w:val="none" w:sz="0" w:space="0" w:color="auto"/>
                <w:right w:val="none" w:sz="0" w:space="0" w:color="auto"/>
              </w:divBdr>
            </w:div>
          </w:divsChild>
        </w:div>
        <w:div w:id="1690183277">
          <w:marLeft w:val="0"/>
          <w:marRight w:val="0"/>
          <w:marTop w:val="0"/>
          <w:marBottom w:val="0"/>
          <w:divBdr>
            <w:top w:val="none" w:sz="0" w:space="0" w:color="auto"/>
            <w:left w:val="none" w:sz="0" w:space="0" w:color="auto"/>
            <w:bottom w:val="none" w:sz="0" w:space="0" w:color="auto"/>
            <w:right w:val="none" w:sz="0" w:space="0" w:color="auto"/>
          </w:divBdr>
          <w:divsChild>
            <w:div w:id="1690183506">
              <w:marLeft w:val="0"/>
              <w:marRight w:val="0"/>
              <w:marTop w:val="0"/>
              <w:marBottom w:val="0"/>
              <w:divBdr>
                <w:top w:val="none" w:sz="0" w:space="0" w:color="auto"/>
                <w:left w:val="none" w:sz="0" w:space="0" w:color="auto"/>
                <w:bottom w:val="none" w:sz="0" w:space="0" w:color="auto"/>
                <w:right w:val="none" w:sz="0" w:space="0" w:color="auto"/>
              </w:divBdr>
            </w:div>
          </w:divsChild>
        </w:div>
        <w:div w:id="1690183278">
          <w:marLeft w:val="0"/>
          <w:marRight w:val="0"/>
          <w:marTop w:val="0"/>
          <w:marBottom w:val="0"/>
          <w:divBdr>
            <w:top w:val="none" w:sz="0" w:space="0" w:color="auto"/>
            <w:left w:val="none" w:sz="0" w:space="0" w:color="auto"/>
            <w:bottom w:val="none" w:sz="0" w:space="0" w:color="auto"/>
            <w:right w:val="none" w:sz="0" w:space="0" w:color="auto"/>
          </w:divBdr>
          <w:divsChild>
            <w:div w:id="1690183235">
              <w:marLeft w:val="0"/>
              <w:marRight w:val="0"/>
              <w:marTop w:val="0"/>
              <w:marBottom w:val="0"/>
              <w:divBdr>
                <w:top w:val="none" w:sz="0" w:space="0" w:color="auto"/>
                <w:left w:val="none" w:sz="0" w:space="0" w:color="auto"/>
                <w:bottom w:val="none" w:sz="0" w:space="0" w:color="auto"/>
                <w:right w:val="none" w:sz="0" w:space="0" w:color="auto"/>
              </w:divBdr>
            </w:div>
          </w:divsChild>
        </w:div>
        <w:div w:id="1690183279">
          <w:marLeft w:val="0"/>
          <w:marRight w:val="0"/>
          <w:marTop w:val="0"/>
          <w:marBottom w:val="0"/>
          <w:divBdr>
            <w:top w:val="none" w:sz="0" w:space="0" w:color="auto"/>
            <w:left w:val="none" w:sz="0" w:space="0" w:color="auto"/>
            <w:bottom w:val="none" w:sz="0" w:space="0" w:color="auto"/>
            <w:right w:val="none" w:sz="0" w:space="0" w:color="auto"/>
          </w:divBdr>
          <w:divsChild>
            <w:div w:id="1690183566">
              <w:marLeft w:val="0"/>
              <w:marRight w:val="0"/>
              <w:marTop w:val="0"/>
              <w:marBottom w:val="0"/>
              <w:divBdr>
                <w:top w:val="none" w:sz="0" w:space="0" w:color="auto"/>
                <w:left w:val="none" w:sz="0" w:space="0" w:color="auto"/>
                <w:bottom w:val="none" w:sz="0" w:space="0" w:color="auto"/>
                <w:right w:val="none" w:sz="0" w:space="0" w:color="auto"/>
              </w:divBdr>
            </w:div>
          </w:divsChild>
        </w:div>
        <w:div w:id="1690183281">
          <w:marLeft w:val="0"/>
          <w:marRight w:val="0"/>
          <w:marTop w:val="0"/>
          <w:marBottom w:val="0"/>
          <w:divBdr>
            <w:top w:val="none" w:sz="0" w:space="0" w:color="auto"/>
            <w:left w:val="none" w:sz="0" w:space="0" w:color="auto"/>
            <w:bottom w:val="none" w:sz="0" w:space="0" w:color="auto"/>
            <w:right w:val="none" w:sz="0" w:space="0" w:color="auto"/>
          </w:divBdr>
        </w:div>
        <w:div w:id="1690183282">
          <w:marLeft w:val="0"/>
          <w:marRight w:val="0"/>
          <w:marTop w:val="0"/>
          <w:marBottom w:val="0"/>
          <w:divBdr>
            <w:top w:val="none" w:sz="0" w:space="0" w:color="auto"/>
            <w:left w:val="none" w:sz="0" w:space="0" w:color="auto"/>
            <w:bottom w:val="none" w:sz="0" w:space="0" w:color="auto"/>
            <w:right w:val="none" w:sz="0" w:space="0" w:color="auto"/>
          </w:divBdr>
        </w:div>
        <w:div w:id="1690183283">
          <w:marLeft w:val="0"/>
          <w:marRight w:val="0"/>
          <w:marTop w:val="0"/>
          <w:marBottom w:val="0"/>
          <w:divBdr>
            <w:top w:val="none" w:sz="0" w:space="0" w:color="auto"/>
            <w:left w:val="none" w:sz="0" w:space="0" w:color="auto"/>
            <w:bottom w:val="none" w:sz="0" w:space="0" w:color="auto"/>
            <w:right w:val="none" w:sz="0" w:space="0" w:color="auto"/>
          </w:divBdr>
          <w:divsChild>
            <w:div w:id="1690183418">
              <w:marLeft w:val="0"/>
              <w:marRight w:val="0"/>
              <w:marTop w:val="0"/>
              <w:marBottom w:val="0"/>
              <w:divBdr>
                <w:top w:val="none" w:sz="0" w:space="0" w:color="auto"/>
                <w:left w:val="none" w:sz="0" w:space="0" w:color="auto"/>
                <w:bottom w:val="none" w:sz="0" w:space="0" w:color="auto"/>
                <w:right w:val="none" w:sz="0" w:space="0" w:color="auto"/>
              </w:divBdr>
            </w:div>
          </w:divsChild>
        </w:div>
        <w:div w:id="1690183285">
          <w:marLeft w:val="0"/>
          <w:marRight w:val="0"/>
          <w:marTop w:val="0"/>
          <w:marBottom w:val="0"/>
          <w:divBdr>
            <w:top w:val="none" w:sz="0" w:space="0" w:color="auto"/>
            <w:left w:val="none" w:sz="0" w:space="0" w:color="auto"/>
            <w:bottom w:val="none" w:sz="0" w:space="0" w:color="auto"/>
            <w:right w:val="none" w:sz="0" w:space="0" w:color="auto"/>
          </w:divBdr>
          <w:divsChild>
            <w:div w:id="1690183710">
              <w:marLeft w:val="0"/>
              <w:marRight w:val="0"/>
              <w:marTop w:val="0"/>
              <w:marBottom w:val="0"/>
              <w:divBdr>
                <w:top w:val="none" w:sz="0" w:space="0" w:color="auto"/>
                <w:left w:val="none" w:sz="0" w:space="0" w:color="auto"/>
                <w:bottom w:val="none" w:sz="0" w:space="0" w:color="auto"/>
                <w:right w:val="none" w:sz="0" w:space="0" w:color="auto"/>
              </w:divBdr>
            </w:div>
          </w:divsChild>
        </w:div>
        <w:div w:id="1690183286">
          <w:marLeft w:val="0"/>
          <w:marRight w:val="0"/>
          <w:marTop w:val="0"/>
          <w:marBottom w:val="0"/>
          <w:divBdr>
            <w:top w:val="none" w:sz="0" w:space="0" w:color="auto"/>
            <w:left w:val="none" w:sz="0" w:space="0" w:color="auto"/>
            <w:bottom w:val="none" w:sz="0" w:space="0" w:color="auto"/>
            <w:right w:val="none" w:sz="0" w:space="0" w:color="auto"/>
          </w:divBdr>
          <w:divsChild>
            <w:div w:id="1690183212">
              <w:marLeft w:val="0"/>
              <w:marRight w:val="0"/>
              <w:marTop w:val="0"/>
              <w:marBottom w:val="0"/>
              <w:divBdr>
                <w:top w:val="none" w:sz="0" w:space="0" w:color="auto"/>
                <w:left w:val="none" w:sz="0" w:space="0" w:color="auto"/>
                <w:bottom w:val="none" w:sz="0" w:space="0" w:color="auto"/>
                <w:right w:val="none" w:sz="0" w:space="0" w:color="auto"/>
              </w:divBdr>
            </w:div>
          </w:divsChild>
        </w:div>
        <w:div w:id="1690183288">
          <w:marLeft w:val="0"/>
          <w:marRight w:val="0"/>
          <w:marTop w:val="0"/>
          <w:marBottom w:val="0"/>
          <w:divBdr>
            <w:top w:val="none" w:sz="0" w:space="0" w:color="auto"/>
            <w:left w:val="none" w:sz="0" w:space="0" w:color="auto"/>
            <w:bottom w:val="none" w:sz="0" w:space="0" w:color="auto"/>
            <w:right w:val="none" w:sz="0" w:space="0" w:color="auto"/>
          </w:divBdr>
          <w:divsChild>
            <w:div w:id="1690183192">
              <w:marLeft w:val="0"/>
              <w:marRight w:val="0"/>
              <w:marTop w:val="0"/>
              <w:marBottom w:val="0"/>
              <w:divBdr>
                <w:top w:val="none" w:sz="0" w:space="0" w:color="auto"/>
                <w:left w:val="none" w:sz="0" w:space="0" w:color="auto"/>
                <w:bottom w:val="none" w:sz="0" w:space="0" w:color="auto"/>
                <w:right w:val="none" w:sz="0" w:space="0" w:color="auto"/>
              </w:divBdr>
            </w:div>
          </w:divsChild>
        </w:div>
        <w:div w:id="1690183289">
          <w:marLeft w:val="0"/>
          <w:marRight w:val="0"/>
          <w:marTop w:val="0"/>
          <w:marBottom w:val="0"/>
          <w:divBdr>
            <w:top w:val="none" w:sz="0" w:space="0" w:color="auto"/>
            <w:left w:val="none" w:sz="0" w:space="0" w:color="auto"/>
            <w:bottom w:val="none" w:sz="0" w:space="0" w:color="auto"/>
            <w:right w:val="none" w:sz="0" w:space="0" w:color="auto"/>
          </w:divBdr>
          <w:divsChild>
            <w:div w:id="1690183144">
              <w:marLeft w:val="0"/>
              <w:marRight w:val="0"/>
              <w:marTop w:val="0"/>
              <w:marBottom w:val="0"/>
              <w:divBdr>
                <w:top w:val="none" w:sz="0" w:space="0" w:color="auto"/>
                <w:left w:val="none" w:sz="0" w:space="0" w:color="auto"/>
                <w:bottom w:val="none" w:sz="0" w:space="0" w:color="auto"/>
                <w:right w:val="none" w:sz="0" w:space="0" w:color="auto"/>
              </w:divBdr>
            </w:div>
          </w:divsChild>
        </w:div>
        <w:div w:id="1690183290">
          <w:marLeft w:val="0"/>
          <w:marRight w:val="0"/>
          <w:marTop w:val="0"/>
          <w:marBottom w:val="0"/>
          <w:divBdr>
            <w:top w:val="none" w:sz="0" w:space="0" w:color="auto"/>
            <w:left w:val="none" w:sz="0" w:space="0" w:color="auto"/>
            <w:bottom w:val="none" w:sz="0" w:space="0" w:color="auto"/>
            <w:right w:val="none" w:sz="0" w:space="0" w:color="auto"/>
          </w:divBdr>
          <w:divsChild>
            <w:div w:id="1690182980">
              <w:marLeft w:val="0"/>
              <w:marRight w:val="0"/>
              <w:marTop w:val="0"/>
              <w:marBottom w:val="0"/>
              <w:divBdr>
                <w:top w:val="none" w:sz="0" w:space="0" w:color="auto"/>
                <w:left w:val="none" w:sz="0" w:space="0" w:color="auto"/>
                <w:bottom w:val="none" w:sz="0" w:space="0" w:color="auto"/>
                <w:right w:val="none" w:sz="0" w:space="0" w:color="auto"/>
              </w:divBdr>
            </w:div>
          </w:divsChild>
        </w:div>
        <w:div w:id="1690183292">
          <w:marLeft w:val="0"/>
          <w:marRight w:val="0"/>
          <w:marTop w:val="0"/>
          <w:marBottom w:val="0"/>
          <w:divBdr>
            <w:top w:val="none" w:sz="0" w:space="0" w:color="auto"/>
            <w:left w:val="none" w:sz="0" w:space="0" w:color="auto"/>
            <w:bottom w:val="none" w:sz="0" w:space="0" w:color="auto"/>
            <w:right w:val="none" w:sz="0" w:space="0" w:color="auto"/>
          </w:divBdr>
          <w:divsChild>
            <w:div w:id="1690183405">
              <w:marLeft w:val="0"/>
              <w:marRight w:val="0"/>
              <w:marTop w:val="0"/>
              <w:marBottom w:val="0"/>
              <w:divBdr>
                <w:top w:val="none" w:sz="0" w:space="0" w:color="auto"/>
                <w:left w:val="none" w:sz="0" w:space="0" w:color="auto"/>
                <w:bottom w:val="none" w:sz="0" w:space="0" w:color="auto"/>
                <w:right w:val="none" w:sz="0" w:space="0" w:color="auto"/>
              </w:divBdr>
            </w:div>
          </w:divsChild>
        </w:div>
        <w:div w:id="1690183293">
          <w:marLeft w:val="0"/>
          <w:marRight w:val="0"/>
          <w:marTop w:val="0"/>
          <w:marBottom w:val="0"/>
          <w:divBdr>
            <w:top w:val="none" w:sz="0" w:space="0" w:color="auto"/>
            <w:left w:val="none" w:sz="0" w:space="0" w:color="auto"/>
            <w:bottom w:val="none" w:sz="0" w:space="0" w:color="auto"/>
            <w:right w:val="none" w:sz="0" w:space="0" w:color="auto"/>
          </w:divBdr>
          <w:divsChild>
            <w:div w:id="1690183709">
              <w:marLeft w:val="0"/>
              <w:marRight w:val="0"/>
              <w:marTop w:val="0"/>
              <w:marBottom w:val="0"/>
              <w:divBdr>
                <w:top w:val="none" w:sz="0" w:space="0" w:color="auto"/>
                <w:left w:val="none" w:sz="0" w:space="0" w:color="auto"/>
                <w:bottom w:val="none" w:sz="0" w:space="0" w:color="auto"/>
                <w:right w:val="none" w:sz="0" w:space="0" w:color="auto"/>
              </w:divBdr>
            </w:div>
          </w:divsChild>
        </w:div>
        <w:div w:id="1690183295">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 w:id="1690183301">
          <w:marLeft w:val="0"/>
          <w:marRight w:val="0"/>
          <w:marTop w:val="0"/>
          <w:marBottom w:val="0"/>
          <w:divBdr>
            <w:top w:val="none" w:sz="0" w:space="0" w:color="auto"/>
            <w:left w:val="none" w:sz="0" w:space="0" w:color="auto"/>
            <w:bottom w:val="none" w:sz="0" w:space="0" w:color="auto"/>
            <w:right w:val="none" w:sz="0" w:space="0" w:color="auto"/>
          </w:divBdr>
          <w:divsChild>
            <w:div w:id="1690183258">
              <w:marLeft w:val="0"/>
              <w:marRight w:val="0"/>
              <w:marTop w:val="0"/>
              <w:marBottom w:val="0"/>
              <w:divBdr>
                <w:top w:val="none" w:sz="0" w:space="0" w:color="auto"/>
                <w:left w:val="none" w:sz="0" w:space="0" w:color="auto"/>
                <w:bottom w:val="none" w:sz="0" w:space="0" w:color="auto"/>
                <w:right w:val="none" w:sz="0" w:space="0" w:color="auto"/>
              </w:divBdr>
            </w:div>
          </w:divsChild>
        </w:div>
        <w:div w:id="1690183307">
          <w:marLeft w:val="0"/>
          <w:marRight w:val="0"/>
          <w:marTop w:val="0"/>
          <w:marBottom w:val="0"/>
          <w:divBdr>
            <w:top w:val="none" w:sz="0" w:space="0" w:color="auto"/>
            <w:left w:val="none" w:sz="0" w:space="0" w:color="auto"/>
            <w:bottom w:val="none" w:sz="0" w:space="0" w:color="auto"/>
            <w:right w:val="none" w:sz="0" w:space="0" w:color="auto"/>
          </w:divBdr>
          <w:divsChild>
            <w:div w:id="1690183584">
              <w:marLeft w:val="0"/>
              <w:marRight w:val="0"/>
              <w:marTop w:val="0"/>
              <w:marBottom w:val="0"/>
              <w:divBdr>
                <w:top w:val="none" w:sz="0" w:space="0" w:color="auto"/>
                <w:left w:val="none" w:sz="0" w:space="0" w:color="auto"/>
                <w:bottom w:val="none" w:sz="0" w:space="0" w:color="auto"/>
                <w:right w:val="none" w:sz="0" w:space="0" w:color="auto"/>
              </w:divBdr>
            </w:div>
          </w:divsChild>
        </w:div>
        <w:div w:id="1690183308">
          <w:marLeft w:val="0"/>
          <w:marRight w:val="0"/>
          <w:marTop w:val="0"/>
          <w:marBottom w:val="0"/>
          <w:divBdr>
            <w:top w:val="none" w:sz="0" w:space="0" w:color="auto"/>
            <w:left w:val="none" w:sz="0" w:space="0" w:color="auto"/>
            <w:bottom w:val="none" w:sz="0" w:space="0" w:color="auto"/>
            <w:right w:val="none" w:sz="0" w:space="0" w:color="auto"/>
          </w:divBdr>
          <w:divsChild>
            <w:div w:id="1690183571">
              <w:marLeft w:val="0"/>
              <w:marRight w:val="0"/>
              <w:marTop w:val="0"/>
              <w:marBottom w:val="0"/>
              <w:divBdr>
                <w:top w:val="none" w:sz="0" w:space="0" w:color="auto"/>
                <w:left w:val="none" w:sz="0" w:space="0" w:color="auto"/>
                <w:bottom w:val="none" w:sz="0" w:space="0" w:color="auto"/>
                <w:right w:val="none" w:sz="0" w:space="0" w:color="auto"/>
              </w:divBdr>
            </w:div>
          </w:divsChild>
        </w:div>
        <w:div w:id="1690183309">
          <w:marLeft w:val="0"/>
          <w:marRight w:val="0"/>
          <w:marTop w:val="0"/>
          <w:marBottom w:val="0"/>
          <w:divBdr>
            <w:top w:val="none" w:sz="0" w:space="0" w:color="auto"/>
            <w:left w:val="none" w:sz="0" w:space="0" w:color="auto"/>
            <w:bottom w:val="none" w:sz="0" w:space="0" w:color="auto"/>
            <w:right w:val="none" w:sz="0" w:space="0" w:color="auto"/>
          </w:divBdr>
        </w:div>
        <w:div w:id="1690183312">
          <w:marLeft w:val="0"/>
          <w:marRight w:val="0"/>
          <w:marTop w:val="0"/>
          <w:marBottom w:val="0"/>
          <w:divBdr>
            <w:top w:val="none" w:sz="0" w:space="0" w:color="auto"/>
            <w:left w:val="none" w:sz="0" w:space="0" w:color="auto"/>
            <w:bottom w:val="none" w:sz="0" w:space="0" w:color="auto"/>
            <w:right w:val="none" w:sz="0" w:space="0" w:color="auto"/>
          </w:divBdr>
        </w:div>
        <w:div w:id="1690183314">
          <w:marLeft w:val="0"/>
          <w:marRight w:val="0"/>
          <w:marTop w:val="0"/>
          <w:marBottom w:val="0"/>
          <w:divBdr>
            <w:top w:val="none" w:sz="0" w:space="0" w:color="auto"/>
            <w:left w:val="none" w:sz="0" w:space="0" w:color="auto"/>
            <w:bottom w:val="none" w:sz="0" w:space="0" w:color="auto"/>
            <w:right w:val="none" w:sz="0" w:space="0" w:color="auto"/>
          </w:divBdr>
          <w:divsChild>
            <w:div w:id="1690183275">
              <w:marLeft w:val="0"/>
              <w:marRight w:val="0"/>
              <w:marTop w:val="0"/>
              <w:marBottom w:val="0"/>
              <w:divBdr>
                <w:top w:val="none" w:sz="0" w:space="0" w:color="auto"/>
                <w:left w:val="none" w:sz="0" w:space="0" w:color="auto"/>
                <w:bottom w:val="none" w:sz="0" w:space="0" w:color="auto"/>
                <w:right w:val="none" w:sz="0" w:space="0" w:color="auto"/>
              </w:divBdr>
            </w:div>
          </w:divsChild>
        </w:div>
        <w:div w:id="1690183315">
          <w:marLeft w:val="0"/>
          <w:marRight w:val="0"/>
          <w:marTop w:val="0"/>
          <w:marBottom w:val="0"/>
          <w:divBdr>
            <w:top w:val="none" w:sz="0" w:space="0" w:color="auto"/>
            <w:left w:val="none" w:sz="0" w:space="0" w:color="auto"/>
            <w:bottom w:val="none" w:sz="0" w:space="0" w:color="auto"/>
            <w:right w:val="none" w:sz="0" w:space="0" w:color="auto"/>
          </w:divBdr>
          <w:divsChild>
            <w:div w:id="1690183388">
              <w:marLeft w:val="0"/>
              <w:marRight w:val="0"/>
              <w:marTop w:val="0"/>
              <w:marBottom w:val="0"/>
              <w:divBdr>
                <w:top w:val="none" w:sz="0" w:space="0" w:color="auto"/>
                <w:left w:val="none" w:sz="0" w:space="0" w:color="auto"/>
                <w:bottom w:val="none" w:sz="0" w:space="0" w:color="auto"/>
                <w:right w:val="none" w:sz="0" w:space="0" w:color="auto"/>
              </w:divBdr>
            </w:div>
          </w:divsChild>
        </w:div>
        <w:div w:id="1690183316">
          <w:marLeft w:val="0"/>
          <w:marRight w:val="0"/>
          <w:marTop w:val="0"/>
          <w:marBottom w:val="0"/>
          <w:divBdr>
            <w:top w:val="none" w:sz="0" w:space="0" w:color="auto"/>
            <w:left w:val="none" w:sz="0" w:space="0" w:color="auto"/>
            <w:bottom w:val="none" w:sz="0" w:space="0" w:color="auto"/>
            <w:right w:val="none" w:sz="0" w:space="0" w:color="auto"/>
          </w:divBdr>
          <w:divsChild>
            <w:div w:id="1690183476">
              <w:marLeft w:val="0"/>
              <w:marRight w:val="0"/>
              <w:marTop w:val="0"/>
              <w:marBottom w:val="0"/>
              <w:divBdr>
                <w:top w:val="none" w:sz="0" w:space="0" w:color="auto"/>
                <w:left w:val="none" w:sz="0" w:space="0" w:color="auto"/>
                <w:bottom w:val="none" w:sz="0" w:space="0" w:color="auto"/>
                <w:right w:val="none" w:sz="0" w:space="0" w:color="auto"/>
              </w:divBdr>
            </w:div>
          </w:divsChild>
        </w:div>
        <w:div w:id="1690183317">
          <w:marLeft w:val="0"/>
          <w:marRight w:val="0"/>
          <w:marTop w:val="0"/>
          <w:marBottom w:val="0"/>
          <w:divBdr>
            <w:top w:val="none" w:sz="0" w:space="0" w:color="auto"/>
            <w:left w:val="none" w:sz="0" w:space="0" w:color="auto"/>
            <w:bottom w:val="none" w:sz="0" w:space="0" w:color="auto"/>
            <w:right w:val="none" w:sz="0" w:space="0" w:color="auto"/>
          </w:divBdr>
        </w:div>
        <w:div w:id="1690183320">
          <w:marLeft w:val="0"/>
          <w:marRight w:val="0"/>
          <w:marTop w:val="0"/>
          <w:marBottom w:val="0"/>
          <w:divBdr>
            <w:top w:val="none" w:sz="0" w:space="0" w:color="auto"/>
            <w:left w:val="none" w:sz="0" w:space="0" w:color="auto"/>
            <w:bottom w:val="none" w:sz="0" w:space="0" w:color="auto"/>
            <w:right w:val="none" w:sz="0" w:space="0" w:color="auto"/>
          </w:divBdr>
        </w:div>
        <w:div w:id="1690183321">
          <w:marLeft w:val="0"/>
          <w:marRight w:val="0"/>
          <w:marTop w:val="0"/>
          <w:marBottom w:val="0"/>
          <w:divBdr>
            <w:top w:val="none" w:sz="0" w:space="0" w:color="auto"/>
            <w:left w:val="none" w:sz="0" w:space="0" w:color="auto"/>
            <w:bottom w:val="none" w:sz="0" w:space="0" w:color="auto"/>
            <w:right w:val="none" w:sz="0" w:space="0" w:color="auto"/>
          </w:divBdr>
          <w:divsChild>
            <w:div w:id="1690183045">
              <w:marLeft w:val="0"/>
              <w:marRight w:val="0"/>
              <w:marTop w:val="0"/>
              <w:marBottom w:val="0"/>
              <w:divBdr>
                <w:top w:val="none" w:sz="0" w:space="0" w:color="auto"/>
                <w:left w:val="none" w:sz="0" w:space="0" w:color="auto"/>
                <w:bottom w:val="none" w:sz="0" w:space="0" w:color="auto"/>
                <w:right w:val="none" w:sz="0" w:space="0" w:color="auto"/>
              </w:divBdr>
            </w:div>
          </w:divsChild>
        </w:div>
        <w:div w:id="1690183323">
          <w:marLeft w:val="0"/>
          <w:marRight w:val="0"/>
          <w:marTop w:val="0"/>
          <w:marBottom w:val="0"/>
          <w:divBdr>
            <w:top w:val="none" w:sz="0" w:space="0" w:color="auto"/>
            <w:left w:val="none" w:sz="0" w:space="0" w:color="auto"/>
            <w:bottom w:val="none" w:sz="0" w:space="0" w:color="auto"/>
            <w:right w:val="none" w:sz="0" w:space="0" w:color="auto"/>
          </w:divBdr>
          <w:divsChild>
            <w:div w:id="1690183470">
              <w:marLeft w:val="0"/>
              <w:marRight w:val="0"/>
              <w:marTop w:val="0"/>
              <w:marBottom w:val="0"/>
              <w:divBdr>
                <w:top w:val="none" w:sz="0" w:space="0" w:color="auto"/>
                <w:left w:val="none" w:sz="0" w:space="0" w:color="auto"/>
                <w:bottom w:val="none" w:sz="0" w:space="0" w:color="auto"/>
                <w:right w:val="none" w:sz="0" w:space="0" w:color="auto"/>
              </w:divBdr>
            </w:div>
          </w:divsChild>
        </w:div>
        <w:div w:id="1690183324">
          <w:marLeft w:val="0"/>
          <w:marRight w:val="0"/>
          <w:marTop w:val="0"/>
          <w:marBottom w:val="0"/>
          <w:divBdr>
            <w:top w:val="none" w:sz="0" w:space="0" w:color="auto"/>
            <w:left w:val="none" w:sz="0" w:space="0" w:color="auto"/>
            <w:bottom w:val="none" w:sz="0" w:space="0" w:color="auto"/>
            <w:right w:val="none" w:sz="0" w:space="0" w:color="auto"/>
          </w:divBdr>
          <w:divsChild>
            <w:div w:id="1690183474">
              <w:marLeft w:val="0"/>
              <w:marRight w:val="0"/>
              <w:marTop w:val="0"/>
              <w:marBottom w:val="0"/>
              <w:divBdr>
                <w:top w:val="none" w:sz="0" w:space="0" w:color="auto"/>
                <w:left w:val="none" w:sz="0" w:space="0" w:color="auto"/>
                <w:bottom w:val="none" w:sz="0" w:space="0" w:color="auto"/>
                <w:right w:val="none" w:sz="0" w:space="0" w:color="auto"/>
              </w:divBdr>
            </w:div>
          </w:divsChild>
        </w:div>
        <w:div w:id="1690183327">
          <w:marLeft w:val="0"/>
          <w:marRight w:val="0"/>
          <w:marTop w:val="0"/>
          <w:marBottom w:val="0"/>
          <w:divBdr>
            <w:top w:val="none" w:sz="0" w:space="0" w:color="auto"/>
            <w:left w:val="none" w:sz="0" w:space="0" w:color="auto"/>
            <w:bottom w:val="none" w:sz="0" w:space="0" w:color="auto"/>
            <w:right w:val="none" w:sz="0" w:space="0" w:color="auto"/>
          </w:divBdr>
        </w:div>
        <w:div w:id="1690183328">
          <w:marLeft w:val="0"/>
          <w:marRight w:val="0"/>
          <w:marTop w:val="0"/>
          <w:marBottom w:val="0"/>
          <w:divBdr>
            <w:top w:val="none" w:sz="0" w:space="0" w:color="auto"/>
            <w:left w:val="none" w:sz="0" w:space="0" w:color="auto"/>
            <w:bottom w:val="none" w:sz="0" w:space="0" w:color="auto"/>
            <w:right w:val="none" w:sz="0" w:space="0" w:color="auto"/>
          </w:divBdr>
          <w:divsChild>
            <w:div w:id="1690183515">
              <w:marLeft w:val="0"/>
              <w:marRight w:val="0"/>
              <w:marTop w:val="0"/>
              <w:marBottom w:val="0"/>
              <w:divBdr>
                <w:top w:val="none" w:sz="0" w:space="0" w:color="auto"/>
                <w:left w:val="none" w:sz="0" w:space="0" w:color="auto"/>
                <w:bottom w:val="none" w:sz="0" w:space="0" w:color="auto"/>
                <w:right w:val="none" w:sz="0" w:space="0" w:color="auto"/>
              </w:divBdr>
            </w:div>
          </w:divsChild>
        </w:div>
        <w:div w:id="1690183331">
          <w:marLeft w:val="0"/>
          <w:marRight w:val="0"/>
          <w:marTop w:val="0"/>
          <w:marBottom w:val="0"/>
          <w:divBdr>
            <w:top w:val="none" w:sz="0" w:space="0" w:color="auto"/>
            <w:left w:val="none" w:sz="0" w:space="0" w:color="auto"/>
            <w:bottom w:val="none" w:sz="0" w:space="0" w:color="auto"/>
            <w:right w:val="none" w:sz="0" w:space="0" w:color="auto"/>
          </w:divBdr>
          <w:divsChild>
            <w:div w:id="1690183005">
              <w:marLeft w:val="0"/>
              <w:marRight w:val="0"/>
              <w:marTop w:val="0"/>
              <w:marBottom w:val="0"/>
              <w:divBdr>
                <w:top w:val="none" w:sz="0" w:space="0" w:color="auto"/>
                <w:left w:val="none" w:sz="0" w:space="0" w:color="auto"/>
                <w:bottom w:val="none" w:sz="0" w:space="0" w:color="auto"/>
                <w:right w:val="none" w:sz="0" w:space="0" w:color="auto"/>
              </w:divBdr>
            </w:div>
          </w:divsChild>
        </w:div>
        <w:div w:id="1690183332">
          <w:marLeft w:val="0"/>
          <w:marRight w:val="0"/>
          <w:marTop w:val="0"/>
          <w:marBottom w:val="0"/>
          <w:divBdr>
            <w:top w:val="none" w:sz="0" w:space="0" w:color="auto"/>
            <w:left w:val="none" w:sz="0" w:space="0" w:color="auto"/>
            <w:bottom w:val="none" w:sz="0" w:space="0" w:color="auto"/>
            <w:right w:val="none" w:sz="0" w:space="0" w:color="auto"/>
          </w:divBdr>
          <w:divsChild>
            <w:div w:id="1690183300">
              <w:marLeft w:val="0"/>
              <w:marRight w:val="0"/>
              <w:marTop w:val="0"/>
              <w:marBottom w:val="0"/>
              <w:divBdr>
                <w:top w:val="none" w:sz="0" w:space="0" w:color="auto"/>
                <w:left w:val="none" w:sz="0" w:space="0" w:color="auto"/>
                <w:bottom w:val="none" w:sz="0" w:space="0" w:color="auto"/>
                <w:right w:val="none" w:sz="0" w:space="0" w:color="auto"/>
              </w:divBdr>
            </w:div>
          </w:divsChild>
        </w:div>
        <w:div w:id="1690183333">
          <w:marLeft w:val="0"/>
          <w:marRight w:val="0"/>
          <w:marTop w:val="0"/>
          <w:marBottom w:val="0"/>
          <w:divBdr>
            <w:top w:val="none" w:sz="0" w:space="0" w:color="auto"/>
            <w:left w:val="none" w:sz="0" w:space="0" w:color="auto"/>
            <w:bottom w:val="none" w:sz="0" w:space="0" w:color="auto"/>
            <w:right w:val="none" w:sz="0" w:space="0" w:color="auto"/>
          </w:divBdr>
          <w:divsChild>
            <w:div w:id="1690183296">
              <w:marLeft w:val="0"/>
              <w:marRight w:val="0"/>
              <w:marTop w:val="0"/>
              <w:marBottom w:val="0"/>
              <w:divBdr>
                <w:top w:val="none" w:sz="0" w:space="0" w:color="auto"/>
                <w:left w:val="none" w:sz="0" w:space="0" w:color="auto"/>
                <w:bottom w:val="none" w:sz="0" w:space="0" w:color="auto"/>
                <w:right w:val="none" w:sz="0" w:space="0" w:color="auto"/>
              </w:divBdr>
            </w:div>
          </w:divsChild>
        </w:div>
        <w:div w:id="1690183334">
          <w:marLeft w:val="0"/>
          <w:marRight w:val="0"/>
          <w:marTop w:val="0"/>
          <w:marBottom w:val="0"/>
          <w:divBdr>
            <w:top w:val="none" w:sz="0" w:space="0" w:color="auto"/>
            <w:left w:val="none" w:sz="0" w:space="0" w:color="auto"/>
            <w:bottom w:val="none" w:sz="0" w:space="0" w:color="auto"/>
            <w:right w:val="none" w:sz="0" w:space="0" w:color="auto"/>
          </w:divBdr>
          <w:divsChild>
            <w:div w:id="1690183589">
              <w:marLeft w:val="0"/>
              <w:marRight w:val="0"/>
              <w:marTop w:val="0"/>
              <w:marBottom w:val="0"/>
              <w:divBdr>
                <w:top w:val="none" w:sz="0" w:space="0" w:color="auto"/>
                <w:left w:val="none" w:sz="0" w:space="0" w:color="auto"/>
                <w:bottom w:val="none" w:sz="0" w:space="0" w:color="auto"/>
                <w:right w:val="none" w:sz="0" w:space="0" w:color="auto"/>
              </w:divBdr>
            </w:div>
          </w:divsChild>
        </w:div>
        <w:div w:id="1690183335">
          <w:marLeft w:val="0"/>
          <w:marRight w:val="0"/>
          <w:marTop w:val="0"/>
          <w:marBottom w:val="0"/>
          <w:divBdr>
            <w:top w:val="none" w:sz="0" w:space="0" w:color="auto"/>
            <w:left w:val="none" w:sz="0" w:space="0" w:color="auto"/>
            <w:bottom w:val="none" w:sz="0" w:space="0" w:color="auto"/>
            <w:right w:val="none" w:sz="0" w:space="0" w:color="auto"/>
          </w:divBdr>
          <w:divsChild>
            <w:div w:id="1690183251">
              <w:marLeft w:val="0"/>
              <w:marRight w:val="0"/>
              <w:marTop w:val="0"/>
              <w:marBottom w:val="0"/>
              <w:divBdr>
                <w:top w:val="none" w:sz="0" w:space="0" w:color="auto"/>
                <w:left w:val="none" w:sz="0" w:space="0" w:color="auto"/>
                <w:bottom w:val="none" w:sz="0" w:space="0" w:color="auto"/>
                <w:right w:val="none" w:sz="0" w:space="0" w:color="auto"/>
              </w:divBdr>
            </w:div>
          </w:divsChild>
        </w:div>
        <w:div w:id="1690183336">
          <w:marLeft w:val="0"/>
          <w:marRight w:val="0"/>
          <w:marTop w:val="0"/>
          <w:marBottom w:val="0"/>
          <w:divBdr>
            <w:top w:val="none" w:sz="0" w:space="0" w:color="auto"/>
            <w:left w:val="none" w:sz="0" w:space="0" w:color="auto"/>
            <w:bottom w:val="none" w:sz="0" w:space="0" w:color="auto"/>
            <w:right w:val="none" w:sz="0" w:space="0" w:color="auto"/>
          </w:divBdr>
          <w:divsChild>
            <w:div w:id="1690183538">
              <w:marLeft w:val="0"/>
              <w:marRight w:val="0"/>
              <w:marTop w:val="0"/>
              <w:marBottom w:val="0"/>
              <w:divBdr>
                <w:top w:val="none" w:sz="0" w:space="0" w:color="auto"/>
                <w:left w:val="none" w:sz="0" w:space="0" w:color="auto"/>
                <w:bottom w:val="none" w:sz="0" w:space="0" w:color="auto"/>
                <w:right w:val="none" w:sz="0" w:space="0" w:color="auto"/>
              </w:divBdr>
            </w:div>
          </w:divsChild>
        </w:div>
        <w:div w:id="1690183337">
          <w:marLeft w:val="0"/>
          <w:marRight w:val="0"/>
          <w:marTop w:val="0"/>
          <w:marBottom w:val="0"/>
          <w:divBdr>
            <w:top w:val="none" w:sz="0" w:space="0" w:color="auto"/>
            <w:left w:val="none" w:sz="0" w:space="0" w:color="auto"/>
            <w:bottom w:val="none" w:sz="0" w:space="0" w:color="auto"/>
            <w:right w:val="none" w:sz="0" w:space="0" w:color="auto"/>
          </w:divBdr>
          <w:divsChild>
            <w:div w:id="1690182964">
              <w:marLeft w:val="0"/>
              <w:marRight w:val="0"/>
              <w:marTop w:val="0"/>
              <w:marBottom w:val="0"/>
              <w:divBdr>
                <w:top w:val="none" w:sz="0" w:space="0" w:color="auto"/>
                <w:left w:val="none" w:sz="0" w:space="0" w:color="auto"/>
                <w:bottom w:val="none" w:sz="0" w:space="0" w:color="auto"/>
                <w:right w:val="none" w:sz="0" w:space="0" w:color="auto"/>
              </w:divBdr>
            </w:div>
          </w:divsChild>
        </w:div>
        <w:div w:id="1690183338">
          <w:marLeft w:val="0"/>
          <w:marRight w:val="0"/>
          <w:marTop w:val="0"/>
          <w:marBottom w:val="0"/>
          <w:divBdr>
            <w:top w:val="none" w:sz="0" w:space="0" w:color="auto"/>
            <w:left w:val="none" w:sz="0" w:space="0" w:color="auto"/>
            <w:bottom w:val="none" w:sz="0" w:space="0" w:color="auto"/>
            <w:right w:val="none" w:sz="0" w:space="0" w:color="auto"/>
          </w:divBdr>
          <w:divsChild>
            <w:div w:id="1690183124">
              <w:marLeft w:val="0"/>
              <w:marRight w:val="0"/>
              <w:marTop w:val="0"/>
              <w:marBottom w:val="0"/>
              <w:divBdr>
                <w:top w:val="none" w:sz="0" w:space="0" w:color="auto"/>
                <w:left w:val="none" w:sz="0" w:space="0" w:color="auto"/>
                <w:bottom w:val="none" w:sz="0" w:space="0" w:color="auto"/>
                <w:right w:val="none" w:sz="0" w:space="0" w:color="auto"/>
              </w:divBdr>
            </w:div>
          </w:divsChild>
        </w:div>
        <w:div w:id="1690183339">
          <w:marLeft w:val="0"/>
          <w:marRight w:val="0"/>
          <w:marTop w:val="0"/>
          <w:marBottom w:val="0"/>
          <w:divBdr>
            <w:top w:val="none" w:sz="0" w:space="0" w:color="auto"/>
            <w:left w:val="none" w:sz="0" w:space="0" w:color="auto"/>
            <w:bottom w:val="none" w:sz="0" w:space="0" w:color="auto"/>
            <w:right w:val="none" w:sz="0" w:space="0" w:color="auto"/>
          </w:divBdr>
        </w:div>
        <w:div w:id="1690183340">
          <w:marLeft w:val="0"/>
          <w:marRight w:val="0"/>
          <w:marTop w:val="0"/>
          <w:marBottom w:val="0"/>
          <w:divBdr>
            <w:top w:val="none" w:sz="0" w:space="0" w:color="auto"/>
            <w:left w:val="none" w:sz="0" w:space="0" w:color="auto"/>
            <w:bottom w:val="none" w:sz="0" w:space="0" w:color="auto"/>
            <w:right w:val="none" w:sz="0" w:space="0" w:color="auto"/>
          </w:divBdr>
          <w:divsChild>
            <w:div w:id="1690183222">
              <w:marLeft w:val="0"/>
              <w:marRight w:val="0"/>
              <w:marTop w:val="0"/>
              <w:marBottom w:val="0"/>
              <w:divBdr>
                <w:top w:val="none" w:sz="0" w:space="0" w:color="auto"/>
                <w:left w:val="none" w:sz="0" w:space="0" w:color="auto"/>
                <w:bottom w:val="none" w:sz="0" w:space="0" w:color="auto"/>
                <w:right w:val="none" w:sz="0" w:space="0" w:color="auto"/>
              </w:divBdr>
            </w:div>
          </w:divsChild>
        </w:div>
        <w:div w:id="1690183342">
          <w:marLeft w:val="0"/>
          <w:marRight w:val="0"/>
          <w:marTop w:val="0"/>
          <w:marBottom w:val="0"/>
          <w:divBdr>
            <w:top w:val="none" w:sz="0" w:space="0" w:color="auto"/>
            <w:left w:val="none" w:sz="0" w:space="0" w:color="auto"/>
            <w:bottom w:val="none" w:sz="0" w:space="0" w:color="auto"/>
            <w:right w:val="none" w:sz="0" w:space="0" w:color="auto"/>
          </w:divBdr>
          <w:divsChild>
            <w:div w:id="1690183070">
              <w:marLeft w:val="0"/>
              <w:marRight w:val="0"/>
              <w:marTop w:val="0"/>
              <w:marBottom w:val="0"/>
              <w:divBdr>
                <w:top w:val="none" w:sz="0" w:space="0" w:color="auto"/>
                <w:left w:val="none" w:sz="0" w:space="0" w:color="auto"/>
                <w:bottom w:val="none" w:sz="0" w:space="0" w:color="auto"/>
                <w:right w:val="none" w:sz="0" w:space="0" w:color="auto"/>
              </w:divBdr>
            </w:div>
          </w:divsChild>
        </w:div>
        <w:div w:id="1690183344">
          <w:marLeft w:val="0"/>
          <w:marRight w:val="0"/>
          <w:marTop w:val="0"/>
          <w:marBottom w:val="0"/>
          <w:divBdr>
            <w:top w:val="none" w:sz="0" w:space="0" w:color="auto"/>
            <w:left w:val="none" w:sz="0" w:space="0" w:color="auto"/>
            <w:bottom w:val="none" w:sz="0" w:space="0" w:color="auto"/>
            <w:right w:val="none" w:sz="0" w:space="0" w:color="auto"/>
          </w:divBdr>
          <w:divsChild>
            <w:div w:id="1690183102">
              <w:marLeft w:val="0"/>
              <w:marRight w:val="0"/>
              <w:marTop w:val="0"/>
              <w:marBottom w:val="0"/>
              <w:divBdr>
                <w:top w:val="none" w:sz="0" w:space="0" w:color="auto"/>
                <w:left w:val="none" w:sz="0" w:space="0" w:color="auto"/>
                <w:bottom w:val="none" w:sz="0" w:space="0" w:color="auto"/>
                <w:right w:val="none" w:sz="0" w:space="0" w:color="auto"/>
              </w:divBdr>
            </w:div>
          </w:divsChild>
        </w:div>
        <w:div w:id="1690183345">
          <w:marLeft w:val="0"/>
          <w:marRight w:val="0"/>
          <w:marTop w:val="0"/>
          <w:marBottom w:val="0"/>
          <w:divBdr>
            <w:top w:val="none" w:sz="0" w:space="0" w:color="auto"/>
            <w:left w:val="none" w:sz="0" w:space="0" w:color="auto"/>
            <w:bottom w:val="none" w:sz="0" w:space="0" w:color="auto"/>
            <w:right w:val="none" w:sz="0" w:space="0" w:color="auto"/>
          </w:divBdr>
          <w:divsChild>
            <w:div w:id="1690183263">
              <w:marLeft w:val="0"/>
              <w:marRight w:val="0"/>
              <w:marTop w:val="0"/>
              <w:marBottom w:val="0"/>
              <w:divBdr>
                <w:top w:val="none" w:sz="0" w:space="0" w:color="auto"/>
                <w:left w:val="none" w:sz="0" w:space="0" w:color="auto"/>
                <w:bottom w:val="none" w:sz="0" w:space="0" w:color="auto"/>
                <w:right w:val="none" w:sz="0" w:space="0" w:color="auto"/>
              </w:divBdr>
            </w:div>
          </w:divsChild>
        </w:div>
        <w:div w:id="1690183347">
          <w:marLeft w:val="0"/>
          <w:marRight w:val="0"/>
          <w:marTop w:val="0"/>
          <w:marBottom w:val="0"/>
          <w:divBdr>
            <w:top w:val="none" w:sz="0" w:space="0" w:color="auto"/>
            <w:left w:val="none" w:sz="0" w:space="0" w:color="auto"/>
            <w:bottom w:val="none" w:sz="0" w:space="0" w:color="auto"/>
            <w:right w:val="none" w:sz="0" w:space="0" w:color="auto"/>
          </w:divBdr>
          <w:divsChild>
            <w:div w:id="1690183537">
              <w:marLeft w:val="0"/>
              <w:marRight w:val="0"/>
              <w:marTop w:val="0"/>
              <w:marBottom w:val="0"/>
              <w:divBdr>
                <w:top w:val="none" w:sz="0" w:space="0" w:color="auto"/>
                <w:left w:val="none" w:sz="0" w:space="0" w:color="auto"/>
                <w:bottom w:val="none" w:sz="0" w:space="0" w:color="auto"/>
                <w:right w:val="none" w:sz="0" w:space="0" w:color="auto"/>
              </w:divBdr>
            </w:div>
          </w:divsChild>
        </w:div>
        <w:div w:id="1690183348">
          <w:marLeft w:val="0"/>
          <w:marRight w:val="0"/>
          <w:marTop w:val="0"/>
          <w:marBottom w:val="0"/>
          <w:divBdr>
            <w:top w:val="none" w:sz="0" w:space="0" w:color="auto"/>
            <w:left w:val="none" w:sz="0" w:space="0" w:color="auto"/>
            <w:bottom w:val="none" w:sz="0" w:space="0" w:color="auto"/>
            <w:right w:val="none" w:sz="0" w:space="0" w:color="auto"/>
          </w:divBdr>
          <w:divsChild>
            <w:div w:id="1690183576">
              <w:marLeft w:val="0"/>
              <w:marRight w:val="0"/>
              <w:marTop w:val="0"/>
              <w:marBottom w:val="0"/>
              <w:divBdr>
                <w:top w:val="none" w:sz="0" w:space="0" w:color="auto"/>
                <w:left w:val="none" w:sz="0" w:space="0" w:color="auto"/>
                <w:bottom w:val="none" w:sz="0" w:space="0" w:color="auto"/>
                <w:right w:val="none" w:sz="0" w:space="0" w:color="auto"/>
              </w:divBdr>
            </w:div>
          </w:divsChild>
        </w:div>
        <w:div w:id="1690183349">
          <w:marLeft w:val="0"/>
          <w:marRight w:val="0"/>
          <w:marTop w:val="0"/>
          <w:marBottom w:val="0"/>
          <w:divBdr>
            <w:top w:val="none" w:sz="0" w:space="0" w:color="auto"/>
            <w:left w:val="none" w:sz="0" w:space="0" w:color="auto"/>
            <w:bottom w:val="none" w:sz="0" w:space="0" w:color="auto"/>
            <w:right w:val="none" w:sz="0" w:space="0" w:color="auto"/>
          </w:divBdr>
        </w:div>
        <w:div w:id="1690183350">
          <w:marLeft w:val="0"/>
          <w:marRight w:val="0"/>
          <w:marTop w:val="0"/>
          <w:marBottom w:val="0"/>
          <w:divBdr>
            <w:top w:val="none" w:sz="0" w:space="0" w:color="auto"/>
            <w:left w:val="none" w:sz="0" w:space="0" w:color="auto"/>
            <w:bottom w:val="none" w:sz="0" w:space="0" w:color="auto"/>
            <w:right w:val="none" w:sz="0" w:space="0" w:color="auto"/>
          </w:divBdr>
        </w:div>
        <w:div w:id="1690183353">
          <w:marLeft w:val="0"/>
          <w:marRight w:val="0"/>
          <w:marTop w:val="0"/>
          <w:marBottom w:val="0"/>
          <w:divBdr>
            <w:top w:val="none" w:sz="0" w:space="0" w:color="auto"/>
            <w:left w:val="none" w:sz="0" w:space="0" w:color="auto"/>
            <w:bottom w:val="none" w:sz="0" w:space="0" w:color="auto"/>
            <w:right w:val="none" w:sz="0" w:space="0" w:color="auto"/>
          </w:divBdr>
          <w:divsChild>
            <w:div w:id="1690183414">
              <w:marLeft w:val="0"/>
              <w:marRight w:val="0"/>
              <w:marTop w:val="0"/>
              <w:marBottom w:val="0"/>
              <w:divBdr>
                <w:top w:val="none" w:sz="0" w:space="0" w:color="auto"/>
                <w:left w:val="none" w:sz="0" w:space="0" w:color="auto"/>
                <w:bottom w:val="none" w:sz="0" w:space="0" w:color="auto"/>
                <w:right w:val="none" w:sz="0" w:space="0" w:color="auto"/>
              </w:divBdr>
            </w:div>
          </w:divsChild>
        </w:div>
        <w:div w:id="1690183354">
          <w:marLeft w:val="0"/>
          <w:marRight w:val="0"/>
          <w:marTop w:val="0"/>
          <w:marBottom w:val="0"/>
          <w:divBdr>
            <w:top w:val="none" w:sz="0" w:space="0" w:color="auto"/>
            <w:left w:val="none" w:sz="0" w:space="0" w:color="auto"/>
            <w:bottom w:val="none" w:sz="0" w:space="0" w:color="auto"/>
            <w:right w:val="none" w:sz="0" w:space="0" w:color="auto"/>
          </w:divBdr>
          <w:divsChild>
            <w:div w:id="1690182966">
              <w:marLeft w:val="0"/>
              <w:marRight w:val="0"/>
              <w:marTop w:val="0"/>
              <w:marBottom w:val="0"/>
              <w:divBdr>
                <w:top w:val="none" w:sz="0" w:space="0" w:color="auto"/>
                <w:left w:val="none" w:sz="0" w:space="0" w:color="auto"/>
                <w:bottom w:val="none" w:sz="0" w:space="0" w:color="auto"/>
                <w:right w:val="none" w:sz="0" w:space="0" w:color="auto"/>
              </w:divBdr>
            </w:div>
          </w:divsChild>
        </w:div>
        <w:div w:id="1690183355">
          <w:marLeft w:val="0"/>
          <w:marRight w:val="0"/>
          <w:marTop w:val="0"/>
          <w:marBottom w:val="0"/>
          <w:divBdr>
            <w:top w:val="none" w:sz="0" w:space="0" w:color="auto"/>
            <w:left w:val="none" w:sz="0" w:space="0" w:color="auto"/>
            <w:bottom w:val="none" w:sz="0" w:space="0" w:color="auto"/>
            <w:right w:val="none" w:sz="0" w:space="0" w:color="auto"/>
          </w:divBdr>
          <w:divsChild>
            <w:div w:id="1690183665">
              <w:marLeft w:val="0"/>
              <w:marRight w:val="0"/>
              <w:marTop w:val="0"/>
              <w:marBottom w:val="0"/>
              <w:divBdr>
                <w:top w:val="none" w:sz="0" w:space="0" w:color="auto"/>
                <w:left w:val="none" w:sz="0" w:space="0" w:color="auto"/>
                <w:bottom w:val="none" w:sz="0" w:space="0" w:color="auto"/>
                <w:right w:val="none" w:sz="0" w:space="0" w:color="auto"/>
              </w:divBdr>
            </w:div>
          </w:divsChild>
        </w:div>
        <w:div w:id="1690183357">
          <w:marLeft w:val="0"/>
          <w:marRight w:val="0"/>
          <w:marTop w:val="0"/>
          <w:marBottom w:val="0"/>
          <w:divBdr>
            <w:top w:val="none" w:sz="0" w:space="0" w:color="auto"/>
            <w:left w:val="none" w:sz="0" w:space="0" w:color="auto"/>
            <w:bottom w:val="none" w:sz="0" w:space="0" w:color="auto"/>
            <w:right w:val="none" w:sz="0" w:space="0" w:color="auto"/>
          </w:divBdr>
          <w:divsChild>
            <w:div w:id="1690183514">
              <w:marLeft w:val="0"/>
              <w:marRight w:val="0"/>
              <w:marTop w:val="0"/>
              <w:marBottom w:val="0"/>
              <w:divBdr>
                <w:top w:val="none" w:sz="0" w:space="0" w:color="auto"/>
                <w:left w:val="none" w:sz="0" w:space="0" w:color="auto"/>
                <w:bottom w:val="none" w:sz="0" w:space="0" w:color="auto"/>
                <w:right w:val="none" w:sz="0" w:space="0" w:color="auto"/>
              </w:divBdr>
            </w:div>
          </w:divsChild>
        </w:div>
        <w:div w:id="1690183361">
          <w:marLeft w:val="0"/>
          <w:marRight w:val="0"/>
          <w:marTop w:val="0"/>
          <w:marBottom w:val="0"/>
          <w:divBdr>
            <w:top w:val="none" w:sz="0" w:space="0" w:color="auto"/>
            <w:left w:val="none" w:sz="0" w:space="0" w:color="auto"/>
            <w:bottom w:val="none" w:sz="0" w:space="0" w:color="auto"/>
            <w:right w:val="none" w:sz="0" w:space="0" w:color="auto"/>
          </w:divBdr>
          <w:divsChild>
            <w:div w:id="1690183694">
              <w:marLeft w:val="0"/>
              <w:marRight w:val="0"/>
              <w:marTop w:val="0"/>
              <w:marBottom w:val="0"/>
              <w:divBdr>
                <w:top w:val="none" w:sz="0" w:space="0" w:color="auto"/>
                <w:left w:val="none" w:sz="0" w:space="0" w:color="auto"/>
                <w:bottom w:val="none" w:sz="0" w:space="0" w:color="auto"/>
                <w:right w:val="none" w:sz="0" w:space="0" w:color="auto"/>
              </w:divBdr>
            </w:div>
          </w:divsChild>
        </w:div>
        <w:div w:id="1690183362">
          <w:marLeft w:val="0"/>
          <w:marRight w:val="0"/>
          <w:marTop w:val="0"/>
          <w:marBottom w:val="0"/>
          <w:divBdr>
            <w:top w:val="none" w:sz="0" w:space="0" w:color="auto"/>
            <w:left w:val="none" w:sz="0" w:space="0" w:color="auto"/>
            <w:bottom w:val="none" w:sz="0" w:space="0" w:color="auto"/>
            <w:right w:val="none" w:sz="0" w:space="0" w:color="auto"/>
          </w:divBdr>
          <w:divsChild>
            <w:div w:id="1690183199">
              <w:marLeft w:val="0"/>
              <w:marRight w:val="0"/>
              <w:marTop w:val="0"/>
              <w:marBottom w:val="0"/>
              <w:divBdr>
                <w:top w:val="none" w:sz="0" w:space="0" w:color="auto"/>
                <w:left w:val="none" w:sz="0" w:space="0" w:color="auto"/>
                <w:bottom w:val="none" w:sz="0" w:space="0" w:color="auto"/>
                <w:right w:val="none" w:sz="0" w:space="0" w:color="auto"/>
              </w:divBdr>
            </w:div>
          </w:divsChild>
        </w:div>
        <w:div w:id="1690183363">
          <w:marLeft w:val="0"/>
          <w:marRight w:val="0"/>
          <w:marTop w:val="0"/>
          <w:marBottom w:val="0"/>
          <w:divBdr>
            <w:top w:val="none" w:sz="0" w:space="0" w:color="auto"/>
            <w:left w:val="none" w:sz="0" w:space="0" w:color="auto"/>
            <w:bottom w:val="none" w:sz="0" w:space="0" w:color="auto"/>
            <w:right w:val="none" w:sz="0" w:space="0" w:color="auto"/>
          </w:divBdr>
          <w:divsChild>
            <w:div w:id="1690183226">
              <w:marLeft w:val="0"/>
              <w:marRight w:val="0"/>
              <w:marTop w:val="0"/>
              <w:marBottom w:val="0"/>
              <w:divBdr>
                <w:top w:val="none" w:sz="0" w:space="0" w:color="auto"/>
                <w:left w:val="none" w:sz="0" w:space="0" w:color="auto"/>
                <w:bottom w:val="none" w:sz="0" w:space="0" w:color="auto"/>
                <w:right w:val="none" w:sz="0" w:space="0" w:color="auto"/>
              </w:divBdr>
            </w:div>
          </w:divsChild>
        </w:div>
        <w:div w:id="1690183364">
          <w:marLeft w:val="0"/>
          <w:marRight w:val="0"/>
          <w:marTop w:val="0"/>
          <w:marBottom w:val="0"/>
          <w:divBdr>
            <w:top w:val="none" w:sz="0" w:space="0" w:color="auto"/>
            <w:left w:val="none" w:sz="0" w:space="0" w:color="auto"/>
            <w:bottom w:val="none" w:sz="0" w:space="0" w:color="auto"/>
            <w:right w:val="none" w:sz="0" w:space="0" w:color="auto"/>
          </w:divBdr>
          <w:divsChild>
            <w:div w:id="1690183039">
              <w:marLeft w:val="0"/>
              <w:marRight w:val="0"/>
              <w:marTop w:val="0"/>
              <w:marBottom w:val="0"/>
              <w:divBdr>
                <w:top w:val="none" w:sz="0" w:space="0" w:color="auto"/>
                <w:left w:val="none" w:sz="0" w:space="0" w:color="auto"/>
                <w:bottom w:val="none" w:sz="0" w:space="0" w:color="auto"/>
                <w:right w:val="none" w:sz="0" w:space="0" w:color="auto"/>
              </w:divBdr>
            </w:div>
          </w:divsChild>
        </w:div>
        <w:div w:id="1690183365">
          <w:marLeft w:val="0"/>
          <w:marRight w:val="0"/>
          <w:marTop w:val="0"/>
          <w:marBottom w:val="0"/>
          <w:divBdr>
            <w:top w:val="none" w:sz="0" w:space="0" w:color="auto"/>
            <w:left w:val="none" w:sz="0" w:space="0" w:color="auto"/>
            <w:bottom w:val="none" w:sz="0" w:space="0" w:color="auto"/>
            <w:right w:val="none" w:sz="0" w:space="0" w:color="auto"/>
          </w:divBdr>
          <w:divsChild>
            <w:div w:id="1690182968">
              <w:marLeft w:val="0"/>
              <w:marRight w:val="0"/>
              <w:marTop w:val="0"/>
              <w:marBottom w:val="0"/>
              <w:divBdr>
                <w:top w:val="none" w:sz="0" w:space="0" w:color="auto"/>
                <w:left w:val="none" w:sz="0" w:space="0" w:color="auto"/>
                <w:bottom w:val="none" w:sz="0" w:space="0" w:color="auto"/>
                <w:right w:val="none" w:sz="0" w:space="0" w:color="auto"/>
              </w:divBdr>
            </w:div>
          </w:divsChild>
        </w:div>
        <w:div w:id="1690183368">
          <w:marLeft w:val="0"/>
          <w:marRight w:val="0"/>
          <w:marTop w:val="0"/>
          <w:marBottom w:val="0"/>
          <w:divBdr>
            <w:top w:val="none" w:sz="0" w:space="0" w:color="auto"/>
            <w:left w:val="none" w:sz="0" w:space="0" w:color="auto"/>
            <w:bottom w:val="none" w:sz="0" w:space="0" w:color="auto"/>
            <w:right w:val="none" w:sz="0" w:space="0" w:color="auto"/>
          </w:divBdr>
          <w:divsChild>
            <w:div w:id="1690183722">
              <w:marLeft w:val="0"/>
              <w:marRight w:val="0"/>
              <w:marTop w:val="0"/>
              <w:marBottom w:val="0"/>
              <w:divBdr>
                <w:top w:val="none" w:sz="0" w:space="0" w:color="auto"/>
                <w:left w:val="none" w:sz="0" w:space="0" w:color="auto"/>
                <w:bottom w:val="none" w:sz="0" w:space="0" w:color="auto"/>
                <w:right w:val="none" w:sz="0" w:space="0" w:color="auto"/>
              </w:divBdr>
            </w:div>
          </w:divsChild>
        </w:div>
        <w:div w:id="1690183369">
          <w:marLeft w:val="0"/>
          <w:marRight w:val="0"/>
          <w:marTop w:val="0"/>
          <w:marBottom w:val="0"/>
          <w:divBdr>
            <w:top w:val="none" w:sz="0" w:space="0" w:color="auto"/>
            <w:left w:val="none" w:sz="0" w:space="0" w:color="auto"/>
            <w:bottom w:val="none" w:sz="0" w:space="0" w:color="auto"/>
            <w:right w:val="none" w:sz="0" w:space="0" w:color="auto"/>
          </w:divBdr>
        </w:div>
        <w:div w:id="1690183370">
          <w:marLeft w:val="0"/>
          <w:marRight w:val="0"/>
          <w:marTop w:val="0"/>
          <w:marBottom w:val="0"/>
          <w:divBdr>
            <w:top w:val="none" w:sz="0" w:space="0" w:color="auto"/>
            <w:left w:val="none" w:sz="0" w:space="0" w:color="auto"/>
            <w:bottom w:val="none" w:sz="0" w:space="0" w:color="auto"/>
            <w:right w:val="none" w:sz="0" w:space="0" w:color="auto"/>
          </w:divBdr>
          <w:divsChild>
            <w:div w:id="1690183329">
              <w:marLeft w:val="0"/>
              <w:marRight w:val="0"/>
              <w:marTop w:val="0"/>
              <w:marBottom w:val="0"/>
              <w:divBdr>
                <w:top w:val="none" w:sz="0" w:space="0" w:color="auto"/>
                <w:left w:val="none" w:sz="0" w:space="0" w:color="auto"/>
                <w:bottom w:val="none" w:sz="0" w:space="0" w:color="auto"/>
                <w:right w:val="none" w:sz="0" w:space="0" w:color="auto"/>
              </w:divBdr>
            </w:div>
          </w:divsChild>
        </w:div>
        <w:div w:id="1690183371">
          <w:marLeft w:val="0"/>
          <w:marRight w:val="0"/>
          <w:marTop w:val="0"/>
          <w:marBottom w:val="0"/>
          <w:divBdr>
            <w:top w:val="none" w:sz="0" w:space="0" w:color="auto"/>
            <w:left w:val="none" w:sz="0" w:space="0" w:color="auto"/>
            <w:bottom w:val="none" w:sz="0" w:space="0" w:color="auto"/>
            <w:right w:val="none" w:sz="0" w:space="0" w:color="auto"/>
          </w:divBdr>
          <w:divsChild>
            <w:div w:id="1690183084">
              <w:marLeft w:val="0"/>
              <w:marRight w:val="0"/>
              <w:marTop w:val="0"/>
              <w:marBottom w:val="0"/>
              <w:divBdr>
                <w:top w:val="none" w:sz="0" w:space="0" w:color="auto"/>
                <w:left w:val="none" w:sz="0" w:space="0" w:color="auto"/>
                <w:bottom w:val="none" w:sz="0" w:space="0" w:color="auto"/>
                <w:right w:val="none" w:sz="0" w:space="0" w:color="auto"/>
              </w:divBdr>
            </w:div>
          </w:divsChild>
        </w:div>
        <w:div w:id="1690183373">
          <w:marLeft w:val="0"/>
          <w:marRight w:val="0"/>
          <w:marTop w:val="0"/>
          <w:marBottom w:val="0"/>
          <w:divBdr>
            <w:top w:val="none" w:sz="0" w:space="0" w:color="auto"/>
            <w:left w:val="none" w:sz="0" w:space="0" w:color="auto"/>
            <w:bottom w:val="none" w:sz="0" w:space="0" w:color="auto"/>
            <w:right w:val="none" w:sz="0" w:space="0" w:color="auto"/>
          </w:divBdr>
          <w:divsChild>
            <w:div w:id="1690183697">
              <w:marLeft w:val="0"/>
              <w:marRight w:val="0"/>
              <w:marTop w:val="0"/>
              <w:marBottom w:val="0"/>
              <w:divBdr>
                <w:top w:val="none" w:sz="0" w:space="0" w:color="auto"/>
                <w:left w:val="none" w:sz="0" w:space="0" w:color="auto"/>
                <w:bottom w:val="none" w:sz="0" w:space="0" w:color="auto"/>
                <w:right w:val="none" w:sz="0" w:space="0" w:color="auto"/>
              </w:divBdr>
            </w:div>
          </w:divsChild>
        </w:div>
        <w:div w:id="1690183374">
          <w:marLeft w:val="0"/>
          <w:marRight w:val="0"/>
          <w:marTop w:val="0"/>
          <w:marBottom w:val="0"/>
          <w:divBdr>
            <w:top w:val="none" w:sz="0" w:space="0" w:color="auto"/>
            <w:left w:val="none" w:sz="0" w:space="0" w:color="auto"/>
            <w:bottom w:val="none" w:sz="0" w:space="0" w:color="auto"/>
            <w:right w:val="none" w:sz="0" w:space="0" w:color="auto"/>
          </w:divBdr>
          <w:divsChild>
            <w:div w:id="1690183019">
              <w:marLeft w:val="0"/>
              <w:marRight w:val="0"/>
              <w:marTop w:val="0"/>
              <w:marBottom w:val="0"/>
              <w:divBdr>
                <w:top w:val="none" w:sz="0" w:space="0" w:color="auto"/>
                <w:left w:val="none" w:sz="0" w:space="0" w:color="auto"/>
                <w:bottom w:val="none" w:sz="0" w:space="0" w:color="auto"/>
                <w:right w:val="none" w:sz="0" w:space="0" w:color="auto"/>
              </w:divBdr>
            </w:div>
          </w:divsChild>
        </w:div>
        <w:div w:id="1690183377">
          <w:marLeft w:val="0"/>
          <w:marRight w:val="0"/>
          <w:marTop w:val="0"/>
          <w:marBottom w:val="0"/>
          <w:divBdr>
            <w:top w:val="none" w:sz="0" w:space="0" w:color="auto"/>
            <w:left w:val="none" w:sz="0" w:space="0" w:color="auto"/>
            <w:bottom w:val="none" w:sz="0" w:space="0" w:color="auto"/>
            <w:right w:val="none" w:sz="0" w:space="0" w:color="auto"/>
          </w:divBdr>
        </w:div>
        <w:div w:id="1690183378">
          <w:marLeft w:val="0"/>
          <w:marRight w:val="0"/>
          <w:marTop w:val="0"/>
          <w:marBottom w:val="0"/>
          <w:divBdr>
            <w:top w:val="none" w:sz="0" w:space="0" w:color="auto"/>
            <w:left w:val="none" w:sz="0" w:space="0" w:color="auto"/>
            <w:bottom w:val="none" w:sz="0" w:space="0" w:color="auto"/>
            <w:right w:val="none" w:sz="0" w:space="0" w:color="auto"/>
          </w:divBdr>
        </w:div>
        <w:div w:id="1690183382">
          <w:marLeft w:val="0"/>
          <w:marRight w:val="0"/>
          <w:marTop w:val="0"/>
          <w:marBottom w:val="0"/>
          <w:divBdr>
            <w:top w:val="none" w:sz="0" w:space="0" w:color="auto"/>
            <w:left w:val="none" w:sz="0" w:space="0" w:color="auto"/>
            <w:bottom w:val="none" w:sz="0" w:space="0" w:color="auto"/>
            <w:right w:val="none" w:sz="0" w:space="0" w:color="auto"/>
          </w:divBdr>
        </w:div>
        <w:div w:id="1690183384">
          <w:marLeft w:val="0"/>
          <w:marRight w:val="0"/>
          <w:marTop w:val="0"/>
          <w:marBottom w:val="0"/>
          <w:divBdr>
            <w:top w:val="none" w:sz="0" w:space="0" w:color="auto"/>
            <w:left w:val="none" w:sz="0" w:space="0" w:color="auto"/>
            <w:bottom w:val="none" w:sz="0" w:space="0" w:color="auto"/>
            <w:right w:val="none" w:sz="0" w:space="0" w:color="auto"/>
          </w:divBdr>
          <w:divsChild>
            <w:div w:id="1690182952">
              <w:marLeft w:val="0"/>
              <w:marRight w:val="0"/>
              <w:marTop w:val="0"/>
              <w:marBottom w:val="0"/>
              <w:divBdr>
                <w:top w:val="none" w:sz="0" w:space="0" w:color="auto"/>
                <w:left w:val="none" w:sz="0" w:space="0" w:color="auto"/>
                <w:bottom w:val="none" w:sz="0" w:space="0" w:color="auto"/>
                <w:right w:val="none" w:sz="0" w:space="0" w:color="auto"/>
              </w:divBdr>
            </w:div>
          </w:divsChild>
        </w:div>
        <w:div w:id="1690183385">
          <w:marLeft w:val="0"/>
          <w:marRight w:val="0"/>
          <w:marTop w:val="0"/>
          <w:marBottom w:val="0"/>
          <w:divBdr>
            <w:top w:val="none" w:sz="0" w:space="0" w:color="auto"/>
            <w:left w:val="none" w:sz="0" w:space="0" w:color="auto"/>
            <w:bottom w:val="none" w:sz="0" w:space="0" w:color="auto"/>
            <w:right w:val="none" w:sz="0" w:space="0" w:color="auto"/>
          </w:divBdr>
          <w:divsChild>
            <w:div w:id="1690183237">
              <w:marLeft w:val="0"/>
              <w:marRight w:val="0"/>
              <w:marTop w:val="0"/>
              <w:marBottom w:val="0"/>
              <w:divBdr>
                <w:top w:val="none" w:sz="0" w:space="0" w:color="auto"/>
                <w:left w:val="none" w:sz="0" w:space="0" w:color="auto"/>
                <w:bottom w:val="none" w:sz="0" w:space="0" w:color="auto"/>
                <w:right w:val="none" w:sz="0" w:space="0" w:color="auto"/>
              </w:divBdr>
            </w:div>
          </w:divsChild>
        </w:div>
        <w:div w:id="1690183389">
          <w:marLeft w:val="0"/>
          <w:marRight w:val="0"/>
          <w:marTop w:val="0"/>
          <w:marBottom w:val="0"/>
          <w:divBdr>
            <w:top w:val="none" w:sz="0" w:space="0" w:color="auto"/>
            <w:left w:val="none" w:sz="0" w:space="0" w:color="auto"/>
            <w:bottom w:val="none" w:sz="0" w:space="0" w:color="auto"/>
            <w:right w:val="none" w:sz="0" w:space="0" w:color="auto"/>
          </w:divBdr>
          <w:divsChild>
            <w:div w:id="1690183530">
              <w:marLeft w:val="0"/>
              <w:marRight w:val="0"/>
              <w:marTop w:val="0"/>
              <w:marBottom w:val="0"/>
              <w:divBdr>
                <w:top w:val="none" w:sz="0" w:space="0" w:color="auto"/>
                <w:left w:val="none" w:sz="0" w:space="0" w:color="auto"/>
                <w:bottom w:val="none" w:sz="0" w:space="0" w:color="auto"/>
                <w:right w:val="none" w:sz="0" w:space="0" w:color="auto"/>
              </w:divBdr>
            </w:div>
          </w:divsChild>
        </w:div>
        <w:div w:id="1690183394">
          <w:marLeft w:val="0"/>
          <w:marRight w:val="0"/>
          <w:marTop w:val="0"/>
          <w:marBottom w:val="0"/>
          <w:divBdr>
            <w:top w:val="none" w:sz="0" w:space="0" w:color="auto"/>
            <w:left w:val="none" w:sz="0" w:space="0" w:color="auto"/>
            <w:bottom w:val="none" w:sz="0" w:space="0" w:color="auto"/>
            <w:right w:val="none" w:sz="0" w:space="0" w:color="auto"/>
          </w:divBdr>
        </w:div>
        <w:div w:id="1690183395">
          <w:marLeft w:val="0"/>
          <w:marRight w:val="0"/>
          <w:marTop w:val="0"/>
          <w:marBottom w:val="0"/>
          <w:divBdr>
            <w:top w:val="none" w:sz="0" w:space="0" w:color="auto"/>
            <w:left w:val="none" w:sz="0" w:space="0" w:color="auto"/>
            <w:bottom w:val="none" w:sz="0" w:space="0" w:color="auto"/>
            <w:right w:val="none" w:sz="0" w:space="0" w:color="auto"/>
          </w:divBdr>
          <w:divsChild>
            <w:div w:id="1690183653">
              <w:marLeft w:val="0"/>
              <w:marRight w:val="0"/>
              <w:marTop w:val="0"/>
              <w:marBottom w:val="0"/>
              <w:divBdr>
                <w:top w:val="none" w:sz="0" w:space="0" w:color="auto"/>
                <w:left w:val="none" w:sz="0" w:space="0" w:color="auto"/>
                <w:bottom w:val="none" w:sz="0" w:space="0" w:color="auto"/>
                <w:right w:val="none" w:sz="0" w:space="0" w:color="auto"/>
              </w:divBdr>
            </w:div>
          </w:divsChild>
        </w:div>
        <w:div w:id="1690183396">
          <w:marLeft w:val="0"/>
          <w:marRight w:val="0"/>
          <w:marTop w:val="0"/>
          <w:marBottom w:val="0"/>
          <w:divBdr>
            <w:top w:val="none" w:sz="0" w:space="0" w:color="auto"/>
            <w:left w:val="none" w:sz="0" w:space="0" w:color="auto"/>
            <w:bottom w:val="none" w:sz="0" w:space="0" w:color="auto"/>
            <w:right w:val="none" w:sz="0" w:space="0" w:color="auto"/>
          </w:divBdr>
          <w:divsChild>
            <w:div w:id="1690183122">
              <w:marLeft w:val="0"/>
              <w:marRight w:val="0"/>
              <w:marTop w:val="0"/>
              <w:marBottom w:val="0"/>
              <w:divBdr>
                <w:top w:val="none" w:sz="0" w:space="0" w:color="auto"/>
                <w:left w:val="none" w:sz="0" w:space="0" w:color="auto"/>
                <w:bottom w:val="none" w:sz="0" w:space="0" w:color="auto"/>
                <w:right w:val="none" w:sz="0" w:space="0" w:color="auto"/>
              </w:divBdr>
            </w:div>
          </w:divsChild>
        </w:div>
        <w:div w:id="1690183397">
          <w:marLeft w:val="0"/>
          <w:marRight w:val="0"/>
          <w:marTop w:val="0"/>
          <w:marBottom w:val="0"/>
          <w:divBdr>
            <w:top w:val="none" w:sz="0" w:space="0" w:color="auto"/>
            <w:left w:val="none" w:sz="0" w:space="0" w:color="auto"/>
            <w:bottom w:val="none" w:sz="0" w:space="0" w:color="auto"/>
            <w:right w:val="none" w:sz="0" w:space="0" w:color="auto"/>
          </w:divBdr>
        </w:div>
        <w:div w:id="1690183399">
          <w:marLeft w:val="0"/>
          <w:marRight w:val="0"/>
          <w:marTop w:val="0"/>
          <w:marBottom w:val="0"/>
          <w:divBdr>
            <w:top w:val="none" w:sz="0" w:space="0" w:color="auto"/>
            <w:left w:val="none" w:sz="0" w:space="0" w:color="auto"/>
            <w:bottom w:val="none" w:sz="0" w:space="0" w:color="auto"/>
            <w:right w:val="none" w:sz="0" w:space="0" w:color="auto"/>
          </w:divBdr>
          <w:divsChild>
            <w:div w:id="1690183020">
              <w:marLeft w:val="0"/>
              <w:marRight w:val="0"/>
              <w:marTop w:val="0"/>
              <w:marBottom w:val="0"/>
              <w:divBdr>
                <w:top w:val="none" w:sz="0" w:space="0" w:color="auto"/>
                <w:left w:val="none" w:sz="0" w:space="0" w:color="auto"/>
                <w:bottom w:val="none" w:sz="0" w:space="0" w:color="auto"/>
                <w:right w:val="none" w:sz="0" w:space="0" w:color="auto"/>
              </w:divBdr>
            </w:div>
          </w:divsChild>
        </w:div>
        <w:div w:id="1690183400">
          <w:marLeft w:val="0"/>
          <w:marRight w:val="0"/>
          <w:marTop w:val="0"/>
          <w:marBottom w:val="0"/>
          <w:divBdr>
            <w:top w:val="none" w:sz="0" w:space="0" w:color="auto"/>
            <w:left w:val="none" w:sz="0" w:space="0" w:color="auto"/>
            <w:bottom w:val="none" w:sz="0" w:space="0" w:color="auto"/>
            <w:right w:val="none" w:sz="0" w:space="0" w:color="auto"/>
          </w:divBdr>
        </w:div>
        <w:div w:id="1690183401">
          <w:marLeft w:val="0"/>
          <w:marRight w:val="0"/>
          <w:marTop w:val="0"/>
          <w:marBottom w:val="0"/>
          <w:divBdr>
            <w:top w:val="none" w:sz="0" w:space="0" w:color="auto"/>
            <w:left w:val="none" w:sz="0" w:space="0" w:color="auto"/>
            <w:bottom w:val="none" w:sz="0" w:space="0" w:color="auto"/>
            <w:right w:val="none" w:sz="0" w:space="0" w:color="auto"/>
          </w:divBdr>
        </w:div>
        <w:div w:id="1690183403">
          <w:marLeft w:val="0"/>
          <w:marRight w:val="0"/>
          <w:marTop w:val="0"/>
          <w:marBottom w:val="0"/>
          <w:divBdr>
            <w:top w:val="none" w:sz="0" w:space="0" w:color="auto"/>
            <w:left w:val="none" w:sz="0" w:space="0" w:color="auto"/>
            <w:bottom w:val="none" w:sz="0" w:space="0" w:color="auto"/>
            <w:right w:val="none" w:sz="0" w:space="0" w:color="auto"/>
          </w:divBdr>
        </w:div>
        <w:div w:id="1690183408">
          <w:marLeft w:val="0"/>
          <w:marRight w:val="0"/>
          <w:marTop w:val="0"/>
          <w:marBottom w:val="0"/>
          <w:divBdr>
            <w:top w:val="none" w:sz="0" w:space="0" w:color="auto"/>
            <w:left w:val="none" w:sz="0" w:space="0" w:color="auto"/>
            <w:bottom w:val="none" w:sz="0" w:space="0" w:color="auto"/>
            <w:right w:val="none" w:sz="0" w:space="0" w:color="auto"/>
          </w:divBdr>
          <w:divsChild>
            <w:div w:id="1690183592">
              <w:marLeft w:val="0"/>
              <w:marRight w:val="0"/>
              <w:marTop w:val="0"/>
              <w:marBottom w:val="0"/>
              <w:divBdr>
                <w:top w:val="none" w:sz="0" w:space="0" w:color="auto"/>
                <w:left w:val="none" w:sz="0" w:space="0" w:color="auto"/>
                <w:bottom w:val="none" w:sz="0" w:space="0" w:color="auto"/>
                <w:right w:val="none" w:sz="0" w:space="0" w:color="auto"/>
              </w:divBdr>
            </w:div>
          </w:divsChild>
        </w:div>
        <w:div w:id="1690183411">
          <w:marLeft w:val="0"/>
          <w:marRight w:val="0"/>
          <w:marTop w:val="0"/>
          <w:marBottom w:val="0"/>
          <w:divBdr>
            <w:top w:val="none" w:sz="0" w:space="0" w:color="auto"/>
            <w:left w:val="none" w:sz="0" w:space="0" w:color="auto"/>
            <w:bottom w:val="none" w:sz="0" w:space="0" w:color="auto"/>
            <w:right w:val="none" w:sz="0" w:space="0" w:color="auto"/>
          </w:divBdr>
          <w:divsChild>
            <w:div w:id="1690182975">
              <w:marLeft w:val="0"/>
              <w:marRight w:val="0"/>
              <w:marTop w:val="0"/>
              <w:marBottom w:val="0"/>
              <w:divBdr>
                <w:top w:val="none" w:sz="0" w:space="0" w:color="auto"/>
                <w:left w:val="none" w:sz="0" w:space="0" w:color="auto"/>
                <w:bottom w:val="none" w:sz="0" w:space="0" w:color="auto"/>
                <w:right w:val="none" w:sz="0" w:space="0" w:color="auto"/>
              </w:divBdr>
            </w:div>
          </w:divsChild>
        </w:div>
        <w:div w:id="1690183412">
          <w:marLeft w:val="0"/>
          <w:marRight w:val="0"/>
          <w:marTop w:val="0"/>
          <w:marBottom w:val="0"/>
          <w:divBdr>
            <w:top w:val="none" w:sz="0" w:space="0" w:color="auto"/>
            <w:left w:val="none" w:sz="0" w:space="0" w:color="auto"/>
            <w:bottom w:val="none" w:sz="0" w:space="0" w:color="auto"/>
            <w:right w:val="none" w:sz="0" w:space="0" w:color="auto"/>
          </w:divBdr>
        </w:div>
        <w:div w:id="1690183413">
          <w:marLeft w:val="0"/>
          <w:marRight w:val="0"/>
          <w:marTop w:val="0"/>
          <w:marBottom w:val="0"/>
          <w:divBdr>
            <w:top w:val="none" w:sz="0" w:space="0" w:color="auto"/>
            <w:left w:val="none" w:sz="0" w:space="0" w:color="auto"/>
            <w:bottom w:val="none" w:sz="0" w:space="0" w:color="auto"/>
            <w:right w:val="none" w:sz="0" w:space="0" w:color="auto"/>
          </w:divBdr>
          <w:divsChild>
            <w:div w:id="1690183051">
              <w:marLeft w:val="0"/>
              <w:marRight w:val="0"/>
              <w:marTop w:val="0"/>
              <w:marBottom w:val="0"/>
              <w:divBdr>
                <w:top w:val="none" w:sz="0" w:space="0" w:color="auto"/>
                <w:left w:val="none" w:sz="0" w:space="0" w:color="auto"/>
                <w:bottom w:val="none" w:sz="0" w:space="0" w:color="auto"/>
                <w:right w:val="none" w:sz="0" w:space="0" w:color="auto"/>
              </w:divBdr>
            </w:div>
          </w:divsChild>
        </w:div>
        <w:div w:id="1690183415">
          <w:marLeft w:val="0"/>
          <w:marRight w:val="0"/>
          <w:marTop w:val="0"/>
          <w:marBottom w:val="0"/>
          <w:divBdr>
            <w:top w:val="none" w:sz="0" w:space="0" w:color="auto"/>
            <w:left w:val="none" w:sz="0" w:space="0" w:color="auto"/>
            <w:bottom w:val="none" w:sz="0" w:space="0" w:color="auto"/>
            <w:right w:val="none" w:sz="0" w:space="0" w:color="auto"/>
          </w:divBdr>
          <w:divsChild>
            <w:div w:id="1690183042">
              <w:marLeft w:val="0"/>
              <w:marRight w:val="0"/>
              <w:marTop w:val="0"/>
              <w:marBottom w:val="0"/>
              <w:divBdr>
                <w:top w:val="none" w:sz="0" w:space="0" w:color="auto"/>
                <w:left w:val="none" w:sz="0" w:space="0" w:color="auto"/>
                <w:bottom w:val="none" w:sz="0" w:space="0" w:color="auto"/>
                <w:right w:val="none" w:sz="0" w:space="0" w:color="auto"/>
              </w:divBdr>
            </w:div>
          </w:divsChild>
        </w:div>
        <w:div w:id="1690183419">
          <w:marLeft w:val="0"/>
          <w:marRight w:val="0"/>
          <w:marTop w:val="0"/>
          <w:marBottom w:val="0"/>
          <w:divBdr>
            <w:top w:val="none" w:sz="0" w:space="0" w:color="auto"/>
            <w:left w:val="none" w:sz="0" w:space="0" w:color="auto"/>
            <w:bottom w:val="none" w:sz="0" w:space="0" w:color="auto"/>
            <w:right w:val="none" w:sz="0" w:space="0" w:color="auto"/>
          </w:divBdr>
          <w:divsChild>
            <w:div w:id="1690183642">
              <w:marLeft w:val="0"/>
              <w:marRight w:val="0"/>
              <w:marTop w:val="0"/>
              <w:marBottom w:val="0"/>
              <w:divBdr>
                <w:top w:val="none" w:sz="0" w:space="0" w:color="auto"/>
                <w:left w:val="none" w:sz="0" w:space="0" w:color="auto"/>
                <w:bottom w:val="none" w:sz="0" w:space="0" w:color="auto"/>
                <w:right w:val="none" w:sz="0" w:space="0" w:color="auto"/>
              </w:divBdr>
            </w:div>
          </w:divsChild>
        </w:div>
        <w:div w:id="1690183420">
          <w:marLeft w:val="0"/>
          <w:marRight w:val="0"/>
          <w:marTop w:val="0"/>
          <w:marBottom w:val="0"/>
          <w:divBdr>
            <w:top w:val="none" w:sz="0" w:space="0" w:color="auto"/>
            <w:left w:val="none" w:sz="0" w:space="0" w:color="auto"/>
            <w:bottom w:val="none" w:sz="0" w:space="0" w:color="auto"/>
            <w:right w:val="none" w:sz="0" w:space="0" w:color="auto"/>
          </w:divBdr>
          <w:divsChild>
            <w:div w:id="1690183244">
              <w:marLeft w:val="0"/>
              <w:marRight w:val="0"/>
              <w:marTop w:val="0"/>
              <w:marBottom w:val="0"/>
              <w:divBdr>
                <w:top w:val="none" w:sz="0" w:space="0" w:color="auto"/>
                <w:left w:val="none" w:sz="0" w:space="0" w:color="auto"/>
                <w:bottom w:val="none" w:sz="0" w:space="0" w:color="auto"/>
                <w:right w:val="none" w:sz="0" w:space="0" w:color="auto"/>
              </w:divBdr>
            </w:div>
          </w:divsChild>
        </w:div>
        <w:div w:id="1690183421">
          <w:marLeft w:val="0"/>
          <w:marRight w:val="0"/>
          <w:marTop w:val="0"/>
          <w:marBottom w:val="0"/>
          <w:divBdr>
            <w:top w:val="none" w:sz="0" w:space="0" w:color="auto"/>
            <w:left w:val="none" w:sz="0" w:space="0" w:color="auto"/>
            <w:bottom w:val="none" w:sz="0" w:space="0" w:color="auto"/>
            <w:right w:val="none" w:sz="0" w:space="0" w:color="auto"/>
          </w:divBdr>
        </w:div>
        <w:div w:id="1690183426">
          <w:marLeft w:val="0"/>
          <w:marRight w:val="0"/>
          <w:marTop w:val="0"/>
          <w:marBottom w:val="0"/>
          <w:divBdr>
            <w:top w:val="none" w:sz="0" w:space="0" w:color="auto"/>
            <w:left w:val="none" w:sz="0" w:space="0" w:color="auto"/>
            <w:bottom w:val="none" w:sz="0" w:space="0" w:color="auto"/>
            <w:right w:val="none" w:sz="0" w:space="0" w:color="auto"/>
          </w:divBdr>
        </w:div>
        <w:div w:id="1690183427">
          <w:marLeft w:val="0"/>
          <w:marRight w:val="0"/>
          <w:marTop w:val="0"/>
          <w:marBottom w:val="0"/>
          <w:divBdr>
            <w:top w:val="none" w:sz="0" w:space="0" w:color="auto"/>
            <w:left w:val="none" w:sz="0" w:space="0" w:color="auto"/>
            <w:bottom w:val="none" w:sz="0" w:space="0" w:color="auto"/>
            <w:right w:val="none" w:sz="0" w:space="0" w:color="auto"/>
          </w:divBdr>
          <w:divsChild>
            <w:div w:id="1690183425">
              <w:marLeft w:val="0"/>
              <w:marRight w:val="0"/>
              <w:marTop w:val="0"/>
              <w:marBottom w:val="0"/>
              <w:divBdr>
                <w:top w:val="none" w:sz="0" w:space="0" w:color="auto"/>
                <w:left w:val="none" w:sz="0" w:space="0" w:color="auto"/>
                <w:bottom w:val="none" w:sz="0" w:space="0" w:color="auto"/>
                <w:right w:val="none" w:sz="0" w:space="0" w:color="auto"/>
              </w:divBdr>
            </w:div>
          </w:divsChild>
        </w:div>
        <w:div w:id="1690183429">
          <w:marLeft w:val="0"/>
          <w:marRight w:val="0"/>
          <w:marTop w:val="0"/>
          <w:marBottom w:val="0"/>
          <w:divBdr>
            <w:top w:val="none" w:sz="0" w:space="0" w:color="auto"/>
            <w:left w:val="none" w:sz="0" w:space="0" w:color="auto"/>
            <w:bottom w:val="none" w:sz="0" w:space="0" w:color="auto"/>
            <w:right w:val="none" w:sz="0" w:space="0" w:color="auto"/>
          </w:divBdr>
          <w:divsChild>
            <w:div w:id="1690183650">
              <w:marLeft w:val="0"/>
              <w:marRight w:val="0"/>
              <w:marTop w:val="0"/>
              <w:marBottom w:val="0"/>
              <w:divBdr>
                <w:top w:val="none" w:sz="0" w:space="0" w:color="auto"/>
                <w:left w:val="none" w:sz="0" w:space="0" w:color="auto"/>
                <w:bottom w:val="none" w:sz="0" w:space="0" w:color="auto"/>
                <w:right w:val="none" w:sz="0" w:space="0" w:color="auto"/>
              </w:divBdr>
            </w:div>
          </w:divsChild>
        </w:div>
        <w:div w:id="1690183430">
          <w:marLeft w:val="0"/>
          <w:marRight w:val="0"/>
          <w:marTop w:val="0"/>
          <w:marBottom w:val="0"/>
          <w:divBdr>
            <w:top w:val="none" w:sz="0" w:space="0" w:color="auto"/>
            <w:left w:val="none" w:sz="0" w:space="0" w:color="auto"/>
            <w:bottom w:val="none" w:sz="0" w:space="0" w:color="auto"/>
            <w:right w:val="none" w:sz="0" w:space="0" w:color="auto"/>
          </w:divBdr>
          <w:divsChild>
            <w:div w:id="1690183536">
              <w:marLeft w:val="0"/>
              <w:marRight w:val="0"/>
              <w:marTop w:val="0"/>
              <w:marBottom w:val="0"/>
              <w:divBdr>
                <w:top w:val="none" w:sz="0" w:space="0" w:color="auto"/>
                <w:left w:val="none" w:sz="0" w:space="0" w:color="auto"/>
                <w:bottom w:val="none" w:sz="0" w:space="0" w:color="auto"/>
                <w:right w:val="none" w:sz="0" w:space="0" w:color="auto"/>
              </w:divBdr>
            </w:div>
          </w:divsChild>
        </w:div>
        <w:div w:id="1690183433">
          <w:marLeft w:val="0"/>
          <w:marRight w:val="0"/>
          <w:marTop w:val="0"/>
          <w:marBottom w:val="0"/>
          <w:divBdr>
            <w:top w:val="none" w:sz="0" w:space="0" w:color="auto"/>
            <w:left w:val="none" w:sz="0" w:space="0" w:color="auto"/>
            <w:bottom w:val="none" w:sz="0" w:space="0" w:color="auto"/>
            <w:right w:val="none" w:sz="0" w:space="0" w:color="auto"/>
          </w:divBdr>
          <w:divsChild>
            <w:div w:id="1690183299">
              <w:marLeft w:val="0"/>
              <w:marRight w:val="0"/>
              <w:marTop w:val="0"/>
              <w:marBottom w:val="0"/>
              <w:divBdr>
                <w:top w:val="none" w:sz="0" w:space="0" w:color="auto"/>
                <w:left w:val="none" w:sz="0" w:space="0" w:color="auto"/>
                <w:bottom w:val="none" w:sz="0" w:space="0" w:color="auto"/>
                <w:right w:val="none" w:sz="0" w:space="0" w:color="auto"/>
              </w:divBdr>
            </w:div>
          </w:divsChild>
        </w:div>
        <w:div w:id="1690183435">
          <w:marLeft w:val="0"/>
          <w:marRight w:val="0"/>
          <w:marTop w:val="0"/>
          <w:marBottom w:val="0"/>
          <w:divBdr>
            <w:top w:val="none" w:sz="0" w:space="0" w:color="auto"/>
            <w:left w:val="none" w:sz="0" w:space="0" w:color="auto"/>
            <w:bottom w:val="none" w:sz="0" w:space="0" w:color="auto"/>
            <w:right w:val="none" w:sz="0" w:space="0" w:color="auto"/>
          </w:divBdr>
          <w:divsChild>
            <w:div w:id="1690183492">
              <w:marLeft w:val="0"/>
              <w:marRight w:val="0"/>
              <w:marTop w:val="0"/>
              <w:marBottom w:val="0"/>
              <w:divBdr>
                <w:top w:val="none" w:sz="0" w:space="0" w:color="auto"/>
                <w:left w:val="none" w:sz="0" w:space="0" w:color="auto"/>
                <w:bottom w:val="none" w:sz="0" w:space="0" w:color="auto"/>
                <w:right w:val="none" w:sz="0" w:space="0" w:color="auto"/>
              </w:divBdr>
            </w:div>
          </w:divsChild>
        </w:div>
        <w:div w:id="1690183437">
          <w:marLeft w:val="0"/>
          <w:marRight w:val="0"/>
          <w:marTop w:val="0"/>
          <w:marBottom w:val="0"/>
          <w:divBdr>
            <w:top w:val="none" w:sz="0" w:space="0" w:color="auto"/>
            <w:left w:val="none" w:sz="0" w:space="0" w:color="auto"/>
            <w:bottom w:val="none" w:sz="0" w:space="0" w:color="auto"/>
            <w:right w:val="none" w:sz="0" w:space="0" w:color="auto"/>
          </w:divBdr>
          <w:divsChild>
            <w:div w:id="1690183073">
              <w:marLeft w:val="0"/>
              <w:marRight w:val="0"/>
              <w:marTop w:val="0"/>
              <w:marBottom w:val="0"/>
              <w:divBdr>
                <w:top w:val="none" w:sz="0" w:space="0" w:color="auto"/>
                <w:left w:val="none" w:sz="0" w:space="0" w:color="auto"/>
                <w:bottom w:val="none" w:sz="0" w:space="0" w:color="auto"/>
                <w:right w:val="none" w:sz="0" w:space="0" w:color="auto"/>
              </w:divBdr>
            </w:div>
          </w:divsChild>
        </w:div>
        <w:div w:id="1690183438">
          <w:marLeft w:val="0"/>
          <w:marRight w:val="0"/>
          <w:marTop w:val="0"/>
          <w:marBottom w:val="0"/>
          <w:divBdr>
            <w:top w:val="none" w:sz="0" w:space="0" w:color="auto"/>
            <w:left w:val="none" w:sz="0" w:space="0" w:color="auto"/>
            <w:bottom w:val="none" w:sz="0" w:space="0" w:color="auto"/>
            <w:right w:val="none" w:sz="0" w:space="0" w:color="auto"/>
          </w:divBdr>
          <w:divsChild>
            <w:div w:id="1690183577">
              <w:marLeft w:val="0"/>
              <w:marRight w:val="0"/>
              <w:marTop w:val="0"/>
              <w:marBottom w:val="0"/>
              <w:divBdr>
                <w:top w:val="none" w:sz="0" w:space="0" w:color="auto"/>
                <w:left w:val="none" w:sz="0" w:space="0" w:color="auto"/>
                <w:bottom w:val="none" w:sz="0" w:space="0" w:color="auto"/>
                <w:right w:val="none" w:sz="0" w:space="0" w:color="auto"/>
              </w:divBdr>
            </w:div>
          </w:divsChild>
        </w:div>
        <w:div w:id="1690183439">
          <w:marLeft w:val="0"/>
          <w:marRight w:val="0"/>
          <w:marTop w:val="0"/>
          <w:marBottom w:val="0"/>
          <w:divBdr>
            <w:top w:val="none" w:sz="0" w:space="0" w:color="auto"/>
            <w:left w:val="none" w:sz="0" w:space="0" w:color="auto"/>
            <w:bottom w:val="none" w:sz="0" w:space="0" w:color="auto"/>
            <w:right w:val="none" w:sz="0" w:space="0" w:color="auto"/>
          </w:divBdr>
        </w:div>
        <w:div w:id="1690183444">
          <w:marLeft w:val="0"/>
          <w:marRight w:val="0"/>
          <w:marTop w:val="0"/>
          <w:marBottom w:val="0"/>
          <w:divBdr>
            <w:top w:val="none" w:sz="0" w:space="0" w:color="auto"/>
            <w:left w:val="none" w:sz="0" w:space="0" w:color="auto"/>
            <w:bottom w:val="none" w:sz="0" w:space="0" w:color="auto"/>
            <w:right w:val="none" w:sz="0" w:space="0" w:color="auto"/>
          </w:divBdr>
          <w:divsChild>
            <w:div w:id="1690183684">
              <w:marLeft w:val="0"/>
              <w:marRight w:val="0"/>
              <w:marTop w:val="0"/>
              <w:marBottom w:val="0"/>
              <w:divBdr>
                <w:top w:val="none" w:sz="0" w:space="0" w:color="auto"/>
                <w:left w:val="none" w:sz="0" w:space="0" w:color="auto"/>
                <w:bottom w:val="none" w:sz="0" w:space="0" w:color="auto"/>
                <w:right w:val="none" w:sz="0" w:space="0" w:color="auto"/>
              </w:divBdr>
            </w:div>
          </w:divsChild>
        </w:div>
        <w:div w:id="1690183445">
          <w:marLeft w:val="0"/>
          <w:marRight w:val="0"/>
          <w:marTop w:val="0"/>
          <w:marBottom w:val="0"/>
          <w:divBdr>
            <w:top w:val="none" w:sz="0" w:space="0" w:color="auto"/>
            <w:left w:val="none" w:sz="0" w:space="0" w:color="auto"/>
            <w:bottom w:val="none" w:sz="0" w:space="0" w:color="auto"/>
            <w:right w:val="none" w:sz="0" w:space="0" w:color="auto"/>
          </w:divBdr>
          <w:divsChild>
            <w:div w:id="1690183223">
              <w:marLeft w:val="0"/>
              <w:marRight w:val="0"/>
              <w:marTop w:val="0"/>
              <w:marBottom w:val="0"/>
              <w:divBdr>
                <w:top w:val="none" w:sz="0" w:space="0" w:color="auto"/>
                <w:left w:val="none" w:sz="0" w:space="0" w:color="auto"/>
                <w:bottom w:val="none" w:sz="0" w:space="0" w:color="auto"/>
                <w:right w:val="none" w:sz="0" w:space="0" w:color="auto"/>
              </w:divBdr>
            </w:div>
          </w:divsChild>
        </w:div>
        <w:div w:id="1690183446">
          <w:marLeft w:val="0"/>
          <w:marRight w:val="0"/>
          <w:marTop w:val="0"/>
          <w:marBottom w:val="0"/>
          <w:divBdr>
            <w:top w:val="none" w:sz="0" w:space="0" w:color="auto"/>
            <w:left w:val="none" w:sz="0" w:space="0" w:color="auto"/>
            <w:bottom w:val="none" w:sz="0" w:space="0" w:color="auto"/>
            <w:right w:val="none" w:sz="0" w:space="0" w:color="auto"/>
          </w:divBdr>
          <w:divsChild>
            <w:div w:id="1690183217">
              <w:marLeft w:val="0"/>
              <w:marRight w:val="0"/>
              <w:marTop w:val="0"/>
              <w:marBottom w:val="0"/>
              <w:divBdr>
                <w:top w:val="none" w:sz="0" w:space="0" w:color="auto"/>
                <w:left w:val="none" w:sz="0" w:space="0" w:color="auto"/>
                <w:bottom w:val="none" w:sz="0" w:space="0" w:color="auto"/>
                <w:right w:val="none" w:sz="0" w:space="0" w:color="auto"/>
              </w:divBdr>
            </w:div>
          </w:divsChild>
        </w:div>
        <w:div w:id="1690183448">
          <w:marLeft w:val="0"/>
          <w:marRight w:val="0"/>
          <w:marTop w:val="0"/>
          <w:marBottom w:val="0"/>
          <w:divBdr>
            <w:top w:val="none" w:sz="0" w:space="0" w:color="auto"/>
            <w:left w:val="none" w:sz="0" w:space="0" w:color="auto"/>
            <w:bottom w:val="none" w:sz="0" w:space="0" w:color="auto"/>
            <w:right w:val="none" w:sz="0" w:space="0" w:color="auto"/>
          </w:divBdr>
          <w:divsChild>
            <w:div w:id="1690183177">
              <w:marLeft w:val="0"/>
              <w:marRight w:val="0"/>
              <w:marTop w:val="0"/>
              <w:marBottom w:val="0"/>
              <w:divBdr>
                <w:top w:val="none" w:sz="0" w:space="0" w:color="auto"/>
                <w:left w:val="none" w:sz="0" w:space="0" w:color="auto"/>
                <w:bottom w:val="none" w:sz="0" w:space="0" w:color="auto"/>
                <w:right w:val="none" w:sz="0" w:space="0" w:color="auto"/>
              </w:divBdr>
            </w:div>
          </w:divsChild>
        </w:div>
        <w:div w:id="1690183449">
          <w:marLeft w:val="0"/>
          <w:marRight w:val="0"/>
          <w:marTop w:val="0"/>
          <w:marBottom w:val="0"/>
          <w:divBdr>
            <w:top w:val="none" w:sz="0" w:space="0" w:color="auto"/>
            <w:left w:val="none" w:sz="0" w:space="0" w:color="auto"/>
            <w:bottom w:val="none" w:sz="0" w:space="0" w:color="auto"/>
            <w:right w:val="none" w:sz="0" w:space="0" w:color="auto"/>
          </w:divBdr>
          <w:divsChild>
            <w:div w:id="1690183488">
              <w:marLeft w:val="0"/>
              <w:marRight w:val="0"/>
              <w:marTop w:val="0"/>
              <w:marBottom w:val="0"/>
              <w:divBdr>
                <w:top w:val="none" w:sz="0" w:space="0" w:color="auto"/>
                <w:left w:val="none" w:sz="0" w:space="0" w:color="auto"/>
                <w:bottom w:val="none" w:sz="0" w:space="0" w:color="auto"/>
                <w:right w:val="none" w:sz="0" w:space="0" w:color="auto"/>
              </w:divBdr>
            </w:div>
          </w:divsChild>
        </w:div>
        <w:div w:id="1690183450">
          <w:marLeft w:val="0"/>
          <w:marRight w:val="0"/>
          <w:marTop w:val="0"/>
          <w:marBottom w:val="0"/>
          <w:divBdr>
            <w:top w:val="none" w:sz="0" w:space="0" w:color="auto"/>
            <w:left w:val="none" w:sz="0" w:space="0" w:color="auto"/>
            <w:bottom w:val="none" w:sz="0" w:space="0" w:color="auto"/>
            <w:right w:val="none" w:sz="0" w:space="0" w:color="auto"/>
          </w:divBdr>
          <w:divsChild>
            <w:div w:id="1690183169">
              <w:marLeft w:val="0"/>
              <w:marRight w:val="0"/>
              <w:marTop w:val="0"/>
              <w:marBottom w:val="0"/>
              <w:divBdr>
                <w:top w:val="none" w:sz="0" w:space="0" w:color="auto"/>
                <w:left w:val="none" w:sz="0" w:space="0" w:color="auto"/>
                <w:bottom w:val="none" w:sz="0" w:space="0" w:color="auto"/>
                <w:right w:val="none" w:sz="0" w:space="0" w:color="auto"/>
              </w:divBdr>
            </w:div>
          </w:divsChild>
        </w:div>
        <w:div w:id="1690183455">
          <w:marLeft w:val="0"/>
          <w:marRight w:val="0"/>
          <w:marTop w:val="0"/>
          <w:marBottom w:val="0"/>
          <w:divBdr>
            <w:top w:val="none" w:sz="0" w:space="0" w:color="auto"/>
            <w:left w:val="none" w:sz="0" w:space="0" w:color="auto"/>
            <w:bottom w:val="none" w:sz="0" w:space="0" w:color="auto"/>
            <w:right w:val="none" w:sz="0" w:space="0" w:color="auto"/>
          </w:divBdr>
          <w:divsChild>
            <w:div w:id="1690183143">
              <w:marLeft w:val="0"/>
              <w:marRight w:val="0"/>
              <w:marTop w:val="0"/>
              <w:marBottom w:val="0"/>
              <w:divBdr>
                <w:top w:val="none" w:sz="0" w:space="0" w:color="auto"/>
                <w:left w:val="none" w:sz="0" w:space="0" w:color="auto"/>
                <w:bottom w:val="none" w:sz="0" w:space="0" w:color="auto"/>
                <w:right w:val="none" w:sz="0" w:space="0" w:color="auto"/>
              </w:divBdr>
            </w:div>
          </w:divsChild>
        </w:div>
        <w:div w:id="1690183461">
          <w:marLeft w:val="0"/>
          <w:marRight w:val="0"/>
          <w:marTop w:val="0"/>
          <w:marBottom w:val="0"/>
          <w:divBdr>
            <w:top w:val="none" w:sz="0" w:space="0" w:color="auto"/>
            <w:left w:val="none" w:sz="0" w:space="0" w:color="auto"/>
            <w:bottom w:val="none" w:sz="0" w:space="0" w:color="auto"/>
            <w:right w:val="none" w:sz="0" w:space="0" w:color="auto"/>
          </w:divBdr>
        </w:div>
        <w:div w:id="1690183462">
          <w:marLeft w:val="0"/>
          <w:marRight w:val="0"/>
          <w:marTop w:val="0"/>
          <w:marBottom w:val="0"/>
          <w:divBdr>
            <w:top w:val="none" w:sz="0" w:space="0" w:color="auto"/>
            <w:left w:val="none" w:sz="0" w:space="0" w:color="auto"/>
            <w:bottom w:val="none" w:sz="0" w:space="0" w:color="auto"/>
            <w:right w:val="none" w:sz="0" w:space="0" w:color="auto"/>
          </w:divBdr>
        </w:div>
        <w:div w:id="1690183463">
          <w:marLeft w:val="0"/>
          <w:marRight w:val="0"/>
          <w:marTop w:val="0"/>
          <w:marBottom w:val="0"/>
          <w:divBdr>
            <w:top w:val="none" w:sz="0" w:space="0" w:color="auto"/>
            <w:left w:val="none" w:sz="0" w:space="0" w:color="auto"/>
            <w:bottom w:val="none" w:sz="0" w:space="0" w:color="auto"/>
            <w:right w:val="none" w:sz="0" w:space="0" w:color="auto"/>
          </w:divBdr>
          <w:divsChild>
            <w:div w:id="1690183074">
              <w:marLeft w:val="0"/>
              <w:marRight w:val="0"/>
              <w:marTop w:val="0"/>
              <w:marBottom w:val="0"/>
              <w:divBdr>
                <w:top w:val="none" w:sz="0" w:space="0" w:color="auto"/>
                <w:left w:val="none" w:sz="0" w:space="0" w:color="auto"/>
                <w:bottom w:val="none" w:sz="0" w:space="0" w:color="auto"/>
                <w:right w:val="none" w:sz="0" w:space="0" w:color="auto"/>
              </w:divBdr>
            </w:div>
          </w:divsChild>
        </w:div>
        <w:div w:id="1690183464">
          <w:marLeft w:val="0"/>
          <w:marRight w:val="0"/>
          <w:marTop w:val="0"/>
          <w:marBottom w:val="0"/>
          <w:divBdr>
            <w:top w:val="none" w:sz="0" w:space="0" w:color="auto"/>
            <w:left w:val="none" w:sz="0" w:space="0" w:color="auto"/>
            <w:bottom w:val="none" w:sz="0" w:space="0" w:color="auto"/>
            <w:right w:val="none" w:sz="0" w:space="0" w:color="auto"/>
          </w:divBdr>
          <w:divsChild>
            <w:div w:id="1690183715">
              <w:marLeft w:val="0"/>
              <w:marRight w:val="0"/>
              <w:marTop w:val="0"/>
              <w:marBottom w:val="0"/>
              <w:divBdr>
                <w:top w:val="none" w:sz="0" w:space="0" w:color="auto"/>
                <w:left w:val="none" w:sz="0" w:space="0" w:color="auto"/>
                <w:bottom w:val="none" w:sz="0" w:space="0" w:color="auto"/>
                <w:right w:val="none" w:sz="0" w:space="0" w:color="auto"/>
              </w:divBdr>
            </w:div>
          </w:divsChild>
        </w:div>
        <w:div w:id="1690183466">
          <w:marLeft w:val="0"/>
          <w:marRight w:val="0"/>
          <w:marTop w:val="0"/>
          <w:marBottom w:val="0"/>
          <w:divBdr>
            <w:top w:val="none" w:sz="0" w:space="0" w:color="auto"/>
            <w:left w:val="none" w:sz="0" w:space="0" w:color="auto"/>
            <w:bottom w:val="none" w:sz="0" w:space="0" w:color="auto"/>
            <w:right w:val="none" w:sz="0" w:space="0" w:color="auto"/>
          </w:divBdr>
          <w:divsChild>
            <w:div w:id="1690183564">
              <w:marLeft w:val="0"/>
              <w:marRight w:val="0"/>
              <w:marTop w:val="0"/>
              <w:marBottom w:val="0"/>
              <w:divBdr>
                <w:top w:val="none" w:sz="0" w:space="0" w:color="auto"/>
                <w:left w:val="none" w:sz="0" w:space="0" w:color="auto"/>
                <w:bottom w:val="none" w:sz="0" w:space="0" w:color="auto"/>
                <w:right w:val="none" w:sz="0" w:space="0" w:color="auto"/>
              </w:divBdr>
            </w:div>
          </w:divsChild>
        </w:div>
        <w:div w:id="1690183467">
          <w:marLeft w:val="0"/>
          <w:marRight w:val="0"/>
          <w:marTop w:val="0"/>
          <w:marBottom w:val="0"/>
          <w:divBdr>
            <w:top w:val="none" w:sz="0" w:space="0" w:color="auto"/>
            <w:left w:val="none" w:sz="0" w:space="0" w:color="auto"/>
            <w:bottom w:val="none" w:sz="0" w:space="0" w:color="auto"/>
            <w:right w:val="none" w:sz="0" w:space="0" w:color="auto"/>
          </w:divBdr>
          <w:divsChild>
            <w:div w:id="1690183485">
              <w:marLeft w:val="0"/>
              <w:marRight w:val="0"/>
              <w:marTop w:val="0"/>
              <w:marBottom w:val="0"/>
              <w:divBdr>
                <w:top w:val="none" w:sz="0" w:space="0" w:color="auto"/>
                <w:left w:val="none" w:sz="0" w:space="0" w:color="auto"/>
                <w:bottom w:val="none" w:sz="0" w:space="0" w:color="auto"/>
                <w:right w:val="none" w:sz="0" w:space="0" w:color="auto"/>
              </w:divBdr>
            </w:div>
          </w:divsChild>
        </w:div>
        <w:div w:id="1690183469">
          <w:marLeft w:val="0"/>
          <w:marRight w:val="0"/>
          <w:marTop w:val="0"/>
          <w:marBottom w:val="0"/>
          <w:divBdr>
            <w:top w:val="none" w:sz="0" w:space="0" w:color="auto"/>
            <w:left w:val="none" w:sz="0" w:space="0" w:color="auto"/>
            <w:bottom w:val="none" w:sz="0" w:space="0" w:color="auto"/>
            <w:right w:val="none" w:sz="0" w:space="0" w:color="auto"/>
          </w:divBdr>
          <w:divsChild>
            <w:div w:id="1690183664">
              <w:marLeft w:val="0"/>
              <w:marRight w:val="0"/>
              <w:marTop w:val="0"/>
              <w:marBottom w:val="0"/>
              <w:divBdr>
                <w:top w:val="none" w:sz="0" w:space="0" w:color="auto"/>
                <w:left w:val="none" w:sz="0" w:space="0" w:color="auto"/>
                <w:bottom w:val="none" w:sz="0" w:space="0" w:color="auto"/>
                <w:right w:val="none" w:sz="0" w:space="0" w:color="auto"/>
              </w:divBdr>
            </w:div>
          </w:divsChild>
        </w:div>
        <w:div w:id="1690183471">
          <w:marLeft w:val="0"/>
          <w:marRight w:val="0"/>
          <w:marTop w:val="0"/>
          <w:marBottom w:val="0"/>
          <w:divBdr>
            <w:top w:val="none" w:sz="0" w:space="0" w:color="auto"/>
            <w:left w:val="none" w:sz="0" w:space="0" w:color="auto"/>
            <w:bottom w:val="none" w:sz="0" w:space="0" w:color="auto"/>
            <w:right w:val="none" w:sz="0" w:space="0" w:color="auto"/>
          </w:divBdr>
          <w:divsChild>
            <w:div w:id="1690183483">
              <w:marLeft w:val="0"/>
              <w:marRight w:val="0"/>
              <w:marTop w:val="0"/>
              <w:marBottom w:val="0"/>
              <w:divBdr>
                <w:top w:val="none" w:sz="0" w:space="0" w:color="auto"/>
                <w:left w:val="none" w:sz="0" w:space="0" w:color="auto"/>
                <w:bottom w:val="none" w:sz="0" w:space="0" w:color="auto"/>
                <w:right w:val="none" w:sz="0" w:space="0" w:color="auto"/>
              </w:divBdr>
            </w:div>
          </w:divsChild>
        </w:div>
        <w:div w:id="1690183472">
          <w:marLeft w:val="0"/>
          <w:marRight w:val="0"/>
          <w:marTop w:val="0"/>
          <w:marBottom w:val="0"/>
          <w:divBdr>
            <w:top w:val="none" w:sz="0" w:space="0" w:color="auto"/>
            <w:left w:val="none" w:sz="0" w:space="0" w:color="auto"/>
            <w:bottom w:val="none" w:sz="0" w:space="0" w:color="auto"/>
            <w:right w:val="none" w:sz="0" w:space="0" w:color="auto"/>
          </w:divBdr>
          <w:divsChild>
            <w:div w:id="1690183152">
              <w:marLeft w:val="0"/>
              <w:marRight w:val="0"/>
              <w:marTop w:val="0"/>
              <w:marBottom w:val="0"/>
              <w:divBdr>
                <w:top w:val="none" w:sz="0" w:space="0" w:color="auto"/>
                <w:left w:val="none" w:sz="0" w:space="0" w:color="auto"/>
                <w:bottom w:val="none" w:sz="0" w:space="0" w:color="auto"/>
                <w:right w:val="none" w:sz="0" w:space="0" w:color="auto"/>
              </w:divBdr>
            </w:div>
          </w:divsChild>
        </w:div>
        <w:div w:id="1690183473">
          <w:marLeft w:val="0"/>
          <w:marRight w:val="0"/>
          <w:marTop w:val="0"/>
          <w:marBottom w:val="0"/>
          <w:divBdr>
            <w:top w:val="none" w:sz="0" w:space="0" w:color="auto"/>
            <w:left w:val="none" w:sz="0" w:space="0" w:color="auto"/>
            <w:bottom w:val="none" w:sz="0" w:space="0" w:color="auto"/>
            <w:right w:val="none" w:sz="0" w:space="0" w:color="auto"/>
          </w:divBdr>
        </w:div>
        <w:div w:id="1690183475">
          <w:marLeft w:val="0"/>
          <w:marRight w:val="0"/>
          <w:marTop w:val="0"/>
          <w:marBottom w:val="0"/>
          <w:divBdr>
            <w:top w:val="none" w:sz="0" w:space="0" w:color="auto"/>
            <w:left w:val="none" w:sz="0" w:space="0" w:color="auto"/>
            <w:bottom w:val="none" w:sz="0" w:space="0" w:color="auto"/>
            <w:right w:val="none" w:sz="0" w:space="0" w:color="auto"/>
          </w:divBdr>
          <w:divsChild>
            <w:div w:id="1690183198">
              <w:marLeft w:val="0"/>
              <w:marRight w:val="0"/>
              <w:marTop w:val="0"/>
              <w:marBottom w:val="0"/>
              <w:divBdr>
                <w:top w:val="none" w:sz="0" w:space="0" w:color="auto"/>
                <w:left w:val="none" w:sz="0" w:space="0" w:color="auto"/>
                <w:bottom w:val="none" w:sz="0" w:space="0" w:color="auto"/>
                <w:right w:val="none" w:sz="0" w:space="0" w:color="auto"/>
              </w:divBdr>
            </w:div>
          </w:divsChild>
        </w:div>
        <w:div w:id="1690183477">
          <w:marLeft w:val="0"/>
          <w:marRight w:val="0"/>
          <w:marTop w:val="0"/>
          <w:marBottom w:val="0"/>
          <w:divBdr>
            <w:top w:val="none" w:sz="0" w:space="0" w:color="auto"/>
            <w:left w:val="none" w:sz="0" w:space="0" w:color="auto"/>
            <w:bottom w:val="none" w:sz="0" w:space="0" w:color="auto"/>
            <w:right w:val="none" w:sz="0" w:space="0" w:color="auto"/>
          </w:divBdr>
          <w:divsChild>
            <w:div w:id="1690183460">
              <w:marLeft w:val="0"/>
              <w:marRight w:val="0"/>
              <w:marTop w:val="0"/>
              <w:marBottom w:val="0"/>
              <w:divBdr>
                <w:top w:val="none" w:sz="0" w:space="0" w:color="auto"/>
                <w:left w:val="none" w:sz="0" w:space="0" w:color="auto"/>
                <w:bottom w:val="none" w:sz="0" w:space="0" w:color="auto"/>
                <w:right w:val="none" w:sz="0" w:space="0" w:color="auto"/>
              </w:divBdr>
            </w:div>
          </w:divsChild>
        </w:div>
        <w:div w:id="1690183478">
          <w:marLeft w:val="0"/>
          <w:marRight w:val="0"/>
          <w:marTop w:val="0"/>
          <w:marBottom w:val="0"/>
          <w:divBdr>
            <w:top w:val="none" w:sz="0" w:space="0" w:color="auto"/>
            <w:left w:val="none" w:sz="0" w:space="0" w:color="auto"/>
            <w:bottom w:val="none" w:sz="0" w:space="0" w:color="auto"/>
            <w:right w:val="none" w:sz="0" w:space="0" w:color="auto"/>
          </w:divBdr>
          <w:divsChild>
            <w:div w:id="1690183267">
              <w:marLeft w:val="0"/>
              <w:marRight w:val="0"/>
              <w:marTop w:val="0"/>
              <w:marBottom w:val="0"/>
              <w:divBdr>
                <w:top w:val="none" w:sz="0" w:space="0" w:color="auto"/>
                <w:left w:val="none" w:sz="0" w:space="0" w:color="auto"/>
                <w:bottom w:val="none" w:sz="0" w:space="0" w:color="auto"/>
                <w:right w:val="none" w:sz="0" w:space="0" w:color="auto"/>
              </w:divBdr>
            </w:div>
          </w:divsChild>
        </w:div>
        <w:div w:id="1690183479">
          <w:marLeft w:val="0"/>
          <w:marRight w:val="0"/>
          <w:marTop w:val="0"/>
          <w:marBottom w:val="0"/>
          <w:divBdr>
            <w:top w:val="none" w:sz="0" w:space="0" w:color="auto"/>
            <w:left w:val="none" w:sz="0" w:space="0" w:color="auto"/>
            <w:bottom w:val="none" w:sz="0" w:space="0" w:color="auto"/>
            <w:right w:val="none" w:sz="0" w:space="0" w:color="auto"/>
          </w:divBdr>
          <w:divsChild>
            <w:div w:id="1690183490">
              <w:marLeft w:val="0"/>
              <w:marRight w:val="0"/>
              <w:marTop w:val="0"/>
              <w:marBottom w:val="0"/>
              <w:divBdr>
                <w:top w:val="none" w:sz="0" w:space="0" w:color="auto"/>
                <w:left w:val="none" w:sz="0" w:space="0" w:color="auto"/>
                <w:bottom w:val="none" w:sz="0" w:space="0" w:color="auto"/>
                <w:right w:val="none" w:sz="0" w:space="0" w:color="auto"/>
              </w:divBdr>
            </w:div>
          </w:divsChild>
        </w:div>
        <w:div w:id="1690183484">
          <w:marLeft w:val="0"/>
          <w:marRight w:val="0"/>
          <w:marTop w:val="0"/>
          <w:marBottom w:val="0"/>
          <w:divBdr>
            <w:top w:val="none" w:sz="0" w:space="0" w:color="auto"/>
            <w:left w:val="none" w:sz="0" w:space="0" w:color="auto"/>
            <w:bottom w:val="none" w:sz="0" w:space="0" w:color="auto"/>
            <w:right w:val="none" w:sz="0" w:space="0" w:color="auto"/>
          </w:divBdr>
          <w:divsChild>
            <w:div w:id="1690183465">
              <w:marLeft w:val="0"/>
              <w:marRight w:val="0"/>
              <w:marTop w:val="0"/>
              <w:marBottom w:val="0"/>
              <w:divBdr>
                <w:top w:val="none" w:sz="0" w:space="0" w:color="auto"/>
                <w:left w:val="none" w:sz="0" w:space="0" w:color="auto"/>
                <w:bottom w:val="none" w:sz="0" w:space="0" w:color="auto"/>
                <w:right w:val="none" w:sz="0" w:space="0" w:color="auto"/>
              </w:divBdr>
            </w:div>
          </w:divsChild>
        </w:div>
        <w:div w:id="1690183486">
          <w:marLeft w:val="0"/>
          <w:marRight w:val="0"/>
          <w:marTop w:val="0"/>
          <w:marBottom w:val="0"/>
          <w:divBdr>
            <w:top w:val="none" w:sz="0" w:space="0" w:color="auto"/>
            <w:left w:val="none" w:sz="0" w:space="0" w:color="auto"/>
            <w:bottom w:val="none" w:sz="0" w:space="0" w:color="auto"/>
            <w:right w:val="none" w:sz="0" w:space="0" w:color="auto"/>
          </w:divBdr>
          <w:divsChild>
            <w:div w:id="1690183521">
              <w:marLeft w:val="0"/>
              <w:marRight w:val="0"/>
              <w:marTop w:val="0"/>
              <w:marBottom w:val="0"/>
              <w:divBdr>
                <w:top w:val="none" w:sz="0" w:space="0" w:color="auto"/>
                <w:left w:val="none" w:sz="0" w:space="0" w:color="auto"/>
                <w:bottom w:val="none" w:sz="0" w:space="0" w:color="auto"/>
                <w:right w:val="none" w:sz="0" w:space="0" w:color="auto"/>
              </w:divBdr>
            </w:div>
          </w:divsChild>
        </w:div>
        <w:div w:id="1690183493">
          <w:marLeft w:val="0"/>
          <w:marRight w:val="0"/>
          <w:marTop w:val="0"/>
          <w:marBottom w:val="0"/>
          <w:divBdr>
            <w:top w:val="none" w:sz="0" w:space="0" w:color="auto"/>
            <w:left w:val="none" w:sz="0" w:space="0" w:color="auto"/>
            <w:bottom w:val="none" w:sz="0" w:space="0" w:color="auto"/>
            <w:right w:val="none" w:sz="0" w:space="0" w:color="auto"/>
          </w:divBdr>
        </w:div>
        <w:div w:id="1690183495">
          <w:marLeft w:val="0"/>
          <w:marRight w:val="0"/>
          <w:marTop w:val="0"/>
          <w:marBottom w:val="0"/>
          <w:divBdr>
            <w:top w:val="none" w:sz="0" w:space="0" w:color="auto"/>
            <w:left w:val="none" w:sz="0" w:space="0" w:color="auto"/>
            <w:bottom w:val="none" w:sz="0" w:space="0" w:color="auto"/>
            <w:right w:val="none" w:sz="0" w:space="0" w:color="auto"/>
          </w:divBdr>
          <w:divsChild>
            <w:div w:id="1690183140">
              <w:marLeft w:val="0"/>
              <w:marRight w:val="0"/>
              <w:marTop w:val="0"/>
              <w:marBottom w:val="0"/>
              <w:divBdr>
                <w:top w:val="none" w:sz="0" w:space="0" w:color="auto"/>
                <w:left w:val="none" w:sz="0" w:space="0" w:color="auto"/>
                <w:bottom w:val="none" w:sz="0" w:space="0" w:color="auto"/>
                <w:right w:val="none" w:sz="0" w:space="0" w:color="auto"/>
              </w:divBdr>
            </w:div>
          </w:divsChild>
        </w:div>
        <w:div w:id="1690183496">
          <w:marLeft w:val="0"/>
          <w:marRight w:val="0"/>
          <w:marTop w:val="0"/>
          <w:marBottom w:val="0"/>
          <w:divBdr>
            <w:top w:val="none" w:sz="0" w:space="0" w:color="auto"/>
            <w:left w:val="none" w:sz="0" w:space="0" w:color="auto"/>
            <w:bottom w:val="none" w:sz="0" w:space="0" w:color="auto"/>
            <w:right w:val="none" w:sz="0" w:space="0" w:color="auto"/>
          </w:divBdr>
          <w:divsChild>
            <w:div w:id="1690183540">
              <w:marLeft w:val="0"/>
              <w:marRight w:val="0"/>
              <w:marTop w:val="0"/>
              <w:marBottom w:val="0"/>
              <w:divBdr>
                <w:top w:val="none" w:sz="0" w:space="0" w:color="auto"/>
                <w:left w:val="none" w:sz="0" w:space="0" w:color="auto"/>
                <w:bottom w:val="none" w:sz="0" w:space="0" w:color="auto"/>
                <w:right w:val="none" w:sz="0" w:space="0" w:color="auto"/>
              </w:divBdr>
            </w:div>
          </w:divsChild>
        </w:div>
        <w:div w:id="1690183499">
          <w:marLeft w:val="0"/>
          <w:marRight w:val="0"/>
          <w:marTop w:val="0"/>
          <w:marBottom w:val="0"/>
          <w:divBdr>
            <w:top w:val="none" w:sz="0" w:space="0" w:color="auto"/>
            <w:left w:val="none" w:sz="0" w:space="0" w:color="auto"/>
            <w:bottom w:val="none" w:sz="0" w:space="0" w:color="auto"/>
            <w:right w:val="none" w:sz="0" w:space="0" w:color="auto"/>
          </w:divBdr>
          <w:divsChild>
            <w:div w:id="1690182988">
              <w:marLeft w:val="0"/>
              <w:marRight w:val="0"/>
              <w:marTop w:val="0"/>
              <w:marBottom w:val="0"/>
              <w:divBdr>
                <w:top w:val="none" w:sz="0" w:space="0" w:color="auto"/>
                <w:left w:val="none" w:sz="0" w:space="0" w:color="auto"/>
                <w:bottom w:val="none" w:sz="0" w:space="0" w:color="auto"/>
                <w:right w:val="none" w:sz="0" w:space="0" w:color="auto"/>
              </w:divBdr>
            </w:div>
          </w:divsChild>
        </w:div>
        <w:div w:id="1690183500">
          <w:marLeft w:val="0"/>
          <w:marRight w:val="0"/>
          <w:marTop w:val="0"/>
          <w:marBottom w:val="0"/>
          <w:divBdr>
            <w:top w:val="none" w:sz="0" w:space="0" w:color="auto"/>
            <w:left w:val="none" w:sz="0" w:space="0" w:color="auto"/>
            <w:bottom w:val="none" w:sz="0" w:space="0" w:color="auto"/>
            <w:right w:val="none" w:sz="0" w:space="0" w:color="auto"/>
          </w:divBdr>
          <w:divsChild>
            <w:div w:id="1690183094">
              <w:marLeft w:val="0"/>
              <w:marRight w:val="0"/>
              <w:marTop w:val="0"/>
              <w:marBottom w:val="0"/>
              <w:divBdr>
                <w:top w:val="none" w:sz="0" w:space="0" w:color="auto"/>
                <w:left w:val="none" w:sz="0" w:space="0" w:color="auto"/>
                <w:bottom w:val="none" w:sz="0" w:space="0" w:color="auto"/>
                <w:right w:val="none" w:sz="0" w:space="0" w:color="auto"/>
              </w:divBdr>
            </w:div>
          </w:divsChild>
        </w:div>
        <w:div w:id="1690183501">
          <w:marLeft w:val="0"/>
          <w:marRight w:val="0"/>
          <w:marTop w:val="0"/>
          <w:marBottom w:val="0"/>
          <w:divBdr>
            <w:top w:val="none" w:sz="0" w:space="0" w:color="auto"/>
            <w:left w:val="none" w:sz="0" w:space="0" w:color="auto"/>
            <w:bottom w:val="none" w:sz="0" w:space="0" w:color="auto"/>
            <w:right w:val="none" w:sz="0" w:space="0" w:color="auto"/>
          </w:divBdr>
          <w:divsChild>
            <w:div w:id="1690183064">
              <w:marLeft w:val="0"/>
              <w:marRight w:val="0"/>
              <w:marTop w:val="0"/>
              <w:marBottom w:val="0"/>
              <w:divBdr>
                <w:top w:val="none" w:sz="0" w:space="0" w:color="auto"/>
                <w:left w:val="none" w:sz="0" w:space="0" w:color="auto"/>
                <w:bottom w:val="none" w:sz="0" w:space="0" w:color="auto"/>
                <w:right w:val="none" w:sz="0" w:space="0" w:color="auto"/>
              </w:divBdr>
            </w:div>
          </w:divsChild>
        </w:div>
        <w:div w:id="1690183502">
          <w:marLeft w:val="0"/>
          <w:marRight w:val="0"/>
          <w:marTop w:val="0"/>
          <w:marBottom w:val="0"/>
          <w:divBdr>
            <w:top w:val="none" w:sz="0" w:space="0" w:color="auto"/>
            <w:left w:val="none" w:sz="0" w:space="0" w:color="auto"/>
            <w:bottom w:val="none" w:sz="0" w:space="0" w:color="auto"/>
            <w:right w:val="none" w:sz="0" w:space="0" w:color="auto"/>
          </w:divBdr>
          <w:divsChild>
            <w:div w:id="1690183213">
              <w:marLeft w:val="0"/>
              <w:marRight w:val="0"/>
              <w:marTop w:val="0"/>
              <w:marBottom w:val="0"/>
              <w:divBdr>
                <w:top w:val="none" w:sz="0" w:space="0" w:color="auto"/>
                <w:left w:val="none" w:sz="0" w:space="0" w:color="auto"/>
                <w:bottom w:val="none" w:sz="0" w:space="0" w:color="auto"/>
                <w:right w:val="none" w:sz="0" w:space="0" w:color="auto"/>
              </w:divBdr>
            </w:div>
          </w:divsChild>
        </w:div>
        <w:div w:id="1690183505">
          <w:marLeft w:val="0"/>
          <w:marRight w:val="0"/>
          <w:marTop w:val="0"/>
          <w:marBottom w:val="0"/>
          <w:divBdr>
            <w:top w:val="none" w:sz="0" w:space="0" w:color="auto"/>
            <w:left w:val="none" w:sz="0" w:space="0" w:color="auto"/>
            <w:bottom w:val="none" w:sz="0" w:space="0" w:color="auto"/>
            <w:right w:val="none" w:sz="0" w:space="0" w:color="auto"/>
          </w:divBdr>
          <w:divsChild>
            <w:div w:id="1690182960">
              <w:marLeft w:val="0"/>
              <w:marRight w:val="0"/>
              <w:marTop w:val="0"/>
              <w:marBottom w:val="0"/>
              <w:divBdr>
                <w:top w:val="none" w:sz="0" w:space="0" w:color="auto"/>
                <w:left w:val="none" w:sz="0" w:space="0" w:color="auto"/>
                <w:bottom w:val="none" w:sz="0" w:space="0" w:color="auto"/>
                <w:right w:val="none" w:sz="0" w:space="0" w:color="auto"/>
              </w:divBdr>
            </w:div>
          </w:divsChild>
        </w:div>
        <w:div w:id="1690183510">
          <w:marLeft w:val="0"/>
          <w:marRight w:val="0"/>
          <w:marTop w:val="0"/>
          <w:marBottom w:val="0"/>
          <w:divBdr>
            <w:top w:val="none" w:sz="0" w:space="0" w:color="auto"/>
            <w:left w:val="none" w:sz="0" w:space="0" w:color="auto"/>
            <w:bottom w:val="none" w:sz="0" w:space="0" w:color="auto"/>
            <w:right w:val="none" w:sz="0" w:space="0" w:color="auto"/>
          </w:divBdr>
        </w:div>
        <w:div w:id="1690183512">
          <w:marLeft w:val="0"/>
          <w:marRight w:val="0"/>
          <w:marTop w:val="0"/>
          <w:marBottom w:val="0"/>
          <w:divBdr>
            <w:top w:val="none" w:sz="0" w:space="0" w:color="auto"/>
            <w:left w:val="none" w:sz="0" w:space="0" w:color="auto"/>
            <w:bottom w:val="none" w:sz="0" w:space="0" w:color="auto"/>
            <w:right w:val="none" w:sz="0" w:space="0" w:color="auto"/>
          </w:divBdr>
          <w:divsChild>
            <w:div w:id="1690183669">
              <w:marLeft w:val="0"/>
              <w:marRight w:val="0"/>
              <w:marTop w:val="0"/>
              <w:marBottom w:val="0"/>
              <w:divBdr>
                <w:top w:val="none" w:sz="0" w:space="0" w:color="auto"/>
                <w:left w:val="none" w:sz="0" w:space="0" w:color="auto"/>
                <w:bottom w:val="none" w:sz="0" w:space="0" w:color="auto"/>
                <w:right w:val="none" w:sz="0" w:space="0" w:color="auto"/>
              </w:divBdr>
            </w:div>
          </w:divsChild>
        </w:div>
        <w:div w:id="1690183513">
          <w:marLeft w:val="0"/>
          <w:marRight w:val="0"/>
          <w:marTop w:val="0"/>
          <w:marBottom w:val="0"/>
          <w:divBdr>
            <w:top w:val="none" w:sz="0" w:space="0" w:color="auto"/>
            <w:left w:val="none" w:sz="0" w:space="0" w:color="auto"/>
            <w:bottom w:val="none" w:sz="0" w:space="0" w:color="auto"/>
            <w:right w:val="none" w:sz="0" w:space="0" w:color="auto"/>
          </w:divBdr>
          <w:divsChild>
            <w:div w:id="1690183702">
              <w:marLeft w:val="0"/>
              <w:marRight w:val="0"/>
              <w:marTop w:val="0"/>
              <w:marBottom w:val="0"/>
              <w:divBdr>
                <w:top w:val="none" w:sz="0" w:space="0" w:color="auto"/>
                <w:left w:val="none" w:sz="0" w:space="0" w:color="auto"/>
                <w:bottom w:val="none" w:sz="0" w:space="0" w:color="auto"/>
                <w:right w:val="none" w:sz="0" w:space="0" w:color="auto"/>
              </w:divBdr>
            </w:div>
          </w:divsChild>
        </w:div>
        <w:div w:id="1690183516">
          <w:marLeft w:val="0"/>
          <w:marRight w:val="0"/>
          <w:marTop w:val="0"/>
          <w:marBottom w:val="0"/>
          <w:divBdr>
            <w:top w:val="none" w:sz="0" w:space="0" w:color="auto"/>
            <w:left w:val="none" w:sz="0" w:space="0" w:color="auto"/>
            <w:bottom w:val="none" w:sz="0" w:space="0" w:color="auto"/>
            <w:right w:val="none" w:sz="0" w:space="0" w:color="auto"/>
          </w:divBdr>
          <w:divsChild>
            <w:div w:id="1690183547">
              <w:marLeft w:val="0"/>
              <w:marRight w:val="0"/>
              <w:marTop w:val="0"/>
              <w:marBottom w:val="0"/>
              <w:divBdr>
                <w:top w:val="none" w:sz="0" w:space="0" w:color="auto"/>
                <w:left w:val="none" w:sz="0" w:space="0" w:color="auto"/>
                <w:bottom w:val="none" w:sz="0" w:space="0" w:color="auto"/>
                <w:right w:val="none" w:sz="0" w:space="0" w:color="auto"/>
              </w:divBdr>
            </w:div>
          </w:divsChild>
        </w:div>
        <w:div w:id="1690183518">
          <w:marLeft w:val="0"/>
          <w:marRight w:val="0"/>
          <w:marTop w:val="0"/>
          <w:marBottom w:val="0"/>
          <w:divBdr>
            <w:top w:val="none" w:sz="0" w:space="0" w:color="auto"/>
            <w:left w:val="none" w:sz="0" w:space="0" w:color="auto"/>
            <w:bottom w:val="none" w:sz="0" w:space="0" w:color="auto"/>
            <w:right w:val="none" w:sz="0" w:space="0" w:color="auto"/>
          </w:divBdr>
          <w:divsChild>
            <w:div w:id="1690182943">
              <w:marLeft w:val="0"/>
              <w:marRight w:val="0"/>
              <w:marTop w:val="0"/>
              <w:marBottom w:val="0"/>
              <w:divBdr>
                <w:top w:val="none" w:sz="0" w:space="0" w:color="auto"/>
                <w:left w:val="none" w:sz="0" w:space="0" w:color="auto"/>
                <w:bottom w:val="none" w:sz="0" w:space="0" w:color="auto"/>
                <w:right w:val="none" w:sz="0" w:space="0" w:color="auto"/>
              </w:divBdr>
            </w:div>
          </w:divsChild>
        </w:div>
        <w:div w:id="1690183519">
          <w:marLeft w:val="0"/>
          <w:marRight w:val="0"/>
          <w:marTop w:val="0"/>
          <w:marBottom w:val="0"/>
          <w:divBdr>
            <w:top w:val="none" w:sz="0" w:space="0" w:color="auto"/>
            <w:left w:val="none" w:sz="0" w:space="0" w:color="auto"/>
            <w:bottom w:val="none" w:sz="0" w:space="0" w:color="auto"/>
            <w:right w:val="none" w:sz="0" w:space="0" w:color="auto"/>
          </w:divBdr>
          <w:divsChild>
            <w:div w:id="1690183234">
              <w:marLeft w:val="0"/>
              <w:marRight w:val="0"/>
              <w:marTop w:val="0"/>
              <w:marBottom w:val="0"/>
              <w:divBdr>
                <w:top w:val="none" w:sz="0" w:space="0" w:color="auto"/>
                <w:left w:val="none" w:sz="0" w:space="0" w:color="auto"/>
                <w:bottom w:val="none" w:sz="0" w:space="0" w:color="auto"/>
                <w:right w:val="none" w:sz="0" w:space="0" w:color="auto"/>
              </w:divBdr>
            </w:div>
          </w:divsChild>
        </w:div>
        <w:div w:id="1690183522">
          <w:marLeft w:val="0"/>
          <w:marRight w:val="0"/>
          <w:marTop w:val="0"/>
          <w:marBottom w:val="0"/>
          <w:divBdr>
            <w:top w:val="none" w:sz="0" w:space="0" w:color="auto"/>
            <w:left w:val="none" w:sz="0" w:space="0" w:color="auto"/>
            <w:bottom w:val="none" w:sz="0" w:space="0" w:color="auto"/>
            <w:right w:val="none" w:sz="0" w:space="0" w:color="auto"/>
          </w:divBdr>
        </w:div>
        <w:div w:id="1690183524">
          <w:marLeft w:val="0"/>
          <w:marRight w:val="0"/>
          <w:marTop w:val="0"/>
          <w:marBottom w:val="0"/>
          <w:divBdr>
            <w:top w:val="none" w:sz="0" w:space="0" w:color="auto"/>
            <w:left w:val="none" w:sz="0" w:space="0" w:color="auto"/>
            <w:bottom w:val="none" w:sz="0" w:space="0" w:color="auto"/>
            <w:right w:val="none" w:sz="0" w:space="0" w:color="auto"/>
          </w:divBdr>
          <w:divsChild>
            <w:div w:id="1690182970">
              <w:marLeft w:val="0"/>
              <w:marRight w:val="0"/>
              <w:marTop w:val="0"/>
              <w:marBottom w:val="0"/>
              <w:divBdr>
                <w:top w:val="none" w:sz="0" w:space="0" w:color="auto"/>
                <w:left w:val="none" w:sz="0" w:space="0" w:color="auto"/>
                <w:bottom w:val="none" w:sz="0" w:space="0" w:color="auto"/>
                <w:right w:val="none" w:sz="0" w:space="0" w:color="auto"/>
              </w:divBdr>
            </w:div>
          </w:divsChild>
        </w:div>
        <w:div w:id="1690183525">
          <w:marLeft w:val="0"/>
          <w:marRight w:val="0"/>
          <w:marTop w:val="0"/>
          <w:marBottom w:val="0"/>
          <w:divBdr>
            <w:top w:val="none" w:sz="0" w:space="0" w:color="auto"/>
            <w:left w:val="none" w:sz="0" w:space="0" w:color="auto"/>
            <w:bottom w:val="none" w:sz="0" w:space="0" w:color="auto"/>
            <w:right w:val="none" w:sz="0" w:space="0" w:color="auto"/>
          </w:divBdr>
          <w:divsChild>
            <w:div w:id="1690183326">
              <w:marLeft w:val="0"/>
              <w:marRight w:val="0"/>
              <w:marTop w:val="0"/>
              <w:marBottom w:val="0"/>
              <w:divBdr>
                <w:top w:val="none" w:sz="0" w:space="0" w:color="auto"/>
                <w:left w:val="none" w:sz="0" w:space="0" w:color="auto"/>
                <w:bottom w:val="none" w:sz="0" w:space="0" w:color="auto"/>
                <w:right w:val="none" w:sz="0" w:space="0" w:color="auto"/>
              </w:divBdr>
            </w:div>
          </w:divsChild>
        </w:div>
        <w:div w:id="1690183527">
          <w:marLeft w:val="0"/>
          <w:marRight w:val="0"/>
          <w:marTop w:val="0"/>
          <w:marBottom w:val="0"/>
          <w:divBdr>
            <w:top w:val="none" w:sz="0" w:space="0" w:color="auto"/>
            <w:left w:val="none" w:sz="0" w:space="0" w:color="auto"/>
            <w:bottom w:val="none" w:sz="0" w:space="0" w:color="auto"/>
            <w:right w:val="none" w:sz="0" w:space="0" w:color="auto"/>
          </w:divBdr>
        </w:div>
        <w:div w:id="1690183528">
          <w:marLeft w:val="0"/>
          <w:marRight w:val="0"/>
          <w:marTop w:val="0"/>
          <w:marBottom w:val="0"/>
          <w:divBdr>
            <w:top w:val="none" w:sz="0" w:space="0" w:color="auto"/>
            <w:left w:val="none" w:sz="0" w:space="0" w:color="auto"/>
            <w:bottom w:val="none" w:sz="0" w:space="0" w:color="auto"/>
            <w:right w:val="none" w:sz="0" w:space="0" w:color="auto"/>
          </w:divBdr>
          <w:divsChild>
            <w:div w:id="1690183603">
              <w:marLeft w:val="0"/>
              <w:marRight w:val="0"/>
              <w:marTop w:val="0"/>
              <w:marBottom w:val="0"/>
              <w:divBdr>
                <w:top w:val="none" w:sz="0" w:space="0" w:color="auto"/>
                <w:left w:val="none" w:sz="0" w:space="0" w:color="auto"/>
                <w:bottom w:val="none" w:sz="0" w:space="0" w:color="auto"/>
                <w:right w:val="none" w:sz="0" w:space="0" w:color="auto"/>
              </w:divBdr>
            </w:div>
          </w:divsChild>
        </w:div>
        <w:div w:id="1690183531">
          <w:marLeft w:val="0"/>
          <w:marRight w:val="0"/>
          <w:marTop w:val="0"/>
          <w:marBottom w:val="0"/>
          <w:divBdr>
            <w:top w:val="none" w:sz="0" w:space="0" w:color="auto"/>
            <w:left w:val="none" w:sz="0" w:space="0" w:color="auto"/>
            <w:bottom w:val="none" w:sz="0" w:space="0" w:color="auto"/>
            <w:right w:val="none" w:sz="0" w:space="0" w:color="auto"/>
          </w:divBdr>
          <w:divsChild>
            <w:div w:id="1690183667">
              <w:marLeft w:val="0"/>
              <w:marRight w:val="0"/>
              <w:marTop w:val="0"/>
              <w:marBottom w:val="0"/>
              <w:divBdr>
                <w:top w:val="none" w:sz="0" w:space="0" w:color="auto"/>
                <w:left w:val="none" w:sz="0" w:space="0" w:color="auto"/>
                <w:bottom w:val="none" w:sz="0" w:space="0" w:color="auto"/>
                <w:right w:val="none" w:sz="0" w:space="0" w:color="auto"/>
              </w:divBdr>
            </w:div>
          </w:divsChild>
        </w:div>
        <w:div w:id="1690183539">
          <w:marLeft w:val="0"/>
          <w:marRight w:val="0"/>
          <w:marTop w:val="0"/>
          <w:marBottom w:val="0"/>
          <w:divBdr>
            <w:top w:val="none" w:sz="0" w:space="0" w:color="auto"/>
            <w:left w:val="none" w:sz="0" w:space="0" w:color="auto"/>
            <w:bottom w:val="none" w:sz="0" w:space="0" w:color="auto"/>
            <w:right w:val="none" w:sz="0" w:space="0" w:color="auto"/>
          </w:divBdr>
        </w:div>
        <w:div w:id="1690183543">
          <w:marLeft w:val="0"/>
          <w:marRight w:val="0"/>
          <w:marTop w:val="0"/>
          <w:marBottom w:val="0"/>
          <w:divBdr>
            <w:top w:val="none" w:sz="0" w:space="0" w:color="auto"/>
            <w:left w:val="none" w:sz="0" w:space="0" w:color="auto"/>
            <w:bottom w:val="none" w:sz="0" w:space="0" w:color="auto"/>
            <w:right w:val="none" w:sz="0" w:space="0" w:color="auto"/>
          </w:divBdr>
          <w:divsChild>
            <w:div w:id="1690183579">
              <w:marLeft w:val="0"/>
              <w:marRight w:val="0"/>
              <w:marTop w:val="0"/>
              <w:marBottom w:val="0"/>
              <w:divBdr>
                <w:top w:val="none" w:sz="0" w:space="0" w:color="auto"/>
                <w:left w:val="none" w:sz="0" w:space="0" w:color="auto"/>
                <w:bottom w:val="none" w:sz="0" w:space="0" w:color="auto"/>
                <w:right w:val="none" w:sz="0" w:space="0" w:color="auto"/>
              </w:divBdr>
            </w:div>
          </w:divsChild>
        </w:div>
        <w:div w:id="1690183544">
          <w:marLeft w:val="0"/>
          <w:marRight w:val="0"/>
          <w:marTop w:val="0"/>
          <w:marBottom w:val="0"/>
          <w:divBdr>
            <w:top w:val="none" w:sz="0" w:space="0" w:color="auto"/>
            <w:left w:val="none" w:sz="0" w:space="0" w:color="auto"/>
            <w:bottom w:val="none" w:sz="0" w:space="0" w:color="auto"/>
            <w:right w:val="none" w:sz="0" w:space="0" w:color="auto"/>
          </w:divBdr>
          <w:divsChild>
            <w:div w:id="1690183098">
              <w:marLeft w:val="0"/>
              <w:marRight w:val="0"/>
              <w:marTop w:val="0"/>
              <w:marBottom w:val="0"/>
              <w:divBdr>
                <w:top w:val="none" w:sz="0" w:space="0" w:color="auto"/>
                <w:left w:val="none" w:sz="0" w:space="0" w:color="auto"/>
                <w:bottom w:val="none" w:sz="0" w:space="0" w:color="auto"/>
                <w:right w:val="none" w:sz="0" w:space="0" w:color="auto"/>
              </w:divBdr>
            </w:div>
          </w:divsChild>
        </w:div>
        <w:div w:id="1690183545">
          <w:marLeft w:val="0"/>
          <w:marRight w:val="0"/>
          <w:marTop w:val="0"/>
          <w:marBottom w:val="0"/>
          <w:divBdr>
            <w:top w:val="none" w:sz="0" w:space="0" w:color="auto"/>
            <w:left w:val="none" w:sz="0" w:space="0" w:color="auto"/>
            <w:bottom w:val="none" w:sz="0" w:space="0" w:color="auto"/>
            <w:right w:val="none" w:sz="0" w:space="0" w:color="auto"/>
          </w:divBdr>
          <w:divsChild>
            <w:div w:id="1690182958">
              <w:marLeft w:val="0"/>
              <w:marRight w:val="0"/>
              <w:marTop w:val="0"/>
              <w:marBottom w:val="0"/>
              <w:divBdr>
                <w:top w:val="none" w:sz="0" w:space="0" w:color="auto"/>
                <w:left w:val="none" w:sz="0" w:space="0" w:color="auto"/>
                <w:bottom w:val="none" w:sz="0" w:space="0" w:color="auto"/>
                <w:right w:val="none" w:sz="0" w:space="0" w:color="auto"/>
              </w:divBdr>
            </w:div>
          </w:divsChild>
        </w:div>
        <w:div w:id="1690183546">
          <w:marLeft w:val="0"/>
          <w:marRight w:val="0"/>
          <w:marTop w:val="0"/>
          <w:marBottom w:val="0"/>
          <w:divBdr>
            <w:top w:val="none" w:sz="0" w:space="0" w:color="auto"/>
            <w:left w:val="none" w:sz="0" w:space="0" w:color="auto"/>
            <w:bottom w:val="none" w:sz="0" w:space="0" w:color="auto"/>
            <w:right w:val="none" w:sz="0" w:space="0" w:color="auto"/>
          </w:divBdr>
          <w:divsChild>
            <w:div w:id="1690183712">
              <w:marLeft w:val="0"/>
              <w:marRight w:val="0"/>
              <w:marTop w:val="0"/>
              <w:marBottom w:val="0"/>
              <w:divBdr>
                <w:top w:val="none" w:sz="0" w:space="0" w:color="auto"/>
                <w:left w:val="none" w:sz="0" w:space="0" w:color="auto"/>
                <w:bottom w:val="none" w:sz="0" w:space="0" w:color="auto"/>
                <w:right w:val="none" w:sz="0" w:space="0" w:color="auto"/>
              </w:divBdr>
            </w:div>
          </w:divsChild>
        </w:div>
        <w:div w:id="1690183548">
          <w:marLeft w:val="0"/>
          <w:marRight w:val="0"/>
          <w:marTop w:val="0"/>
          <w:marBottom w:val="0"/>
          <w:divBdr>
            <w:top w:val="none" w:sz="0" w:space="0" w:color="auto"/>
            <w:left w:val="none" w:sz="0" w:space="0" w:color="auto"/>
            <w:bottom w:val="none" w:sz="0" w:space="0" w:color="auto"/>
            <w:right w:val="none" w:sz="0" w:space="0" w:color="auto"/>
          </w:divBdr>
          <w:divsChild>
            <w:div w:id="1690183137">
              <w:marLeft w:val="0"/>
              <w:marRight w:val="0"/>
              <w:marTop w:val="0"/>
              <w:marBottom w:val="0"/>
              <w:divBdr>
                <w:top w:val="none" w:sz="0" w:space="0" w:color="auto"/>
                <w:left w:val="none" w:sz="0" w:space="0" w:color="auto"/>
                <w:bottom w:val="none" w:sz="0" w:space="0" w:color="auto"/>
                <w:right w:val="none" w:sz="0" w:space="0" w:color="auto"/>
              </w:divBdr>
            </w:div>
          </w:divsChild>
        </w:div>
        <w:div w:id="1690183551">
          <w:marLeft w:val="0"/>
          <w:marRight w:val="0"/>
          <w:marTop w:val="0"/>
          <w:marBottom w:val="0"/>
          <w:divBdr>
            <w:top w:val="none" w:sz="0" w:space="0" w:color="auto"/>
            <w:left w:val="none" w:sz="0" w:space="0" w:color="auto"/>
            <w:bottom w:val="none" w:sz="0" w:space="0" w:color="auto"/>
            <w:right w:val="none" w:sz="0" w:space="0" w:color="auto"/>
          </w:divBdr>
          <w:divsChild>
            <w:div w:id="1690183065">
              <w:marLeft w:val="0"/>
              <w:marRight w:val="0"/>
              <w:marTop w:val="0"/>
              <w:marBottom w:val="0"/>
              <w:divBdr>
                <w:top w:val="none" w:sz="0" w:space="0" w:color="auto"/>
                <w:left w:val="none" w:sz="0" w:space="0" w:color="auto"/>
                <w:bottom w:val="none" w:sz="0" w:space="0" w:color="auto"/>
                <w:right w:val="none" w:sz="0" w:space="0" w:color="auto"/>
              </w:divBdr>
            </w:div>
          </w:divsChild>
        </w:div>
        <w:div w:id="1690183552">
          <w:marLeft w:val="0"/>
          <w:marRight w:val="0"/>
          <w:marTop w:val="0"/>
          <w:marBottom w:val="0"/>
          <w:divBdr>
            <w:top w:val="none" w:sz="0" w:space="0" w:color="auto"/>
            <w:left w:val="none" w:sz="0" w:space="0" w:color="auto"/>
            <w:bottom w:val="none" w:sz="0" w:space="0" w:color="auto"/>
            <w:right w:val="none" w:sz="0" w:space="0" w:color="auto"/>
          </w:divBdr>
        </w:div>
        <w:div w:id="1690183553">
          <w:marLeft w:val="0"/>
          <w:marRight w:val="0"/>
          <w:marTop w:val="0"/>
          <w:marBottom w:val="0"/>
          <w:divBdr>
            <w:top w:val="none" w:sz="0" w:space="0" w:color="auto"/>
            <w:left w:val="none" w:sz="0" w:space="0" w:color="auto"/>
            <w:bottom w:val="none" w:sz="0" w:space="0" w:color="auto"/>
            <w:right w:val="none" w:sz="0" w:space="0" w:color="auto"/>
          </w:divBdr>
          <w:divsChild>
            <w:div w:id="1690183352">
              <w:marLeft w:val="0"/>
              <w:marRight w:val="0"/>
              <w:marTop w:val="0"/>
              <w:marBottom w:val="0"/>
              <w:divBdr>
                <w:top w:val="none" w:sz="0" w:space="0" w:color="auto"/>
                <w:left w:val="none" w:sz="0" w:space="0" w:color="auto"/>
                <w:bottom w:val="none" w:sz="0" w:space="0" w:color="auto"/>
                <w:right w:val="none" w:sz="0" w:space="0" w:color="auto"/>
              </w:divBdr>
            </w:div>
          </w:divsChild>
        </w:div>
        <w:div w:id="1690183555">
          <w:marLeft w:val="0"/>
          <w:marRight w:val="0"/>
          <w:marTop w:val="0"/>
          <w:marBottom w:val="0"/>
          <w:divBdr>
            <w:top w:val="none" w:sz="0" w:space="0" w:color="auto"/>
            <w:left w:val="none" w:sz="0" w:space="0" w:color="auto"/>
            <w:bottom w:val="none" w:sz="0" w:space="0" w:color="auto"/>
            <w:right w:val="none" w:sz="0" w:space="0" w:color="auto"/>
          </w:divBdr>
          <w:divsChild>
            <w:div w:id="1690183424">
              <w:marLeft w:val="0"/>
              <w:marRight w:val="0"/>
              <w:marTop w:val="0"/>
              <w:marBottom w:val="0"/>
              <w:divBdr>
                <w:top w:val="none" w:sz="0" w:space="0" w:color="auto"/>
                <w:left w:val="none" w:sz="0" w:space="0" w:color="auto"/>
                <w:bottom w:val="none" w:sz="0" w:space="0" w:color="auto"/>
                <w:right w:val="none" w:sz="0" w:space="0" w:color="auto"/>
              </w:divBdr>
            </w:div>
          </w:divsChild>
        </w:div>
        <w:div w:id="1690183556">
          <w:marLeft w:val="0"/>
          <w:marRight w:val="0"/>
          <w:marTop w:val="0"/>
          <w:marBottom w:val="0"/>
          <w:divBdr>
            <w:top w:val="none" w:sz="0" w:space="0" w:color="auto"/>
            <w:left w:val="none" w:sz="0" w:space="0" w:color="auto"/>
            <w:bottom w:val="none" w:sz="0" w:space="0" w:color="auto"/>
            <w:right w:val="none" w:sz="0" w:space="0" w:color="auto"/>
          </w:divBdr>
          <w:divsChild>
            <w:div w:id="1690183343">
              <w:marLeft w:val="0"/>
              <w:marRight w:val="0"/>
              <w:marTop w:val="0"/>
              <w:marBottom w:val="0"/>
              <w:divBdr>
                <w:top w:val="none" w:sz="0" w:space="0" w:color="auto"/>
                <w:left w:val="none" w:sz="0" w:space="0" w:color="auto"/>
                <w:bottom w:val="none" w:sz="0" w:space="0" w:color="auto"/>
                <w:right w:val="none" w:sz="0" w:space="0" w:color="auto"/>
              </w:divBdr>
            </w:div>
          </w:divsChild>
        </w:div>
        <w:div w:id="1690183558">
          <w:marLeft w:val="0"/>
          <w:marRight w:val="0"/>
          <w:marTop w:val="0"/>
          <w:marBottom w:val="0"/>
          <w:divBdr>
            <w:top w:val="none" w:sz="0" w:space="0" w:color="auto"/>
            <w:left w:val="none" w:sz="0" w:space="0" w:color="auto"/>
            <w:bottom w:val="none" w:sz="0" w:space="0" w:color="auto"/>
            <w:right w:val="none" w:sz="0" w:space="0" w:color="auto"/>
          </w:divBdr>
          <w:divsChild>
            <w:div w:id="1690182956">
              <w:marLeft w:val="0"/>
              <w:marRight w:val="0"/>
              <w:marTop w:val="0"/>
              <w:marBottom w:val="0"/>
              <w:divBdr>
                <w:top w:val="none" w:sz="0" w:space="0" w:color="auto"/>
                <w:left w:val="none" w:sz="0" w:space="0" w:color="auto"/>
                <w:bottom w:val="none" w:sz="0" w:space="0" w:color="auto"/>
                <w:right w:val="none" w:sz="0" w:space="0" w:color="auto"/>
              </w:divBdr>
            </w:div>
          </w:divsChild>
        </w:div>
        <w:div w:id="1690183559">
          <w:marLeft w:val="0"/>
          <w:marRight w:val="0"/>
          <w:marTop w:val="0"/>
          <w:marBottom w:val="0"/>
          <w:divBdr>
            <w:top w:val="none" w:sz="0" w:space="0" w:color="auto"/>
            <w:left w:val="none" w:sz="0" w:space="0" w:color="auto"/>
            <w:bottom w:val="none" w:sz="0" w:space="0" w:color="auto"/>
            <w:right w:val="none" w:sz="0" w:space="0" w:color="auto"/>
          </w:divBdr>
        </w:div>
        <w:div w:id="1690183560">
          <w:marLeft w:val="0"/>
          <w:marRight w:val="0"/>
          <w:marTop w:val="0"/>
          <w:marBottom w:val="0"/>
          <w:divBdr>
            <w:top w:val="none" w:sz="0" w:space="0" w:color="auto"/>
            <w:left w:val="none" w:sz="0" w:space="0" w:color="auto"/>
            <w:bottom w:val="none" w:sz="0" w:space="0" w:color="auto"/>
            <w:right w:val="none" w:sz="0" w:space="0" w:color="auto"/>
          </w:divBdr>
          <w:divsChild>
            <w:div w:id="1690183625">
              <w:marLeft w:val="0"/>
              <w:marRight w:val="0"/>
              <w:marTop w:val="0"/>
              <w:marBottom w:val="0"/>
              <w:divBdr>
                <w:top w:val="none" w:sz="0" w:space="0" w:color="auto"/>
                <w:left w:val="none" w:sz="0" w:space="0" w:color="auto"/>
                <w:bottom w:val="none" w:sz="0" w:space="0" w:color="auto"/>
                <w:right w:val="none" w:sz="0" w:space="0" w:color="auto"/>
              </w:divBdr>
            </w:div>
          </w:divsChild>
        </w:div>
        <w:div w:id="1690183561">
          <w:marLeft w:val="0"/>
          <w:marRight w:val="0"/>
          <w:marTop w:val="0"/>
          <w:marBottom w:val="0"/>
          <w:divBdr>
            <w:top w:val="none" w:sz="0" w:space="0" w:color="auto"/>
            <w:left w:val="none" w:sz="0" w:space="0" w:color="auto"/>
            <w:bottom w:val="none" w:sz="0" w:space="0" w:color="auto"/>
            <w:right w:val="none" w:sz="0" w:space="0" w:color="auto"/>
          </w:divBdr>
          <w:divsChild>
            <w:div w:id="1690183675">
              <w:marLeft w:val="0"/>
              <w:marRight w:val="0"/>
              <w:marTop w:val="0"/>
              <w:marBottom w:val="0"/>
              <w:divBdr>
                <w:top w:val="none" w:sz="0" w:space="0" w:color="auto"/>
                <w:left w:val="none" w:sz="0" w:space="0" w:color="auto"/>
                <w:bottom w:val="none" w:sz="0" w:space="0" w:color="auto"/>
                <w:right w:val="none" w:sz="0" w:space="0" w:color="auto"/>
              </w:divBdr>
            </w:div>
          </w:divsChild>
        </w:div>
        <w:div w:id="1690183563">
          <w:marLeft w:val="0"/>
          <w:marRight w:val="0"/>
          <w:marTop w:val="0"/>
          <w:marBottom w:val="0"/>
          <w:divBdr>
            <w:top w:val="none" w:sz="0" w:space="0" w:color="auto"/>
            <w:left w:val="none" w:sz="0" w:space="0" w:color="auto"/>
            <w:bottom w:val="none" w:sz="0" w:space="0" w:color="auto"/>
            <w:right w:val="none" w:sz="0" w:space="0" w:color="auto"/>
          </w:divBdr>
          <w:divsChild>
            <w:div w:id="1690182995">
              <w:marLeft w:val="0"/>
              <w:marRight w:val="0"/>
              <w:marTop w:val="0"/>
              <w:marBottom w:val="0"/>
              <w:divBdr>
                <w:top w:val="none" w:sz="0" w:space="0" w:color="auto"/>
                <w:left w:val="none" w:sz="0" w:space="0" w:color="auto"/>
                <w:bottom w:val="none" w:sz="0" w:space="0" w:color="auto"/>
                <w:right w:val="none" w:sz="0" w:space="0" w:color="auto"/>
              </w:divBdr>
            </w:div>
          </w:divsChild>
        </w:div>
        <w:div w:id="1690183567">
          <w:marLeft w:val="0"/>
          <w:marRight w:val="0"/>
          <w:marTop w:val="0"/>
          <w:marBottom w:val="0"/>
          <w:divBdr>
            <w:top w:val="none" w:sz="0" w:space="0" w:color="auto"/>
            <w:left w:val="none" w:sz="0" w:space="0" w:color="auto"/>
            <w:bottom w:val="none" w:sz="0" w:space="0" w:color="auto"/>
            <w:right w:val="none" w:sz="0" w:space="0" w:color="auto"/>
          </w:divBdr>
          <w:divsChild>
            <w:div w:id="1690183310">
              <w:marLeft w:val="0"/>
              <w:marRight w:val="0"/>
              <w:marTop w:val="0"/>
              <w:marBottom w:val="0"/>
              <w:divBdr>
                <w:top w:val="none" w:sz="0" w:space="0" w:color="auto"/>
                <w:left w:val="none" w:sz="0" w:space="0" w:color="auto"/>
                <w:bottom w:val="none" w:sz="0" w:space="0" w:color="auto"/>
                <w:right w:val="none" w:sz="0" w:space="0" w:color="auto"/>
              </w:divBdr>
            </w:div>
          </w:divsChild>
        </w:div>
        <w:div w:id="1690183569">
          <w:marLeft w:val="0"/>
          <w:marRight w:val="0"/>
          <w:marTop w:val="0"/>
          <w:marBottom w:val="0"/>
          <w:divBdr>
            <w:top w:val="none" w:sz="0" w:space="0" w:color="auto"/>
            <w:left w:val="none" w:sz="0" w:space="0" w:color="auto"/>
            <w:bottom w:val="none" w:sz="0" w:space="0" w:color="auto"/>
            <w:right w:val="none" w:sz="0" w:space="0" w:color="auto"/>
          </w:divBdr>
          <w:divsChild>
            <w:div w:id="1690183468">
              <w:marLeft w:val="0"/>
              <w:marRight w:val="0"/>
              <w:marTop w:val="0"/>
              <w:marBottom w:val="0"/>
              <w:divBdr>
                <w:top w:val="none" w:sz="0" w:space="0" w:color="auto"/>
                <w:left w:val="none" w:sz="0" w:space="0" w:color="auto"/>
                <w:bottom w:val="none" w:sz="0" w:space="0" w:color="auto"/>
                <w:right w:val="none" w:sz="0" w:space="0" w:color="auto"/>
              </w:divBdr>
            </w:div>
          </w:divsChild>
        </w:div>
        <w:div w:id="1690183572">
          <w:marLeft w:val="0"/>
          <w:marRight w:val="0"/>
          <w:marTop w:val="0"/>
          <w:marBottom w:val="0"/>
          <w:divBdr>
            <w:top w:val="none" w:sz="0" w:space="0" w:color="auto"/>
            <w:left w:val="none" w:sz="0" w:space="0" w:color="auto"/>
            <w:bottom w:val="none" w:sz="0" w:space="0" w:color="auto"/>
            <w:right w:val="none" w:sz="0" w:space="0" w:color="auto"/>
          </w:divBdr>
          <w:divsChild>
            <w:div w:id="1690183456">
              <w:marLeft w:val="0"/>
              <w:marRight w:val="0"/>
              <w:marTop w:val="0"/>
              <w:marBottom w:val="0"/>
              <w:divBdr>
                <w:top w:val="none" w:sz="0" w:space="0" w:color="auto"/>
                <w:left w:val="none" w:sz="0" w:space="0" w:color="auto"/>
                <w:bottom w:val="none" w:sz="0" w:space="0" w:color="auto"/>
                <w:right w:val="none" w:sz="0" w:space="0" w:color="auto"/>
              </w:divBdr>
            </w:div>
          </w:divsChild>
        </w:div>
        <w:div w:id="1690183573">
          <w:marLeft w:val="0"/>
          <w:marRight w:val="0"/>
          <w:marTop w:val="0"/>
          <w:marBottom w:val="0"/>
          <w:divBdr>
            <w:top w:val="none" w:sz="0" w:space="0" w:color="auto"/>
            <w:left w:val="none" w:sz="0" w:space="0" w:color="auto"/>
            <w:bottom w:val="none" w:sz="0" w:space="0" w:color="auto"/>
            <w:right w:val="none" w:sz="0" w:space="0" w:color="auto"/>
          </w:divBdr>
        </w:div>
        <w:div w:id="1690183574">
          <w:marLeft w:val="0"/>
          <w:marRight w:val="0"/>
          <w:marTop w:val="0"/>
          <w:marBottom w:val="0"/>
          <w:divBdr>
            <w:top w:val="none" w:sz="0" w:space="0" w:color="auto"/>
            <w:left w:val="none" w:sz="0" w:space="0" w:color="auto"/>
            <w:bottom w:val="none" w:sz="0" w:space="0" w:color="auto"/>
            <w:right w:val="none" w:sz="0" w:space="0" w:color="auto"/>
          </w:divBdr>
        </w:div>
        <w:div w:id="1690183575">
          <w:marLeft w:val="0"/>
          <w:marRight w:val="0"/>
          <w:marTop w:val="0"/>
          <w:marBottom w:val="0"/>
          <w:divBdr>
            <w:top w:val="none" w:sz="0" w:space="0" w:color="auto"/>
            <w:left w:val="none" w:sz="0" w:space="0" w:color="auto"/>
            <w:bottom w:val="none" w:sz="0" w:space="0" w:color="auto"/>
            <w:right w:val="none" w:sz="0" w:space="0" w:color="auto"/>
          </w:divBdr>
          <w:divsChild>
            <w:div w:id="1690183453">
              <w:marLeft w:val="0"/>
              <w:marRight w:val="0"/>
              <w:marTop w:val="0"/>
              <w:marBottom w:val="0"/>
              <w:divBdr>
                <w:top w:val="none" w:sz="0" w:space="0" w:color="auto"/>
                <w:left w:val="none" w:sz="0" w:space="0" w:color="auto"/>
                <w:bottom w:val="none" w:sz="0" w:space="0" w:color="auto"/>
                <w:right w:val="none" w:sz="0" w:space="0" w:color="auto"/>
              </w:divBdr>
            </w:div>
          </w:divsChild>
        </w:div>
        <w:div w:id="1690183581">
          <w:marLeft w:val="0"/>
          <w:marRight w:val="0"/>
          <w:marTop w:val="0"/>
          <w:marBottom w:val="0"/>
          <w:divBdr>
            <w:top w:val="none" w:sz="0" w:space="0" w:color="auto"/>
            <w:left w:val="none" w:sz="0" w:space="0" w:color="auto"/>
            <w:bottom w:val="none" w:sz="0" w:space="0" w:color="auto"/>
            <w:right w:val="none" w:sz="0" w:space="0" w:color="auto"/>
          </w:divBdr>
          <w:divsChild>
            <w:div w:id="1690183318">
              <w:marLeft w:val="0"/>
              <w:marRight w:val="0"/>
              <w:marTop w:val="0"/>
              <w:marBottom w:val="0"/>
              <w:divBdr>
                <w:top w:val="none" w:sz="0" w:space="0" w:color="auto"/>
                <w:left w:val="none" w:sz="0" w:space="0" w:color="auto"/>
                <w:bottom w:val="none" w:sz="0" w:space="0" w:color="auto"/>
                <w:right w:val="none" w:sz="0" w:space="0" w:color="auto"/>
              </w:divBdr>
            </w:div>
          </w:divsChild>
        </w:div>
        <w:div w:id="1690183582">
          <w:marLeft w:val="0"/>
          <w:marRight w:val="0"/>
          <w:marTop w:val="0"/>
          <w:marBottom w:val="0"/>
          <w:divBdr>
            <w:top w:val="none" w:sz="0" w:space="0" w:color="auto"/>
            <w:left w:val="none" w:sz="0" w:space="0" w:color="auto"/>
            <w:bottom w:val="none" w:sz="0" w:space="0" w:color="auto"/>
            <w:right w:val="none" w:sz="0" w:space="0" w:color="auto"/>
          </w:divBdr>
          <w:divsChild>
            <w:div w:id="1690183705">
              <w:marLeft w:val="0"/>
              <w:marRight w:val="0"/>
              <w:marTop w:val="0"/>
              <w:marBottom w:val="0"/>
              <w:divBdr>
                <w:top w:val="none" w:sz="0" w:space="0" w:color="auto"/>
                <w:left w:val="none" w:sz="0" w:space="0" w:color="auto"/>
                <w:bottom w:val="none" w:sz="0" w:space="0" w:color="auto"/>
                <w:right w:val="none" w:sz="0" w:space="0" w:color="auto"/>
              </w:divBdr>
            </w:div>
          </w:divsChild>
        </w:div>
        <w:div w:id="1690183585">
          <w:marLeft w:val="0"/>
          <w:marRight w:val="0"/>
          <w:marTop w:val="0"/>
          <w:marBottom w:val="0"/>
          <w:divBdr>
            <w:top w:val="none" w:sz="0" w:space="0" w:color="auto"/>
            <w:left w:val="none" w:sz="0" w:space="0" w:color="auto"/>
            <w:bottom w:val="none" w:sz="0" w:space="0" w:color="auto"/>
            <w:right w:val="none" w:sz="0" w:space="0" w:color="auto"/>
          </w:divBdr>
        </w:div>
        <w:div w:id="1690183586">
          <w:marLeft w:val="0"/>
          <w:marRight w:val="0"/>
          <w:marTop w:val="0"/>
          <w:marBottom w:val="0"/>
          <w:divBdr>
            <w:top w:val="none" w:sz="0" w:space="0" w:color="auto"/>
            <w:left w:val="none" w:sz="0" w:space="0" w:color="auto"/>
            <w:bottom w:val="none" w:sz="0" w:space="0" w:color="auto"/>
            <w:right w:val="none" w:sz="0" w:space="0" w:color="auto"/>
          </w:divBdr>
          <w:divsChild>
            <w:div w:id="1690183218">
              <w:marLeft w:val="0"/>
              <w:marRight w:val="0"/>
              <w:marTop w:val="0"/>
              <w:marBottom w:val="0"/>
              <w:divBdr>
                <w:top w:val="none" w:sz="0" w:space="0" w:color="auto"/>
                <w:left w:val="none" w:sz="0" w:space="0" w:color="auto"/>
                <w:bottom w:val="none" w:sz="0" w:space="0" w:color="auto"/>
                <w:right w:val="none" w:sz="0" w:space="0" w:color="auto"/>
              </w:divBdr>
            </w:div>
          </w:divsChild>
        </w:div>
        <w:div w:id="1690183588">
          <w:marLeft w:val="0"/>
          <w:marRight w:val="0"/>
          <w:marTop w:val="0"/>
          <w:marBottom w:val="0"/>
          <w:divBdr>
            <w:top w:val="none" w:sz="0" w:space="0" w:color="auto"/>
            <w:left w:val="none" w:sz="0" w:space="0" w:color="auto"/>
            <w:bottom w:val="none" w:sz="0" w:space="0" w:color="auto"/>
            <w:right w:val="none" w:sz="0" w:space="0" w:color="auto"/>
          </w:divBdr>
          <w:divsChild>
            <w:div w:id="1690183688">
              <w:marLeft w:val="0"/>
              <w:marRight w:val="0"/>
              <w:marTop w:val="0"/>
              <w:marBottom w:val="0"/>
              <w:divBdr>
                <w:top w:val="none" w:sz="0" w:space="0" w:color="auto"/>
                <w:left w:val="none" w:sz="0" w:space="0" w:color="auto"/>
                <w:bottom w:val="none" w:sz="0" w:space="0" w:color="auto"/>
                <w:right w:val="none" w:sz="0" w:space="0" w:color="auto"/>
              </w:divBdr>
            </w:div>
          </w:divsChild>
        </w:div>
        <w:div w:id="1690183594">
          <w:marLeft w:val="0"/>
          <w:marRight w:val="0"/>
          <w:marTop w:val="0"/>
          <w:marBottom w:val="0"/>
          <w:divBdr>
            <w:top w:val="none" w:sz="0" w:space="0" w:color="auto"/>
            <w:left w:val="none" w:sz="0" w:space="0" w:color="auto"/>
            <w:bottom w:val="none" w:sz="0" w:space="0" w:color="auto"/>
            <w:right w:val="none" w:sz="0" w:space="0" w:color="auto"/>
          </w:divBdr>
          <w:divsChild>
            <w:div w:id="1690183025">
              <w:marLeft w:val="0"/>
              <w:marRight w:val="0"/>
              <w:marTop w:val="0"/>
              <w:marBottom w:val="0"/>
              <w:divBdr>
                <w:top w:val="none" w:sz="0" w:space="0" w:color="auto"/>
                <w:left w:val="none" w:sz="0" w:space="0" w:color="auto"/>
                <w:bottom w:val="none" w:sz="0" w:space="0" w:color="auto"/>
                <w:right w:val="none" w:sz="0" w:space="0" w:color="auto"/>
              </w:divBdr>
            </w:div>
          </w:divsChild>
        </w:div>
        <w:div w:id="1690183595">
          <w:marLeft w:val="0"/>
          <w:marRight w:val="0"/>
          <w:marTop w:val="0"/>
          <w:marBottom w:val="0"/>
          <w:divBdr>
            <w:top w:val="none" w:sz="0" w:space="0" w:color="auto"/>
            <w:left w:val="none" w:sz="0" w:space="0" w:color="auto"/>
            <w:bottom w:val="none" w:sz="0" w:space="0" w:color="auto"/>
            <w:right w:val="none" w:sz="0" w:space="0" w:color="auto"/>
          </w:divBdr>
          <w:divsChild>
            <w:div w:id="1690182921">
              <w:marLeft w:val="0"/>
              <w:marRight w:val="0"/>
              <w:marTop w:val="0"/>
              <w:marBottom w:val="0"/>
              <w:divBdr>
                <w:top w:val="none" w:sz="0" w:space="0" w:color="auto"/>
                <w:left w:val="none" w:sz="0" w:space="0" w:color="auto"/>
                <w:bottom w:val="none" w:sz="0" w:space="0" w:color="auto"/>
                <w:right w:val="none" w:sz="0" w:space="0" w:color="auto"/>
              </w:divBdr>
            </w:div>
          </w:divsChild>
        </w:div>
        <w:div w:id="1690183596">
          <w:marLeft w:val="0"/>
          <w:marRight w:val="0"/>
          <w:marTop w:val="0"/>
          <w:marBottom w:val="0"/>
          <w:divBdr>
            <w:top w:val="none" w:sz="0" w:space="0" w:color="auto"/>
            <w:left w:val="none" w:sz="0" w:space="0" w:color="auto"/>
            <w:bottom w:val="none" w:sz="0" w:space="0" w:color="auto"/>
            <w:right w:val="none" w:sz="0" w:space="0" w:color="auto"/>
          </w:divBdr>
        </w:div>
        <w:div w:id="1690183598">
          <w:marLeft w:val="0"/>
          <w:marRight w:val="0"/>
          <w:marTop w:val="0"/>
          <w:marBottom w:val="0"/>
          <w:divBdr>
            <w:top w:val="none" w:sz="0" w:space="0" w:color="auto"/>
            <w:left w:val="none" w:sz="0" w:space="0" w:color="auto"/>
            <w:bottom w:val="none" w:sz="0" w:space="0" w:color="auto"/>
            <w:right w:val="none" w:sz="0" w:space="0" w:color="auto"/>
          </w:divBdr>
          <w:divsChild>
            <w:div w:id="1690183549">
              <w:marLeft w:val="0"/>
              <w:marRight w:val="0"/>
              <w:marTop w:val="0"/>
              <w:marBottom w:val="0"/>
              <w:divBdr>
                <w:top w:val="none" w:sz="0" w:space="0" w:color="auto"/>
                <w:left w:val="none" w:sz="0" w:space="0" w:color="auto"/>
                <w:bottom w:val="none" w:sz="0" w:space="0" w:color="auto"/>
                <w:right w:val="none" w:sz="0" w:space="0" w:color="auto"/>
              </w:divBdr>
            </w:div>
          </w:divsChild>
        </w:div>
        <w:div w:id="1690183601">
          <w:marLeft w:val="0"/>
          <w:marRight w:val="0"/>
          <w:marTop w:val="0"/>
          <w:marBottom w:val="0"/>
          <w:divBdr>
            <w:top w:val="none" w:sz="0" w:space="0" w:color="auto"/>
            <w:left w:val="none" w:sz="0" w:space="0" w:color="auto"/>
            <w:bottom w:val="none" w:sz="0" w:space="0" w:color="auto"/>
            <w:right w:val="none" w:sz="0" w:space="0" w:color="auto"/>
          </w:divBdr>
          <w:divsChild>
            <w:div w:id="1690183457">
              <w:marLeft w:val="0"/>
              <w:marRight w:val="0"/>
              <w:marTop w:val="0"/>
              <w:marBottom w:val="0"/>
              <w:divBdr>
                <w:top w:val="none" w:sz="0" w:space="0" w:color="auto"/>
                <w:left w:val="none" w:sz="0" w:space="0" w:color="auto"/>
                <w:bottom w:val="none" w:sz="0" w:space="0" w:color="auto"/>
                <w:right w:val="none" w:sz="0" w:space="0" w:color="auto"/>
              </w:divBdr>
            </w:div>
          </w:divsChild>
        </w:div>
        <w:div w:id="1690183605">
          <w:marLeft w:val="0"/>
          <w:marRight w:val="0"/>
          <w:marTop w:val="0"/>
          <w:marBottom w:val="0"/>
          <w:divBdr>
            <w:top w:val="none" w:sz="0" w:space="0" w:color="auto"/>
            <w:left w:val="none" w:sz="0" w:space="0" w:color="auto"/>
            <w:bottom w:val="none" w:sz="0" w:space="0" w:color="auto"/>
            <w:right w:val="none" w:sz="0" w:space="0" w:color="auto"/>
          </w:divBdr>
          <w:divsChild>
            <w:div w:id="1690183178">
              <w:marLeft w:val="0"/>
              <w:marRight w:val="0"/>
              <w:marTop w:val="0"/>
              <w:marBottom w:val="0"/>
              <w:divBdr>
                <w:top w:val="none" w:sz="0" w:space="0" w:color="auto"/>
                <w:left w:val="none" w:sz="0" w:space="0" w:color="auto"/>
                <w:bottom w:val="none" w:sz="0" w:space="0" w:color="auto"/>
                <w:right w:val="none" w:sz="0" w:space="0" w:color="auto"/>
              </w:divBdr>
            </w:div>
          </w:divsChild>
        </w:div>
        <w:div w:id="1690183607">
          <w:marLeft w:val="0"/>
          <w:marRight w:val="0"/>
          <w:marTop w:val="0"/>
          <w:marBottom w:val="0"/>
          <w:divBdr>
            <w:top w:val="none" w:sz="0" w:space="0" w:color="auto"/>
            <w:left w:val="none" w:sz="0" w:space="0" w:color="auto"/>
            <w:bottom w:val="none" w:sz="0" w:space="0" w:color="auto"/>
            <w:right w:val="none" w:sz="0" w:space="0" w:color="auto"/>
          </w:divBdr>
        </w:div>
        <w:div w:id="1690183608">
          <w:marLeft w:val="0"/>
          <w:marRight w:val="0"/>
          <w:marTop w:val="0"/>
          <w:marBottom w:val="0"/>
          <w:divBdr>
            <w:top w:val="none" w:sz="0" w:space="0" w:color="auto"/>
            <w:left w:val="none" w:sz="0" w:space="0" w:color="auto"/>
            <w:bottom w:val="none" w:sz="0" w:space="0" w:color="auto"/>
            <w:right w:val="none" w:sz="0" w:space="0" w:color="auto"/>
          </w:divBdr>
          <w:divsChild>
            <w:div w:id="1690183504">
              <w:marLeft w:val="0"/>
              <w:marRight w:val="0"/>
              <w:marTop w:val="0"/>
              <w:marBottom w:val="0"/>
              <w:divBdr>
                <w:top w:val="none" w:sz="0" w:space="0" w:color="auto"/>
                <w:left w:val="none" w:sz="0" w:space="0" w:color="auto"/>
                <w:bottom w:val="none" w:sz="0" w:space="0" w:color="auto"/>
                <w:right w:val="none" w:sz="0" w:space="0" w:color="auto"/>
              </w:divBdr>
            </w:div>
          </w:divsChild>
        </w:div>
        <w:div w:id="1690183609">
          <w:marLeft w:val="0"/>
          <w:marRight w:val="0"/>
          <w:marTop w:val="0"/>
          <w:marBottom w:val="0"/>
          <w:divBdr>
            <w:top w:val="none" w:sz="0" w:space="0" w:color="auto"/>
            <w:left w:val="none" w:sz="0" w:space="0" w:color="auto"/>
            <w:bottom w:val="none" w:sz="0" w:space="0" w:color="auto"/>
            <w:right w:val="none" w:sz="0" w:space="0" w:color="auto"/>
          </w:divBdr>
        </w:div>
        <w:div w:id="1690183613">
          <w:marLeft w:val="0"/>
          <w:marRight w:val="0"/>
          <w:marTop w:val="0"/>
          <w:marBottom w:val="0"/>
          <w:divBdr>
            <w:top w:val="none" w:sz="0" w:space="0" w:color="auto"/>
            <w:left w:val="none" w:sz="0" w:space="0" w:color="auto"/>
            <w:bottom w:val="none" w:sz="0" w:space="0" w:color="auto"/>
            <w:right w:val="none" w:sz="0" w:space="0" w:color="auto"/>
          </w:divBdr>
          <w:divsChild>
            <w:div w:id="1690183509">
              <w:marLeft w:val="0"/>
              <w:marRight w:val="0"/>
              <w:marTop w:val="0"/>
              <w:marBottom w:val="0"/>
              <w:divBdr>
                <w:top w:val="none" w:sz="0" w:space="0" w:color="auto"/>
                <w:left w:val="none" w:sz="0" w:space="0" w:color="auto"/>
                <w:bottom w:val="none" w:sz="0" w:space="0" w:color="auto"/>
                <w:right w:val="none" w:sz="0" w:space="0" w:color="auto"/>
              </w:divBdr>
            </w:div>
          </w:divsChild>
        </w:div>
        <w:div w:id="1690183614">
          <w:marLeft w:val="0"/>
          <w:marRight w:val="0"/>
          <w:marTop w:val="0"/>
          <w:marBottom w:val="0"/>
          <w:divBdr>
            <w:top w:val="none" w:sz="0" w:space="0" w:color="auto"/>
            <w:left w:val="none" w:sz="0" w:space="0" w:color="auto"/>
            <w:bottom w:val="none" w:sz="0" w:space="0" w:color="auto"/>
            <w:right w:val="none" w:sz="0" w:space="0" w:color="auto"/>
          </w:divBdr>
          <w:divsChild>
            <w:div w:id="1690183193">
              <w:marLeft w:val="0"/>
              <w:marRight w:val="0"/>
              <w:marTop w:val="0"/>
              <w:marBottom w:val="0"/>
              <w:divBdr>
                <w:top w:val="none" w:sz="0" w:space="0" w:color="auto"/>
                <w:left w:val="none" w:sz="0" w:space="0" w:color="auto"/>
                <w:bottom w:val="none" w:sz="0" w:space="0" w:color="auto"/>
                <w:right w:val="none" w:sz="0" w:space="0" w:color="auto"/>
              </w:divBdr>
            </w:div>
          </w:divsChild>
        </w:div>
        <w:div w:id="1690183615">
          <w:marLeft w:val="0"/>
          <w:marRight w:val="0"/>
          <w:marTop w:val="0"/>
          <w:marBottom w:val="0"/>
          <w:divBdr>
            <w:top w:val="none" w:sz="0" w:space="0" w:color="auto"/>
            <w:left w:val="none" w:sz="0" w:space="0" w:color="auto"/>
            <w:bottom w:val="none" w:sz="0" w:space="0" w:color="auto"/>
            <w:right w:val="none" w:sz="0" w:space="0" w:color="auto"/>
          </w:divBdr>
        </w:div>
        <w:div w:id="1690183616">
          <w:marLeft w:val="0"/>
          <w:marRight w:val="0"/>
          <w:marTop w:val="0"/>
          <w:marBottom w:val="0"/>
          <w:divBdr>
            <w:top w:val="none" w:sz="0" w:space="0" w:color="auto"/>
            <w:left w:val="none" w:sz="0" w:space="0" w:color="auto"/>
            <w:bottom w:val="none" w:sz="0" w:space="0" w:color="auto"/>
            <w:right w:val="none" w:sz="0" w:space="0" w:color="auto"/>
          </w:divBdr>
          <w:divsChild>
            <w:div w:id="1690183250">
              <w:marLeft w:val="0"/>
              <w:marRight w:val="0"/>
              <w:marTop w:val="0"/>
              <w:marBottom w:val="0"/>
              <w:divBdr>
                <w:top w:val="none" w:sz="0" w:space="0" w:color="auto"/>
                <w:left w:val="none" w:sz="0" w:space="0" w:color="auto"/>
                <w:bottom w:val="none" w:sz="0" w:space="0" w:color="auto"/>
                <w:right w:val="none" w:sz="0" w:space="0" w:color="auto"/>
              </w:divBdr>
            </w:div>
          </w:divsChild>
        </w:div>
        <w:div w:id="1690183618">
          <w:marLeft w:val="0"/>
          <w:marRight w:val="0"/>
          <w:marTop w:val="0"/>
          <w:marBottom w:val="0"/>
          <w:divBdr>
            <w:top w:val="none" w:sz="0" w:space="0" w:color="auto"/>
            <w:left w:val="none" w:sz="0" w:space="0" w:color="auto"/>
            <w:bottom w:val="none" w:sz="0" w:space="0" w:color="auto"/>
            <w:right w:val="none" w:sz="0" w:space="0" w:color="auto"/>
          </w:divBdr>
        </w:div>
        <w:div w:id="1690183620">
          <w:marLeft w:val="0"/>
          <w:marRight w:val="0"/>
          <w:marTop w:val="0"/>
          <w:marBottom w:val="0"/>
          <w:divBdr>
            <w:top w:val="none" w:sz="0" w:space="0" w:color="auto"/>
            <w:left w:val="none" w:sz="0" w:space="0" w:color="auto"/>
            <w:bottom w:val="none" w:sz="0" w:space="0" w:color="auto"/>
            <w:right w:val="none" w:sz="0" w:space="0" w:color="auto"/>
          </w:divBdr>
        </w:div>
        <w:div w:id="1690183621">
          <w:marLeft w:val="0"/>
          <w:marRight w:val="0"/>
          <w:marTop w:val="0"/>
          <w:marBottom w:val="0"/>
          <w:divBdr>
            <w:top w:val="none" w:sz="0" w:space="0" w:color="auto"/>
            <w:left w:val="none" w:sz="0" w:space="0" w:color="auto"/>
            <w:bottom w:val="none" w:sz="0" w:space="0" w:color="auto"/>
            <w:right w:val="none" w:sz="0" w:space="0" w:color="auto"/>
          </w:divBdr>
        </w:div>
        <w:div w:id="1690183622">
          <w:marLeft w:val="0"/>
          <w:marRight w:val="0"/>
          <w:marTop w:val="0"/>
          <w:marBottom w:val="0"/>
          <w:divBdr>
            <w:top w:val="none" w:sz="0" w:space="0" w:color="auto"/>
            <w:left w:val="none" w:sz="0" w:space="0" w:color="auto"/>
            <w:bottom w:val="none" w:sz="0" w:space="0" w:color="auto"/>
            <w:right w:val="none" w:sz="0" w:space="0" w:color="auto"/>
          </w:divBdr>
          <w:divsChild>
            <w:div w:id="1690183186">
              <w:marLeft w:val="0"/>
              <w:marRight w:val="0"/>
              <w:marTop w:val="0"/>
              <w:marBottom w:val="0"/>
              <w:divBdr>
                <w:top w:val="none" w:sz="0" w:space="0" w:color="auto"/>
                <w:left w:val="none" w:sz="0" w:space="0" w:color="auto"/>
                <w:bottom w:val="none" w:sz="0" w:space="0" w:color="auto"/>
                <w:right w:val="none" w:sz="0" w:space="0" w:color="auto"/>
              </w:divBdr>
            </w:div>
          </w:divsChild>
        </w:div>
        <w:div w:id="1690183624">
          <w:marLeft w:val="0"/>
          <w:marRight w:val="0"/>
          <w:marTop w:val="0"/>
          <w:marBottom w:val="0"/>
          <w:divBdr>
            <w:top w:val="none" w:sz="0" w:space="0" w:color="auto"/>
            <w:left w:val="none" w:sz="0" w:space="0" w:color="auto"/>
            <w:bottom w:val="none" w:sz="0" w:space="0" w:color="auto"/>
            <w:right w:val="none" w:sz="0" w:space="0" w:color="auto"/>
          </w:divBdr>
          <w:divsChild>
            <w:div w:id="1690182989">
              <w:marLeft w:val="0"/>
              <w:marRight w:val="0"/>
              <w:marTop w:val="0"/>
              <w:marBottom w:val="0"/>
              <w:divBdr>
                <w:top w:val="none" w:sz="0" w:space="0" w:color="auto"/>
                <w:left w:val="none" w:sz="0" w:space="0" w:color="auto"/>
                <w:bottom w:val="none" w:sz="0" w:space="0" w:color="auto"/>
                <w:right w:val="none" w:sz="0" w:space="0" w:color="auto"/>
              </w:divBdr>
            </w:div>
          </w:divsChild>
        </w:div>
        <w:div w:id="1690183627">
          <w:marLeft w:val="0"/>
          <w:marRight w:val="0"/>
          <w:marTop w:val="0"/>
          <w:marBottom w:val="0"/>
          <w:divBdr>
            <w:top w:val="none" w:sz="0" w:space="0" w:color="auto"/>
            <w:left w:val="none" w:sz="0" w:space="0" w:color="auto"/>
            <w:bottom w:val="none" w:sz="0" w:space="0" w:color="auto"/>
            <w:right w:val="none" w:sz="0" w:space="0" w:color="auto"/>
          </w:divBdr>
          <w:divsChild>
            <w:div w:id="1690183311">
              <w:marLeft w:val="0"/>
              <w:marRight w:val="0"/>
              <w:marTop w:val="0"/>
              <w:marBottom w:val="0"/>
              <w:divBdr>
                <w:top w:val="none" w:sz="0" w:space="0" w:color="auto"/>
                <w:left w:val="none" w:sz="0" w:space="0" w:color="auto"/>
                <w:bottom w:val="none" w:sz="0" w:space="0" w:color="auto"/>
                <w:right w:val="none" w:sz="0" w:space="0" w:color="auto"/>
              </w:divBdr>
            </w:div>
          </w:divsChild>
        </w:div>
        <w:div w:id="1690183628">
          <w:marLeft w:val="0"/>
          <w:marRight w:val="0"/>
          <w:marTop w:val="0"/>
          <w:marBottom w:val="0"/>
          <w:divBdr>
            <w:top w:val="none" w:sz="0" w:space="0" w:color="auto"/>
            <w:left w:val="none" w:sz="0" w:space="0" w:color="auto"/>
            <w:bottom w:val="none" w:sz="0" w:space="0" w:color="auto"/>
            <w:right w:val="none" w:sz="0" w:space="0" w:color="auto"/>
          </w:divBdr>
        </w:div>
        <w:div w:id="1690183629">
          <w:marLeft w:val="0"/>
          <w:marRight w:val="0"/>
          <w:marTop w:val="0"/>
          <w:marBottom w:val="0"/>
          <w:divBdr>
            <w:top w:val="none" w:sz="0" w:space="0" w:color="auto"/>
            <w:left w:val="none" w:sz="0" w:space="0" w:color="auto"/>
            <w:bottom w:val="none" w:sz="0" w:space="0" w:color="auto"/>
            <w:right w:val="none" w:sz="0" w:space="0" w:color="auto"/>
          </w:divBdr>
          <w:divsChild>
            <w:div w:id="1690183088">
              <w:marLeft w:val="0"/>
              <w:marRight w:val="0"/>
              <w:marTop w:val="0"/>
              <w:marBottom w:val="0"/>
              <w:divBdr>
                <w:top w:val="none" w:sz="0" w:space="0" w:color="auto"/>
                <w:left w:val="none" w:sz="0" w:space="0" w:color="auto"/>
                <w:bottom w:val="none" w:sz="0" w:space="0" w:color="auto"/>
                <w:right w:val="none" w:sz="0" w:space="0" w:color="auto"/>
              </w:divBdr>
            </w:div>
          </w:divsChild>
        </w:div>
        <w:div w:id="1690183631">
          <w:marLeft w:val="0"/>
          <w:marRight w:val="0"/>
          <w:marTop w:val="0"/>
          <w:marBottom w:val="0"/>
          <w:divBdr>
            <w:top w:val="none" w:sz="0" w:space="0" w:color="auto"/>
            <w:left w:val="none" w:sz="0" w:space="0" w:color="auto"/>
            <w:bottom w:val="none" w:sz="0" w:space="0" w:color="auto"/>
            <w:right w:val="none" w:sz="0" w:space="0" w:color="auto"/>
          </w:divBdr>
          <w:divsChild>
            <w:div w:id="1690183641">
              <w:marLeft w:val="0"/>
              <w:marRight w:val="0"/>
              <w:marTop w:val="0"/>
              <w:marBottom w:val="0"/>
              <w:divBdr>
                <w:top w:val="none" w:sz="0" w:space="0" w:color="auto"/>
                <w:left w:val="none" w:sz="0" w:space="0" w:color="auto"/>
                <w:bottom w:val="none" w:sz="0" w:space="0" w:color="auto"/>
                <w:right w:val="none" w:sz="0" w:space="0" w:color="auto"/>
              </w:divBdr>
            </w:div>
          </w:divsChild>
        </w:div>
        <w:div w:id="1690183632">
          <w:marLeft w:val="0"/>
          <w:marRight w:val="0"/>
          <w:marTop w:val="0"/>
          <w:marBottom w:val="0"/>
          <w:divBdr>
            <w:top w:val="none" w:sz="0" w:space="0" w:color="auto"/>
            <w:left w:val="none" w:sz="0" w:space="0" w:color="auto"/>
            <w:bottom w:val="none" w:sz="0" w:space="0" w:color="auto"/>
            <w:right w:val="none" w:sz="0" w:space="0" w:color="auto"/>
          </w:divBdr>
          <w:divsChild>
            <w:div w:id="1690183033">
              <w:marLeft w:val="0"/>
              <w:marRight w:val="0"/>
              <w:marTop w:val="0"/>
              <w:marBottom w:val="0"/>
              <w:divBdr>
                <w:top w:val="none" w:sz="0" w:space="0" w:color="auto"/>
                <w:left w:val="none" w:sz="0" w:space="0" w:color="auto"/>
                <w:bottom w:val="none" w:sz="0" w:space="0" w:color="auto"/>
                <w:right w:val="none" w:sz="0" w:space="0" w:color="auto"/>
              </w:divBdr>
            </w:div>
          </w:divsChild>
        </w:div>
        <w:div w:id="1690183633">
          <w:marLeft w:val="0"/>
          <w:marRight w:val="0"/>
          <w:marTop w:val="0"/>
          <w:marBottom w:val="0"/>
          <w:divBdr>
            <w:top w:val="none" w:sz="0" w:space="0" w:color="auto"/>
            <w:left w:val="none" w:sz="0" w:space="0" w:color="auto"/>
            <w:bottom w:val="none" w:sz="0" w:space="0" w:color="auto"/>
            <w:right w:val="none" w:sz="0" w:space="0" w:color="auto"/>
          </w:divBdr>
        </w:div>
        <w:div w:id="1690183635">
          <w:marLeft w:val="0"/>
          <w:marRight w:val="0"/>
          <w:marTop w:val="0"/>
          <w:marBottom w:val="0"/>
          <w:divBdr>
            <w:top w:val="none" w:sz="0" w:space="0" w:color="auto"/>
            <w:left w:val="none" w:sz="0" w:space="0" w:color="auto"/>
            <w:bottom w:val="none" w:sz="0" w:space="0" w:color="auto"/>
            <w:right w:val="none" w:sz="0" w:space="0" w:color="auto"/>
          </w:divBdr>
          <w:divsChild>
            <w:div w:id="1690183723">
              <w:marLeft w:val="0"/>
              <w:marRight w:val="0"/>
              <w:marTop w:val="0"/>
              <w:marBottom w:val="0"/>
              <w:divBdr>
                <w:top w:val="none" w:sz="0" w:space="0" w:color="auto"/>
                <w:left w:val="none" w:sz="0" w:space="0" w:color="auto"/>
                <w:bottom w:val="none" w:sz="0" w:space="0" w:color="auto"/>
                <w:right w:val="none" w:sz="0" w:space="0" w:color="auto"/>
              </w:divBdr>
            </w:div>
          </w:divsChild>
        </w:div>
        <w:div w:id="1690183637">
          <w:marLeft w:val="0"/>
          <w:marRight w:val="0"/>
          <w:marTop w:val="0"/>
          <w:marBottom w:val="0"/>
          <w:divBdr>
            <w:top w:val="none" w:sz="0" w:space="0" w:color="auto"/>
            <w:left w:val="none" w:sz="0" w:space="0" w:color="auto"/>
            <w:bottom w:val="none" w:sz="0" w:space="0" w:color="auto"/>
            <w:right w:val="none" w:sz="0" w:space="0" w:color="auto"/>
          </w:divBdr>
          <w:divsChild>
            <w:div w:id="1690183153">
              <w:marLeft w:val="0"/>
              <w:marRight w:val="0"/>
              <w:marTop w:val="0"/>
              <w:marBottom w:val="0"/>
              <w:divBdr>
                <w:top w:val="none" w:sz="0" w:space="0" w:color="auto"/>
                <w:left w:val="none" w:sz="0" w:space="0" w:color="auto"/>
                <w:bottom w:val="none" w:sz="0" w:space="0" w:color="auto"/>
                <w:right w:val="none" w:sz="0" w:space="0" w:color="auto"/>
              </w:divBdr>
            </w:div>
          </w:divsChild>
        </w:div>
        <w:div w:id="1690183638">
          <w:marLeft w:val="0"/>
          <w:marRight w:val="0"/>
          <w:marTop w:val="0"/>
          <w:marBottom w:val="0"/>
          <w:divBdr>
            <w:top w:val="none" w:sz="0" w:space="0" w:color="auto"/>
            <w:left w:val="none" w:sz="0" w:space="0" w:color="auto"/>
            <w:bottom w:val="none" w:sz="0" w:space="0" w:color="auto"/>
            <w:right w:val="none" w:sz="0" w:space="0" w:color="auto"/>
          </w:divBdr>
          <w:divsChild>
            <w:div w:id="1690183410">
              <w:marLeft w:val="0"/>
              <w:marRight w:val="0"/>
              <w:marTop w:val="0"/>
              <w:marBottom w:val="0"/>
              <w:divBdr>
                <w:top w:val="none" w:sz="0" w:space="0" w:color="auto"/>
                <w:left w:val="none" w:sz="0" w:space="0" w:color="auto"/>
                <w:bottom w:val="none" w:sz="0" w:space="0" w:color="auto"/>
                <w:right w:val="none" w:sz="0" w:space="0" w:color="auto"/>
              </w:divBdr>
            </w:div>
          </w:divsChild>
        </w:div>
        <w:div w:id="1690183639">
          <w:marLeft w:val="0"/>
          <w:marRight w:val="0"/>
          <w:marTop w:val="0"/>
          <w:marBottom w:val="0"/>
          <w:divBdr>
            <w:top w:val="none" w:sz="0" w:space="0" w:color="auto"/>
            <w:left w:val="none" w:sz="0" w:space="0" w:color="auto"/>
            <w:bottom w:val="none" w:sz="0" w:space="0" w:color="auto"/>
            <w:right w:val="none" w:sz="0" w:space="0" w:color="auto"/>
          </w:divBdr>
          <w:divsChild>
            <w:div w:id="1690183578">
              <w:marLeft w:val="0"/>
              <w:marRight w:val="0"/>
              <w:marTop w:val="0"/>
              <w:marBottom w:val="0"/>
              <w:divBdr>
                <w:top w:val="none" w:sz="0" w:space="0" w:color="auto"/>
                <w:left w:val="none" w:sz="0" w:space="0" w:color="auto"/>
                <w:bottom w:val="none" w:sz="0" w:space="0" w:color="auto"/>
                <w:right w:val="none" w:sz="0" w:space="0" w:color="auto"/>
              </w:divBdr>
            </w:div>
          </w:divsChild>
        </w:div>
        <w:div w:id="1690183644">
          <w:marLeft w:val="0"/>
          <w:marRight w:val="0"/>
          <w:marTop w:val="0"/>
          <w:marBottom w:val="0"/>
          <w:divBdr>
            <w:top w:val="none" w:sz="0" w:space="0" w:color="auto"/>
            <w:left w:val="none" w:sz="0" w:space="0" w:color="auto"/>
            <w:bottom w:val="none" w:sz="0" w:space="0" w:color="auto"/>
            <w:right w:val="none" w:sz="0" w:space="0" w:color="auto"/>
          </w:divBdr>
          <w:divsChild>
            <w:div w:id="1690182947">
              <w:marLeft w:val="0"/>
              <w:marRight w:val="0"/>
              <w:marTop w:val="0"/>
              <w:marBottom w:val="0"/>
              <w:divBdr>
                <w:top w:val="none" w:sz="0" w:space="0" w:color="auto"/>
                <w:left w:val="none" w:sz="0" w:space="0" w:color="auto"/>
                <w:bottom w:val="none" w:sz="0" w:space="0" w:color="auto"/>
                <w:right w:val="none" w:sz="0" w:space="0" w:color="auto"/>
              </w:divBdr>
            </w:div>
          </w:divsChild>
        </w:div>
        <w:div w:id="1690183645">
          <w:marLeft w:val="0"/>
          <w:marRight w:val="0"/>
          <w:marTop w:val="0"/>
          <w:marBottom w:val="0"/>
          <w:divBdr>
            <w:top w:val="none" w:sz="0" w:space="0" w:color="auto"/>
            <w:left w:val="none" w:sz="0" w:space="0" w:color="auto"/>
            <w:bottom w:val="none" w:sz="0" w:space="0" w:color="auto"/>
            <w:right w:val="none" w:sz="0" w:space="0" w:color="auto"/>
          </w:divBdr>
        </w:div>
        <w:div w:id="1690183646">
          <w:marLeft w:val="0"/>
          <w:marRight w:val="0"/>
          <w:marTop w:val="0"/>
          <w:marBottom w:val="0"/>
          <w:divBdr>
            <w:top w:val="none" w:sz="0" w:space="0" w:color="auto"/>
            <w:left w:val="none" w:sz="0" w:space="0" w:color="auto"/>
            <w:bottom w:val="none" w:sz="0" w:space="0" w:color="auto"/>
            <w:right w:val="none" w:sz="0" w:space="0" w:color="auto"/>
          </w:divBdr>
          <w:divsChild>
            <w:div w:id="1690183012">
              <w:marLeft w:val="0"/>
              <w:marRight w:val="0"/>
              <w:marTop w:val="0"/>
              <w:marBottom w:val="0"/>
              <w:divBdr>
                <w:top w:val="none" w:sz="0" w:space="0" w:color="auto"/>
                <w:left w:val="none" w:sz="0" w:space="0" w:color="auto"/>
                <w:bottom w:val="none" w:sz="0" w:space="0" w:color="auto"/>
                <w:right w:val="none" w:sz="0" w:space="0" w:color="auto"/>
              </w:divBdr>
            </w:div>
          </w:divsChild>
        </w:div>
        <w:div w:id="1690183647">
          <w:marLeft w:val="0"/>
          <w:marRight w:val="0"/>
          <w:marTop w:val="0"/>
          <w:marBottom w:val="0"/>
          <w:divBdr>
            <w:top w:val="none" w:sz="0" w:space="0" w:color="auto"/>
            <w:left w:val="none" w:sz="0" w:space="0" w:color="auto"/>
            <w:bottom w:val="none" w:sz="0" w:space="0" w:color="auto"/>
            <w:right w:val="none" w:sz="0" w:space="0" w:color="auto"/>
          </w:divBdr>
        </w:div>
        <w:div w:id="1690183648">
          <w:marLeft w:val="0"/>
          <w:marRight w:val="0"/>
          <w:marTop w:val="0"/>
          <w:marBottom w:val="0"/>
          <w:divBdr>
            <w:top w:val="none" w:sz="0" w:space="0" w:color="auto"/>
            <w:left w:val="none" w:sz="0" w:space="0" w:color="auto"/>
            <w:bottom w:val="none" w:sz="0" w:space="0" w:color="auto"/>
            <w:right w:val="none" w:sz="0" w:space="0" w:color="auto"/>
          </w:divBdr>
        </w:div>
        <w:div w:id="1690183649">
          <w:marLeft w:val="0"/>
          <w:marRight w:val="0"/>
          <w:marTop w:val="0"/>
          <w:marBottom w:val="0"/>
          <w:divBdr>
            <w:top w:val="none" w:sz="0" w:space="0" w:color="auto"/>
            <w:left w:val="none" w:sz="0" w:space="0" w:color="auto"/>
            <w:bottom w:val="none" w:sz="0" w:space="0" w:color="auto"/>
            <w:right w:val="none" w:sz="0" w:space="0" w:color="auto"/>
          </w:divBdr>
          <w:divsChild>
            <w:div w:id="1690183739">
              <w:marLeft w:val="0"/>
              <w:marRight w:val="0"/>
              <w:marTop w:val="0"/>
              <w:marBottom w:val="0"/>
              <w:divBdr>
                <w:top w:val="none" w:sz="0" w:space="0" w:color="auto"/>
                <w:left w:val="none" w:sz="0" w:space="0" w:color="auto"/>
                <w:bottom w:val="none" w:sz="0" w:space="0" w:color="auto"/>
                <w:right w:val="none" w:sz="0" w:space="0" w:color="auto"/>
              </w:divBdr>
            </w:div>
          </w:divsChild>
        </w:div>
        <w:div w:id="1690183651">
          <w:marLeft w:val="0"/>
          <w:marRight w:val="0"/>
          <w:marTop w:val="0"/>
          <w:marBottom w:val="0"/>
          <w:divBdr>
            <w:top w:val="none" w:sz="0" w:space="0" w:color="auto"/>
            <w:left w:val="none" w:sz="0" w:space="0" w:color="auto"/>
            <w:bottom w:val="none" w:sz="0" w:space="0" w:color="auto"/>
            <w:right w:val="none" w:sz="0" w:space="0" w:color="auto"/>
          </w:divBdr>
          <w:divsChild>
            <w:div w:id="1690183440">
              <w:marLeft w:val="0"/>
              <w:marRight w:val="0"/>
              <w:marTop w:val="0"/>
              <w:marBottom w:val="0"/>
              <w:divBdr>
                <w:top w:val="none" w:sz="0" w:space="0" w:color="auto"/>
                <w:left w:val="none" w:sz="0" w:space="0" w:color="auto"/>
                <w:bottom w:val="none" w:sz="0" w:space="0" w:color="auto"/>
                <w:right w:val="none" w:sz="0" w:space="0" w:color="auto"/>
              </w:divBdr>
            </w:div>
          </w:divsChild>
        </w:div>
        <w:div w:id="1690183654">
          <w:marLeft w:val="0"/>
          <w:marRight w:val="0"/>
          <w:marTop w:val="0"/>
          <w:marBottom w:val="0"/>
          <w:divBdr>
            <w:top w:val="none" w:sz="0" w:space="0" w:color="auto"/>
            <w:left w:val="none" w:sz="0" w:space="0" w:color="auto"/>
            <w:bottom w:val="none" w:sz="0" w:space="0" w:color="auto"/>
            <w:right w:val="none" w:sz="0" w:space="0" w:color="auto"/>
          </w:divBdr>
        </w:div>
        <w:div w:id="1690183655">
          <w:marLeft w:val="0"/>
          <w:marRight w:val="0"/>
          <w:marTop w:val="0"/>
          <w:marBottom w:val="0"/>
          <w:divBdr>
            <w:top w:val="none" w:sz="0" w:space="0" w:color="auto"/>
            <w:left w:val="none" w:sz="0" w:space="0" w:color="auto"/>
            <w:bottom w:val="none" w:sz="0" w:space="0" w:color="auto"/>
            <w:right w:val="none" w:sz="0" w:space="0" w:color="auto"/>
          </w:divBdr>
        </w:div>
        <w:div w:id="1690183657">
          <w:marLeft w:val="0"/>
          <w:marRight w:val="0"/>
          <w:marTop w:val="0"/>
          <w:marBottom w:val="0"/>
          <w:divBdr>
            <w:top w:val="none" w:sz="0" w:space="0" w:color="auto"/>
            <w:left w:val="none" w:sz="0" w:space="0" w:color="auto"/>
            <w:bottom w:val="none" w:sz="0" w:space="0" w:color="auto"/>
            <w:right w:val="none" w:sz="0" w:space="0" w:color="auto"/>
          </w:divBdr>
          <w:divsChild>
            <w:div w:id="1690182965">
              <w:marLeft w:val="0"/>
              <w:marRight w:val="0"/>
              <w:marTop w:val="0"/>
              <w:marBottom w:val="0"/>
              <w:divBdr>
                <w:top w:val="none" w:sz="0" w:space="0" w:color="auto"/>
                <w:left w:val="none" w:sz="0" w:space="0" w:color="auto"/>
                <w:bottom w:val="none" w:sz="0" w:space="0" w:color="auto"/>
                <w:right w:val="none" w:sz="0" w:space="0" w:color="auto"/>
              </w:divBdr>
            </w:div>
          </w:divsChild>
        </w:div>
        <w:div w:id="1690183658">
          <w:marLeft w:val="0"/>
          <w:marRight w:val="0"/>
          <w:marTop w:val="0"/>
          <w:marBottom w:val="0"/>
          <w:divBdr>
            <w:top w:val="none" w:sz="0" w:space="0" w:color="auto"/>
            <w:left w:val="none" w:sz="0" w:space="0" w:color="auto"/>
            <w:bottom w:val="none" w:sz="0" w:space="0" w:color="auto"/>
            <w:right w:val="none" w:sz="0" w:space="0" w:color="auto"/>
          </w:divBdr>
          <w:divsChild>
            <w:div w:id="1690182973">
              <w:marLeft w:val="0"/>
              <w:marRight w:val="0"/>
              <w:marTop w:val="0"/>
              <w:marBottom w:val="0"/>
              <w:divBdr>
                <w:top w:val="none" w:sz="0" w:space="0" w:color="auto"/>
                <w:left w:val="none" w:sz="0" w:space="0" w:color="auto"/>
                <w:bottom w:val="none" w:sz="0" w:space="0" w:color="auto"/>
                <w:right w:val="none" w:sz="0" w:space="0" w:color="auto"/>
              </w:divBdr>
            </w:div>
          </w:divsChild>
        </w:div>
        <w:div w:id="1690183661">
          <w:marLeft w:val="0"/>
          <w:marRight w:val="0"/>
          <w:marTop w:val="0"/>
          <w:marBottom w:val="0"/>
          <w:divBdr>
            <w:top w:val="none" w:sz="0" w:space="0" w:color="auto"/>
            <w:left w:val="none" w:sz="0" w:space="0" w:color="auto"/>
            <w:bottom w:val="none" w:sz="0" w:space="0" w:color="auto"/>
            <w:right w:val="none" w:sz="0" w:space="0" w:color="auto"/>
          </w:divBdr>
          <w:divsChild>
            <w:div w:id="1690183015">
              <w:marLeft w:val="0"/>
              <w:marRight w:val="0"/>
              <w:marTop w:val="0"/>
              <w:marBottom w:val="0"/>
              <w:divBdr>
                <w:top w:val="none" w:sz="0" w:space="0" w:color="auto"/>
                <w:left w:val="none" w:sz="0" w:space="0" w:color="auto"/>
                <w:bottom w:val="none" w:sz="0" w:space="0" w:color="auto"/>
                <w:right w:val="none" w:sz="0" w:space="0" w:color="auto"/>
              </w:divBdr>
            </w:div>
          </w:divsChild>
        </w:div>
        <w:div w:id="1690183663">
          <w:marLeft w:val="0"/>
          <w:marRight w:val="0"/>
          <w:marTop w:val="0"/>
          <w:marBottom w:val="0"/>
          <w:divBdr>
            <w:top w:val="none" w:sz="0" w:space="0" w:color="auto"/>
            <w:left w:val="none" w:sz="0" w:space="0" w:color="auto"/>
            <w:bottom w:val="none" w:sz="0" w:space="0" w:color="auto"/>
            <w:right w:val="none" w:sz="0" w:space="0" w:color="auto"/>
          </w:divBdr>
        </w:div>
        <w:div w:id="1690183666">
          <w:marLeft w:val="0"/>
          <w:marRight w:val="0"/>
          <w:marTop w:val="0"/>
          <w:marBottom w:val="0"/>
          <w:divBdr>
            <w:top w:val="none" w:sz="0" w:space="0" w:color="auto"/>
            <w:left w:val="none" w:sz="0" w:space="0" w:color="auto"/>
            <w:bottom w:val="none" w:sz="0" w:space="0" w:color="auto"/>
            <w:right w:val="none" w:sz="0" w:space="0" w:color="auto"/>
          </w:divBdr>
        </w:div>
        <w:div w:id="1690183670">
          <w:marLeft w:val="0"/>
          <w:marRight w:val="0"/>
          <w:marTop w:val="0"/>
          <w:marBottom w:val="0"/>
          <w:divBdr>
            <w:top w:val="none" w:sz="0" w:space="0" w:color="auto"/>
            <w:left w:val="none" w:sz="0" w:space="0" w:color="auto"/>
            <w:bottom w:val="none" w:sz="0" w:space="0" w:color="auto"/>
            <w:right w:val="none" w:sz="0" w:space="0" w:color="auto"/>
          </w:divBdr>
          <w:divsChild>
            <w:div w:id="1690183442">
              <w:marLeft w:val="0"/>
              <w:marRight w:val="0"/>
              <w:marTop w:val="0"/>
              <w:marBottom w:val="0"/>
              <w:divBdr>
                <w:top w:val="none" w:sz="0" w:space="0" w:color="auto"/>
                <w:left w:val="none" w:sz="0" w:space="0" w:color="auto"/>
                <w:bottom w:val="none" w:sz="0" w:space="0" w:color="auto"/>
                <w:right w:val="none" w:sz="0" w:space="0" w:color="auto"/>
              </w:divBdr>
            </w:div>
          </w:divsChild>
        </w:div>
        <w:div w:id="1690183671">
          <w:marLeft w:val="0"/>
          <w:marRight w:val="0"/>
          <w:marTop w:val="0"/>
          <w:marBottom w:val="0"/>
          <w:divBdr>
            <w:top w:val="none" w:sz="0" w:space="0" w:color="auto"/>
            <w:left w:val="none" w:sz="0" w:space="0" w:color="auto"/>
            <w:bottom w:val="none" w:sz="0" w:space="0" w:color="auto"/>
            <w:right w:val="none" w:sz="0" w:space="0" w:color="auto"/>
          </w:divBdr>
          <w:divsChild>
            <w:div w:id="1690183035">
              <w:marLeft w:val="0"/>
              <w:marRight w:val="0"/>
              <w:marTop w:val="0"/>
              <w:marBottom w:val="0"/>
              <w:divBdr>
                <w:top w:val="none" w:sz="0" w:space="0" w:color="auto"/>
                <w:left w:val="none" w:sz="0" w:space="0" w:color="auto"/>
                <w:bottom w:val="none" w:sz="0" w:space="0" w:color="auto"/>
                <w:right w:val="none" w:sz="0" w:space="0" w:color="auto"/>
              </w:divBdr>
            </w:div>
          </w:divsChild>
        </w:div>
        <w:div w:id="1690183672">
          <w:marLeft w:val="0"/>
          <w:marRight w:val="0"/>
          <w:marTop w:val="0"/>
          <w:marBottom w:val="0"/>
          <w:divBdr>
            <w:top w:val="none" w:sz="0" w:space="0" w:color="auto"/>
            <w:left w:val="none" w:sz="0" w:space="0" w:color="auto"/>
            <w:bottom w:val="none" w:sz="0" w:space="0" w:color="auto"/>
            <w:right w:val="none" w:sz="0" w:space="0" w:color="auto"/>
          </w:divBdr>
          <w:divsChild>
            <w:div w:id="1690183036">
              <w:marLeft w:val="0"/>
              <w:marRight w:val="0"/>
              <w:marTop w:val="0"/>
              <w:marBottom w:val="0"/>
              <w:divBdr>
                <w:top w:val="none" w:sz="0" w:space="0" w:color="auto"/>
                <w:left w:val="none" w:sz="0" w:space="0" w:color="auto"/>
                <w:bottom w:val="none" w:sz="0" w:space="0" w:color="auto"/>
                <w:right w:val="none" w:sz="0" w:space="0" w:color="auto"/>
              </w:divBdr>
            </w:div>
          </w:divsChild>
        </w:div>
        <w:div w:id="1690183676">
          <w:marLeft w:val="0"/>
          <w:marRight w:val="0"/>
          <w:marTop w:val="0"/>
          <w:marBottom w:val="0"/>
          <w:divBdr>
            <w:top w:val="none" w:sz="0" w:space="0" w:color="auto"/>
            <w:left w:val="none" w:sz="0" w:space="0" w:color="auto"/>
            <w:bottom w:val="none" w:sz="0" w:space="0" w:color="auto"/>
            <w:right w:val="none" w:sz="0" w:space="0" w:color="auto"/>
          </w:divBdr>
          <w:divsChild>
            <w:div w:id="1690183443">
              <w:marLeft w:val="0"/>
              <w:marRight w:val="0"/>
              <w:marTop w:val="0"/>
              <w:marBottom w:val="0"/>
              <w:divBdr>
                <w:top w:val="none" w:sz="0" w:space="0" w:color="auto"/>
                <w:left w:val="none" w:sz="0" w:space="0" w:color="auto"/>
                <w:bottom w:val="none" w:sz="0" w:space="0" w:color="auto"/>
                <w:right w:val="none" w:sz="0" w:space="0" w:color="auto"/>
              </w:divBdr>
            </w:div>
          </w:divsChild>
        </w:div>
        <w:div w:id="1690183678">
          <w:marLeft w:val="0"/>
          <w:marRight w:val="0"/>
          <w:marTop w:val="0"/>
          <w:marBottom w:val="0"/>
          <w:divBdr>
            <w:top w:val="none" w:sz="0" w:space="0" w:color="auto"/>
            <w:left w:val="none" w:sz="0" w:space="0" w:color="auto"/>
            <w:bottom w:val="none" w:sz="0" w:space="0" w:color="auto"/>
            <w:right w:val="none" w:sz="0" w:space="0" w:color="auto"/>
          </w:divBdr>
          <w:divsChild>
            <w:div w:id="1690182963">
              <w:marLeft w:val="0"/>
              <w:marRight w:val="0"/>
              <w:marTop w:val="0"/>
              <w:marBottom w:val="0"/>
              <w:divBdr>
                <w:top w:val="none" w:sz="0" w:space="0" w:color="auto"/>
                <w:left w:val="none" w:sz="0" w:space="0" w:color="auto"/>
                <w:bottom w:val="none" w:sz="0" w:space="0" w:color="auto"/>
                <w:right w:val="none" w:sz="0" w:space="0" w:color="auto"/>
              </w:divBdr>
            </w:div>
          </w:divsChild>
        </w:div>
        <w:div w:id="1690183679">
          <w:marLeft w:val="0"/>
          <w:marRight w:val="0"/>
          <w:marTop w:val="0"/>
          <w:marBottom w:val="0"/>
          <w:divBdr>
            <w:top w:val="none" w:sz="0" w:space="0" w:color="auto"/>
            <w:left w:val="none" w:sz="0" w:space="0" w:color="auto"/>
            <w:bottom w:val="none" w:sz="0" w:space="0" w:color="auto"/>
            <w:right w:val="none" w:sz="0" w:space="0" w:color="auto"/>
          </w:divBdr>
        </w:div>
        <w:div w:id="1690183680">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sChild>
            <w:div w:id="1690183707">
              <w:marLeft w:val="0"/>
              <w:marRight w:val="0"/>
              <w:marTop w:val="0"/>
              <w:marBottom w:val="0"/>
              <w:divBdr>
                <w:top w:val="none" w:sz="0" w:space="0" w:color="auto"/>
                <w:left w:val="none" w:sz="0" w:space="0" w:color="auto"/>
                <w:bottom w:val="none" w:sz="0" w:space="0" w:color="auto"/>
                <w:right w:val="none" w:sz="0" w:space="0" w:color="auto"/>
              </w:divBdr>
            </w:div>
          </w:divsChild>
        </w:div>
        <w:div w:id="1690183682">
          <w:marLeft w:val="0"/>
          <w:marRight w:val="0"/>
          <w:marTop w:val="0"/>
          <w:marBottom w:val="0"/>
          <w:divBdr>
            <w:top w:val="none" w:sz="0" w:space="0" w:color="auto"/>
            <w:left w:val="none" w:sz="0" w:space="0" w:color="auto"/>
            <w:bottom w:val="none" w:sz="0" w:space="0" w:color="auto"/>
            <w:right w:val="none" w:sz="0" w:space="0" w:color="auto"/>
          </w:divBdr>
          <w:divsChild>
            <w:div w:id="1690183071">
              <w:marLeft w:val="0"/>
              <w:marRight w:val="0"/>
              <w:marTop w:val="0"/>
              <w:marBottom w:val="0"/>
              <w:divBdr>
                <w:top w:val="none" w:sz="0" w:space="0" w:color="auto"/>
                <w:left w:val="none" w:sz="0" w:space="0" w:color="auto"/>
                <w:bottom w:val="none" w:sz="0" w:space="0" w:color="auto"/>
                <w:right w:val="none" w:sz="0" w:space="0" w:color="auto"/>
              </w:divBdr>
            </w:div>
          </w:divsChild>
        </w:div>
        <w:div w:id="1690183683">
          <w:marLeft w:val="0"/>
          <w:marRight w:val="0"/>
          <w:marTop w:val="0"/>
          <w:marBottom w:val="0"/>
          <w:divBdr>
            <w:top w:val="none" w:sz="0" w:space="0" w:color="auto"/>
            <w:left w:val="none" w:sz="0" w:space="0" w:color="auto"/>
            <w:bottom w:val="none" w:sz="0" w:space="0" w:color="auto"/>
            <w:right w:val="none" w:sz="0" w:space="0" w:color="auto"/>
          </w:divBdr>
        </w:div>
        <w:div w:id="1690183687">
          <w:marLeft w:val="0"/>
          <w:marRight w:val="0"/>
          <w:marTop w:val="0"/>
          <w:marBottom w:val="0"/>
          <w:divBdr>
            <w:top w:val="none" w:sz="0" w:space="0" w:color="auto"/>
            <w:left w:val="none" w:sz="0" w:space="0" w:color="auto"/>
            <w:bottom w:val="none" w:sz="0" w:space="0" w:color="auto"/>
            <w:right w:val="none" w:sz="0" w:space="0" w:color="auto"/>
          </w:divBdr>
        </w:div>
        <w:div w:id="1690183690">
          <w:marLeft w:val="0"/>
          <w:marRight w:val="0"/>
          <w:marTop w:val="0"/>
          <w:marBottom w:val="0"/>
          <w:divBdr>
            <w:top w:val="none" w:sz="0" w:space="0" w:color="auto"/>
            <w:left w:val="none" w:sz="0" w:space="0" w:color="auto"/>
            <w:bottom w:val="none" w:sz="0" w:space="0" w:color="auto"/>
            <w:right w:val="none" w:sz="0" w:space="0" w:color="auto"/>
          </w:divBdr>
          <w:divsChild>
            <w:div w:id="1690183686">
              <w:marLeft w:val="0"/>
              <w:marRight w:val="0"/>
              <w:marTop w:val="0"/>
              <w:marBottom w:val="0"/>
              <w:divBdr>
                <w:top w:val="none" w:sz="0" w:space="0" w:color="auto"/>
                <w:left w:val="none" w:sz="0" w:space="0" w:color="auto"/>
                <w:bottom w:val="none" w:sz="0" w:space="0" w:color="auto"/>
                <w:right w:val="none" w:sz="0" w:space="0" w:color="auto"/>
              </w:divBdr>
            </w:div>
          </w:divsChild>
        </w:div>
        <w:div w:id="1690183691">
          <w:marLeft w:val="0"/>
          <w:marRight w:val="0"/>
          <w:marTop w:val="0"/>
          <w:marBottom w:val="0"/>
          <w:divBdr>
            <w:top w:val="none" w:sz="0" w:space="0" w:color="auto"/>
            <w:left w:val="none" w:sz="0" w:space="0" w:color="auto"/>
            <w:bottom w:val="none" w:sz="0" w:space="0" w:color="auto"/>
            <w:right w:val="none" w:sz="0" w:space="0" w:color="auto"/>
          </w:divBdr>
          <w:divsChild>
            <w:div w:id="1690183009">
              <w:marLeft w:val="0"/>
              <w:marRight w:val="0"/>
              <w:marTop w:val="0"/>
              <w:marBottom w:val="0"/>
              <w:divBdr>
                <w:top w:val="none" w:sz="0" w:space="0" w:color="auto"/>
                <w:left w:val="none" w:sz="0" w:space="0" w:color="auto"/>
                <w:bottom w:val="none" w:sz="0" w:space="0" w:color="auto"/>
                <w:right w:val="none" w:sz="0" w:space="0" w:color="auto"/>
              </w:divBdr>
            </w:div>
          </w:divsChild>
        </w:div>
        <w:div w:id="1690183692">
          <w:marLeft w:val="0"/>
          <w:marRight w:val="0"/>
          <w:marTop w:val="0"/>
          <w:marBottom w:val="0"/>
          <w:divBdr>
            <w:top w:val="none" w:sz="0" w:space="0" w:color="auto"/>
            <w:left w:val="none" w:sz="0" w:space="0" w:color="auto"/>
            <w:bottom w:val="none" w:sz="0" w:space="0" w:color="auto"/>
            <w:right w:val="none" w:sz="0" w:space="0" w:color="auto"/>
          </w:divBdr>
        </w:div>
        <w:div w:id="1690183693">
          <w:marLeft w:val="0"/>
          <w:marRight w:val="0"/>
          <w:marTop w:val="0"/>
          <w:marBottom w:val="0"/>
          <w:divBdr>
            <w:top w:val="none" w:sz="0" w:space="0" w:color="auto"/>
            <w:left w:val="none" w:sz="0" w:space="0" w:color="auto"/>
            <w:bottom w:val="none" w:sz="0" w:space="0" w:color="auto"/>
            <w:right w:val="none" w:sz="0" w:space="0" w:color="auto"/>
          </w:divBdr>
        </w:div>
        <w:div w:id="1690183695">
          <w:marLeft w:val="0"/>
          <w:marRight w:val="0"/>
          <w:marTop w:val="0"/>
          <w:marBottom w:val="0"/>
          <w:divBdr>
            <w:top w:val="none" w:sz="0" w:space="0" w:color="auto"/>
            <w:left w:val="none" w:sz="0" w:space="0" w:color="auto"/>
            <w:bottom w:val="none" w:sz="0" w:space="0" w:color="auto"/>
            <w:right w:val="none" w:sz="0" w:space="0" w:color="auto"/>
          </w:divBdr>
          <w:divsChild>
            <w:div w:id="1690183108">
              <w:marLeft w:val="0"/>
              <w:marRight w:val="0"/>
              <w:marTop w:val="0"/>
              <w:marBottom w:val="0"/>
              <w:divBdr>
                <w:top w:val="none" w:sz="0" w:space="0" w:color="auto"/>
                <w:left w:val="none" w:sz="0" w:space="0" w:color="auto"/>
                <w:bottom w:val="none" w:sz="0" w:space="0" w:color="auto"/>
                <w:right w:val="none" w:sz="0" w:space="0" w:color="auto"/>
              </w:divBdr>
            </w:div>
          </w:divsChild>
        </w:div>
        <w:div w:id="1690183696">
          <w:marLeft w:val="0"/>
          <w:marRight w:val="0"/>
          <w:marTop w:val="0"/>
          <w:marBottom w:val="0"/>
          <w:divBdr>
            <w:top w:val="none" w:sz="0" w:space="0" w:color="auto"/>
            <w:left w:val="none" w:sz="0" w:space="0" w:color="auto"/>
            <w:bottom w:val="none" w:sz="0" w:space="0" w:color="auto"/>
            <w:right w:val="none" w:sz="0" w:space="0" w:color="auto"/>
          </w:divBdr>
        </w:div>
        <w:div w:id="1690183699">
          <w:marLeft w:val="0"/>
          <w:marRight w:val="0"/>
          <w:marTop w:val="0"/>
          <w:marBottom w:val="0"/>
          <w:divBdr>
            <w:top w:val="none" w:sz="0" w:space="0" w:color="auto"/>
            <w:left w:val="none" w:sz="0" w:space="0" w:color="auto"/>
            <w:bottom w:val="none" w:sz="0" w:space="0" w:color="auto"/>
            <w:right w:val="none" w:sz="0" w:space="0" w:color="auto"/>
          </w:divBdr>
          <w:divsChild>
            <w:div w:id="1690183209">
              <w:marLeft w:val="0"/>
              <w:marRight w:val="0"/>
              <w:marTop w:val="0"/>
              <w:marBottom w:val="0"/>
              <w:divBdr>
                <w:top w:val="none" w:sz="0" w:space="0" w:color="auto"/>
                <w:left w:val="none" w:sz="0" w:space="0" w:color="auto"/>
                <w:bottom w:val="none" w:sz="0" w:space="0" w:color="auto"/>
                <w:right w:val="none" w:sz="0" w:space="0" w:color="auto"/>
              </w:divBdr>
            </w:div>
          </w:divsChild>
        </w:div>
        <w:div w:id="1690183704">
          <w:marLeft w:val="0"/>
          <w:marRight w:val="0"/>
          <w:marTop w:val="0"/>
          <w:marBottom w:val="0"/>
          <w:divBdr>
            <w:top w:val="none" w:sz="0" w:space="0" w:color="auto"/>
            <w:left w:val="none" w:sz="0" w:space="0" w:color="auto"/>
            <w:bottom w:val="none" w:sz="0" w:space="0" w:color="auto"/>
            <w:right w:val="none" w:sz="0" w:space="0" w:color="auto"/>
          </w:divBdr>
          <w:divsChild>
            <w:div w:id="1690183078">
              <w:marLeft w:val="0"/>
              <w:marRight w:val="0"/>
              <w:marTop w:val="0"/>
              <w:marBottom w:val="0"/>
              <w:divBdr>
                <w:top w:val="none" w:sz="0" w:space="0" w:color="auto"/>
                <w:left w:val="none" w:sz="0" w:space="0" w:color="auto"/>
                <w:bottom w:val="none" w:sz="0" w:space="0" w:color="auto"/>
                <w:right w:val="none" w:sz="0" w:space="0" w:color="auto"/>
              </w:divBdr>
            </w:div>
          </w:divsChild>
        </w:div>
        <w:div w:id="1690183706">
          <w:marLeft w:val="0"/>
          <w:marRight w:val="0"/>
          <w:marTop w:val="0"/>
          <w:marBottom w:val="0"/>
          <w:divBdr>
            <w:top w:val="none" w:sz="0" w:space="0" w:color="auto"/>
            <w:left w:val="none" w:sz="0" w:space="0" w:color="auto"/>
            <w:bottom w:val="none" w:sz="0" w:space="0" w:color="auto"/>
            <w:right w:val="none" w:sz="0" w:space="0" w:color="auto"/>
          </w:divBdr>
          <w:divsChild>
            <w:div w:id="1690183626">
              <w:marLeft w:val="0"/>
              <w:marRight w:val="0"/>
              <w:marTop w:val="0"/>
              <w:marBottom w:val="0"/>
              <w:divBdr>
                <w:top w:val="none" w:sz="0" w:space="0" w:color="auto"/>
                <w:left w:val="none" w:sz="0" w:space="0" w:color="auto"/>
                <w:bottom w:val="none" w:sz="0" w:space="0" w:color="auto"/>
                <w:right w:val="none" w:sz="0" w:space="0" w:color="auto"/>
              </w:divBdr>
            </w:div>
          </w:divsChild>
        </w:div>
        <w:div w:id="1690183711">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0"/>
          <w:marBottom w:val="0"/>
          <w:divBdr>
            <w:top w:val="none" w:sz="0" w:space="0" w:color="auto"/>
            <w:left w:val="none" w:sz="0" w:space="0" w:color="auto"/>
            <w:bottom w:val="none" w:sz="0" w:space="0" w:color="auto"/>
            <w:right w:val="none" w:sz="0" w:space="0" w:color="auto"/>
          </w:divBdr>
          <w:divsChild>
            <w:div w:id="1690183732">
              <w:marLeft w:val="0"/>
              <w:marRight w:val="0"/>
              <w:marTop w:val="0"/>
              <w:marBottom w:val="0"/>
              <w:divBdr>
                <w:top w:val="none" w:sz="0" w:space="0" w:color="auto"/>
                <w:left w:val="none" w:sz="0" w:space="0" w:color="auto"/>
                <w:bottom w:val="none" w:sz="0" w:space="0" w:color="auto"/>
                <w:right w:val="none" w:sz="0" w:space="0" w:color="auto"/>
              </w:divBdr>
            </w:div>
          </w:divsChild>
        </w:div>
        <w:div w:id="1690183716">
          <w:marLeft w:val="0"/>
          <w:marRight w:val="0"/>
          <w:marTop w:val="0"/>
          <w:marBottom w:val="0"/>
          <w:divBdr>
            <w:top w:val="none" w:sz="0" w:space="0" w:color="auto"/>
            <w:left w:val="none" w:sz="0" w:space="0" w:color="auto"/>
            <w:bottom w:val="none" w:sz="0" w:space="0" w:color="auto"/>
            <w:right w:val="none" w:sz="0" w:space="0" w:color="auto"/>
          </w:divBdr>
          <w:divsChild>
            <w:div w:id="1690182944">
              <w:marLeft w:val="0"/>
              <w:marRight w:val="0"/>
              <w:marTop w:val="0"/>
              <w:marBottom w:val="0"/>
              <w:divBdr>
                <w:top w:val="none" w:sz="0" w:space="0" w:color="auto"/>
                <w:left w:val="none" w:sz="0" w:space="0" w:color="auto"/>
                <w:bottom w:val="none" w:sz="0" w:space="0" w:color="auto"/>
                <w:right w:val="none" w:sz="0" w:space="0" w:color="auto"/>
              </w:divBdr>
            </w:div>
          </w:divsChild>
        </w:div>
        <w:div w:id="1690183717">
          <w:marLeft w:val="0"/>
          <w:marRight w:val="0"/>
          <w:marTop w:val="0"/>
          <w:marBottom w:val="0"/>
          <w:divBdr>
            <w:top w:val="none" w:sz="0" w:space="0" w:color="auto"/>
            <w:left w:val="none" w:sz="0" w:space="0" w:color="auto"/>
            <w:bottom w:val="none" w:sz="0" w:space="0" w:color="auto"/>
            <w:right w:val="none" w:sz="0" w:space="0" w:color="auto"/>
          </w:divBdr>
          <w:divsChild>
            <w:div w:id="1690183727">
              <w:marLeft w:val="0"/>
              <w:marRight w:val="0"/>
              <w:marTop w:val="0"/>
              <w:marBottom w:val="0"/>
              <w:divBdr>
                <w:top w:val="none" w:sz="0" w:space="0" w:color="auto"/>
                <w:left w:val="none" w:sz="0" w:space="0" w:color="auto"/>
                <w:bottom w:val="none" w:sz="0" w:space="0" w:color="auto"/>
                <w:right w:val="none" w:sz="0" w:space="0" w:color="auto"/>
              </w:divBdr>
            </w:div>
          </w:divsChild>
        </w:div>
        <w:div w:id="1690183718">
          <w:marLeft w:val="0"/>
          <w:marRight w:val="0"/>
          <w:marTop w:val="0"/>
          <w:marBottom w:val="0"/>
          <w:divBdr>
            <w:top w:val="none" w:sz="0" w:space="0" w:color="auto"/>
            <w:left w:val="none" w:sz="0" w:space="0" w:color="auto"/>
            <w:bottom w:val="none" w:sz="0" w:space="0" w:color="auto"/>
            <w:right w:val="none" w:sz="0" w:space="0" w:color="auto"/>
          </w:divBdr>
          <w:divsChild>
            <w:div w:id="1690183171">
              <w:marLeft w:val="0"/>
              <w:marRight w:val="0"/>
              <w:marTop w:val="0"/>
              <w:marBottom w:val="0"/>
              <w:divBdr>
                <w:top w:val="none" w:sz="0" w:space="0" w:color="auto"/>
                <w:left w:val="none" w:sz="0" w:space="0" w:color="auto"/>
                <w:bottom w:val="none" w:sz="0" w:space="0" w:color="auto"/>
                <w:right w:val="none" w:sz="0" w:space="0" w:color="auto"/>
              </w:divBdr>
            </w:div>
          </w:divsChild>
        </w:div>
        <w:div w:id="1690183719">
          <w:marLeft w:val="0"/>
          <w:marRight w:val="0"/>
          <w:marTop w:val="0"/>
          <w:marBottom w:val="0"/>
          <w:divBdr>
            <w:top w:val="none" w:sz="0" w:space="0" w:color="auto"/>
            <w:left w:val="none" w:sz="0" w:space="0" w:color="auto"/>
            <w:bottom w:val="none" w:sz="0" w:space="0" w:color="auto"/>
            <w:right w:val="none" w:sz="0" w:space="0" w:color="auto"/>
          </w:divBdr>
        </w:div>
        <w:div w:id="1690183728">
          <w:marLeft w:val="0"/>
          <w:marRight w:val="0"/>
          <w:marTop w:val="0"/>
          <w:marBottom w:val="0"/>
          <w:divBdr>
            <w:top w:val="none" w:sz="0" w:space="0" w:color="auto"/>
            <w:left w:val="none" w:sz="0" w:space="0" w:color="auto"/>
            <w:bottom w:val="none" w:sz="0" w:space="0" w:color="auto"/>
            <w:right w:val="none" w:sz="0" w:space="0" w:color="auto"/>
          </w:divBdr>
          <w:divsChild>
            <w:div w:id="1690183451">
              <w:marLeft w:val="0"/>
              <w:marRight w:val="0"/>
              <w:marTop w:val="0"/>
              <w:marBottom w:val="0"/>
              <w:divBdr>
                <w:top w:val="none" w:sz="0" w:space="0" w:color="auto"/>
                <w:left w:val="none" w:sz="0" w:space="0" w:color="auto"/>
                <w:bottom w:val="none" w:sz="0" w:space="0" w:color="auto"/>
                <w:right w:val="none" w:sz="0" w:space="0" w:color="auto"/>
              </w:divBdr>
            </w:div>
          </w:divsChild>
        </w:div>
        <w:div w:id="1690183729">
          <w:marLeft w:val="0"/>
          <w:marRight w:val="0"/>
          <w:marTop w:val="0"/>
          <w:marBottom w:val="0"/>
          <w:divBdr>
            <w:top w:val="none" w:sz="0" w:space="0" w:color="auto"/>
            <w:left w:val="none" w:sz="0" w:space="0" w:color="auto"/>
            <w:bottom w:val="none" w:sz="0" w:space="0" w:color="auto"/>
            <w:right w:val="none" w:sz="0" w:space="0" w:color="auto"/>
          </w:divBdr>
          <w:divsChild>
            <w:div w:id="1690183189">
              <w:marLeft w:val="0"/>
              <w:marRight w:val="0"/>
              <w:marTop w:val="0"/>
              <w:marBottom w:val="0"/>
              <w:divBdr>
                <w:top w:val="none" w:sz="0" w:space="0" w:color="auto"/>
                <w:left w:val="none" w:sz="0" w:space="0" w:color="auto"/>
                <w:bottom w:val="none" w:sz="0" w:space="0" w:color="auto"/>
                <w:right w:val="none" w:sz="0" w:space="0" w:color="auto"/>
              </w:divBdr>
            </w:div>
          </w:divsChild>
        </w:div>
        <w:div w:id="1690183735">
          <w:marLeft w:val="0"/>
          <w:marRight w:val="0"/>
          <w:marTop w:val="0"/>
          <w:marBottom w:val="0"/>
          <w:divBdr>
            <w:top w:val="none" w:sz="0" w:space="0" w:color="auto"/>
            <w:left w:val="none" w:sz="0" w:space="0" w:color="auto"/>
            <w:bottom w:val="none" w:sz="0" w:space="0" w:color="auto"/>
            <w:right w:val="none" w:sz="0" w:space="0" w:color="auto"/>
          </w:divBdr>
        </w:div>
        <w:div w:id="1690183737">
          <w:marLeft w:val="0"/>
          <w:marRight w:val="0"/>
          <w:marTop w:val="0"/>
          <w:marBottom w:val="0"/>
          <w:divBdr>
            <w:top w:val="none" w:sz="0" w:space="0" w:color="auto"/>
            <w:left w:val="none" w:sz="0" w:space="0" w:color="auto"/>
            <w:bottom w:val="none" w:sz="0" w:space="0" w:color="auto"/>
            <w:right w:val="none" w:sz="0" w:space="0" w:color="auto"/>
          </w:divBdr>
          <w:divsChild>
            <w:div w:id="1690182918">
              <w:marLeft w:val="0"/>
              <w:marRight w:val="0"/>
              <w:marTop w:val="0"/>
              <w:marBottom w:val="0"/>
              <w:divBdr>
                <w:top w:val="none" w:sz="0" w:space="0" w:color="auto"/>
                <w:left w:val="none" w:sz="0" w:space="0" w:color="auto"/>
                <w:bottom w:val="none" w:sz="0" w:space="0" w:color="auto"/>
                <w:right w:val="none" w:sz="0" w:space="0" w:color="auto"/>
              </w:divBdr>
            </w:div>
          </w:divsChild>
        </w:div>
        <w:div w:id="1690183742">
          <w:marLeft w:val="0"/>
          <w:marRight w:val="0"/>
          <w:marTop w:val="0"/>
          <w:marBottom w:val="0"/>
          <w:divBdr>
            <w:top w:val="none" w:sz="0" w:space="0" w:color="auto"/>
            <w:left w:val="none" w:sz="0" w:space="0" w:color="auto"/>
            <w:bottom w:val="none" w:sz="0" w:space="0" w:color="auto"/>
            <w:right w:val="none" w:sz="0" w:space="0" w:color="auto"/>
          </w:divBdr>
          <w:divsChild>
            <w:div w:id="1690183749">
              <w:marLeft w:val="0"/>
              <w:marRight w:val="0"/>
              <w:marTop w:val="0"/>
              <w:marBottom w:val="0"/>
              <w:divBdr>
                <w:top w:val="none" w:sz="0" w:space="0" w:color="auto"/>
                <w:left w:val="none" w:sz="0" w:space="0" w:color="auto"/>
                <w:bottom w:val="none" w:sz="0" w:space="0" w:color="auto"/>
                <w:right w:val="none" w:sz="0" w:space="0" w:color="auto"/>
              </w:divBdr>
            </w:div>
          </w:divsChild>
        </w:div>
        <w:div w:id="1690183744">
          <w:marLeft w:val="0"/>
          <w:marRight w:val="0"/>
          <w:marTop w:val="0"/>
          <w:marBottom w:val="0"/>
          <w:divBdr>
            <w:top w:val="none" w:sz="0" w:space="0" w:color="auto"/>
            <w:left w:val="none" w:sz="0" w:space="0" w:color="auto"/>
            <w:bottom w:val="none" w:sz="0" w:space="0" w:color="auto"/>
            <w:right w:val="none" w:sz="0" w:space="0" w:color="auto"/>
          </w:divBdr>
          <w:divsChild>
            <w:div w:id="1690183431">
              <w:marLeft w:val="0"/>
              <w:marRight w:val="0"/>
              <w:marTop w:val="0"/>
              <w:marBottom w:val="0"/>
              <w:divBdr>
                <w:top w:val="none" w:sz="0" w:space="0" w:color="auto"/>
                <w:left w:val="none" w:sz="0" w:space="0" w:color="auto"/>
                <w:bottom w:val="none" w:sz="0" w:space="0" w:color="auto"/>
                <w:right w:val="none" w:sz="0" w:space="0" w:color="auto"/>
              </w:divBdr>
            </w:div>
          </w:divsChild>
        </w:div>
        <w:div w:id="1690183745">
          <w:marLeft w:val="0"/>
          <w:marRight w:val="0"/>
          <w:marTop w:val="0"/>
          <w:marBottom w:val="0"/>
          <w:divBdr>
            <w:top w:val="none" w:sz="0" w:space="0" w:color="auto"/>
            <w:left w:val="none" w:sz="0" w:space="0" w:color="auto"/>
            <w:bottom w:val="none" w:sz="0" w:space="0" w:color="auto"/>
            <w:right w:val="none" w:sz="0" w:space="0" w:color="auto"/>
          </w:divBdr>
          <w:divsChild>
            <w:div w:id="1690183076">
              <w:marLeft w:val="0"/>
              <w:marRight w:val="0"/>
              <w:marTop w:val="0"/>
              <w:marBottom w:val="0"/>
              <w:divBdr>
                <w:top w:val="none" w:sz="0" w:space="0" w:color="auto"/>
                <w:left w:val="none" w:sz="0" w:space="0" w:color="auto"/>
                <w:bottom w:val="none" w:sz="0" w:space="0" w:color="auto"/>
                <w:right w:val="none" w:sz="0" w:space="0" w:color="auto"/>
              </w:divBdr>
            </w:div>
          </w:divsChild>
        </w:div>
        <w:div w:id="1690183746">
          <w:marLeft w:val="0"/>
          <w:marRight w:val="0"/>
          <w:marTop w:val="0"/>
          <w:marBottom w:val="0"/>
          <w:divBdr>
            <w:top w:val="none" w:sz="0" w:space="0" w:color="auto"/>
            <w:left w:val="none" w:sz="0" w:space="0" w:color="auto"/>
            <w:bottom w:val="none" w:sz="0" w:space="0" w:color="auto"/>
            <w:right w:val="none" w:sz="0" w:space="0" w:color="auto"/>
          </w:divBdr>
          <w:divsChild>
            <w:div w:id="1690183452">
              <w:marLeft w:val="0"/>
              <w:marRight w:val="0"/>
              <w:marTop w:val="0"/>
              <w:marBottom w:val="0"/>
              <w:divBdr>
                <w:top w:val="none" w:sz="0" w:space="0" w:color="auto"/>
                <w:left w:val="none" w:sz="0" w:space="0" w:color="auto"/>
                <w:bottom w:val="none" w:sz="0" w:space="0" w:color="auto"/>
                <w:right w:val="none" w:sz="0" w:space="0" w:color="auto"/>
              </w:divBdr>
            </w:div>
          </w:divsChild>
        </w:div>
        <w:div w:id="1690183747">
          <w:marLeft w:val="0"/>
          <w:marRight w:val="0"/>
          <w:marTop w:val="0"/>
          <w:marBottom w:val="0"/>
          <w:divBdr>
            <w:top w:val="none" w:sz="0" w:space="0" w:color="auto"/>
            <w:left w:val="none" w:sz="0" w:space="0" w:color="auto"/>
            <w:bottom w:val="none" w:sz="0" w:space="0" w:color="auto"/>
            <w:right w:val="none" w:sz="0" w:space="0" w:color="auto"/>
          </w:divBdr>
          <w:divsChild>
            <w:div w:id="1690182954">
              <w:marLeft w:val="0"/>
              <w:marRight w:val="0"/>
              <w:marTop w:val="0"/>
              <w:marBottom w:val="0"/>
              <w:divBdr>
                <w:top w:val="none" w:sz="0" w:space="0" w:color="auto"/>
                <w:left w:val="none" w:sz="0" w:space="0" w:color="auto"/>
                <w:bottom w:val="none" w:sz="0" w:space="0" w:color="auto"/>
                <w:right w:val="none" w:sz="0" w:space="0" w:color="auto"/>
              </w:divBdr>
            </w:div>
          </w:divsChild>
        </w:div>
        <w:div w:id="1690183750">
          <w:marLeft w:val="0"/>
          <w:marRight w:val="0"/>
          <w:marTop w:val="0"/>
          <w:marBottom w:val="0"/>
          <w:divBdr>
            <w:top w:val="none" w:sz="0" w:space="0" w:color="auto"/>
            <w:left w:val="none" w:sz="0" w:space="0" w:color="auto"/>
            <w:bottom w:val="none" w:sz="0" w:space="0" w:color="auto"/>
            <w:right w:val="none" w:sz="0" w:space="0" w:color="auto"/>
          </w:divBdr>
          <w:divsChild>
            <w:div w:id="1690182922">
              <w:marLeft w:val="0"/>
              <w:marRight w:val="0"/>
              <w:marTop w:val="0"/>
              <w:marBottom w:val="0"/>
              <w:divBdr>
                <w:top w:val="none" w:sz="0" w:space="0" w:color="auto"/>
                <w:left w:val="none" w:sz="0" w:space="0" w:color="auto"/>
                <w:bottom w:val="none" w:sz="0" w:space="0" w:color="auto"/>
                <w:right w:val="none" w:sz="0" w:space="0" w:color="auto"/>
              </w:divBdr>
            </w:div>
          </w:divsChild>
        </w:div>
        <w:div w:id="1690183751">
          <w:marLeft w:val="0"/>
          <w:marRight w:val="0"/>
          <w:marTop w:val="0"/>
          <w:marBottom w:val="0"/>
          <w:divBdr>
            <w:top w:val="none" w:sz="0" w:space="0" w:color="auto"/>
            <w:left w:val="none" w:sz="0" w:space="0" w:color="auto"/>
            <w:bottom w:val="none" w:sz="0" w:space="0" w:color="auto"/>
            <w:right w:val="none" w:sz="0" w:space="0" w:color="auto"/>
          </w:divBdr>
          <w:divsChild>
            <w:div w:id="1690183240">
              <w:marLeft w:val="0"/>
              <w:marRight w:val="0"/>
              <w:marTop w:val="0"/>
              <w:marBottom w:val="0"/>
              <w:divBdr>
                <w:top w:val="none" w:sz="0" w:space="0" w:color="auto"/>
                <w:left w:val="none" w:sz="0" w:space="0" w:color="auto"/>
                <w:bottom w:val="none" w:sz="0" w:space="0" w:color="auto"/>
                <w:right w:val="none" w:sz="0" w:space="0" w:color="auto"/>
              </w:divBdr>
            </w:div>
          </w:divsChild>
        </w:div>
        <w:div w:id="1690183752">
          <w:marLeft w:val="0"/>
          <w:marRight w:val="0"/>
          <w:marTop w:val="0"/>
          <w:marBottom w:val="0"/>
          <w:divBdr>
            <w:top w:val="none" w:sz="0" w:space="0" w:color="auto"/>
            <w:left w:val="none" w:sz="0" w:space="0" w:color="auto"/>
            <w:bottom w:val="none" w:sz="0" w:space="0" w:color="auto"/>
            <w:right w:val="none" w:sz="0" w:space="0" w:color="auto"/>
          </w:divBdr>
          <w:divsChild>
            <w:div w:id="16901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3497">
      <w:marLeft w:val="0"/>
      <w:marRight w:val="0"/>
      <w:marTop w:val="0"/>
      <w:marBottom w:val="0"/>
      <w:divBdr>
        <w:top w:val="none" w:sz="0" w:space="0" w:color="auto"/>
        <w:left w:val="none" w:sz="0" w:space="0" w:color="auto"/>
        <w:bottom w:val="none" w:sz="0" w:space="0" w:color="auto"/>
        <w:right w:val="none" w:sz="0" w:space="0" w:color="auto"/>
      </w:divBdr>
    </w:div>
    <w:div w:id="1690183498">
      <w:marLeft w:val="0"/>
      <w:marRight w:val="0"/>
      <w:marTop w:val="0"/>
      <w:marBottom w:val="0"/>
      <w:divBdr>
        <w:top w:val="none" w:sz="0" w:space="0" w:color="auto"/>
        <w:left w:val="none" w:sz="0" w:space="0" w:color="auto"/>
        <w:bottom w:val="none" w:sz="0" w:space="0" w:color="auto"/>
        <w:right w:val="none" w:sz="0" w:space="0" w:color="auto"/>
      </w:divBdr>
    </w:div>
    <w:div w:id="1690183503">
      <w:marLeft w:val="0"/>
      <w:marRight w:val="0"/>
      <w:marTop w:val="0"/>
      <w:marBottom w:val="0"/>
      <w:divBdr>
        <w:top w:val="none" w:sz="0" w:space="0" w:color="auto"/>
        <w:left w:val="none" w:sz="0" w:space="0" w:color="auto"/>
        <w:bottom w:val="none" w:sz="0" w:space="0" w:color="auto"/>
        <w:right w:val="none" w:sz="0" w:space="0" w:color="auto"/>
      </w:divBdr>
    </w:div>
    <w:div w:id="1690183511">
      <w:marLeft w:val="0"/>
      <w:marRight w:val="0"/>
      <w:marTop w:val="0"/>
      <w:marBottom w:val="0"/>
      <w:divBdr>
        <w:top w:val="none" w:sz="0" w:space="0" w:color="auto"/>
        <w:left w:val="none" w:sz="0" w:space="0" w:color="auto"/>
        <w:bottom w:val="none" w:sz="0" w:space="0" w:color="auto"/>
        <w:right w:val="none" w:sz="0" w:space="0" w:color="auto"/>
      </w:divBdr>
    </w:div>
    <w:div w:id="1690183523">
      <w:marLeft w:val="0"/>
      <w:marRight w:val="0"/>
      <w:marTop w:val="0"/>
      <w:marBottom w:val="0"/>
      <w:divBdr>
        <w:top w:val="none" w:sz="0" w:space="0" w:color="auto"/>
        <w:left w:val="none" w:sz="0" w:space="0" w:color="auto"/>
        <w:bottom w:val="none" w:sz="0" w:space="0" w:color="auto"/>
        <w:right w:val="none" w:sz="0" w:space="0" w:color="auto"/>
      </w:divBdr>
    </w:div>
    <w:div w:id="1690183562">
      <w:marLeft w:val="0"/>
      <w:marRight w:val="0"/>
      <w:marTop w:val="0"/>
      <w:marBottom w:val="0"/>
      <w:divBdr>
        <w:top w:val="none" w:sz="0" w:space="0" w:color="auto"/>
        <w:left w:val="none" w:sz="0" w:space="0" w:color="auto"/>
        <w:bottom w:val="none" w:sz="0" w:space="0" w:color="auto"/>
        <w:right w:val="none" w:sz="0" w:space="0" w:color="auto"/>
      </w:divBdr>
    </w:div>
    <w:div w:id="1690183583">
      <w:marLeft w:val="0"/>
      <w:marRight w:val="0"/>
      <w:marTop w:val="0"/>
      <w:marBottom w:val="0"/>
      <w:divBdr>
        <w:top w:val="none" w:sz="0" w:space="0" w:color="auto"/>
        <w:left w:val="none" w:sz="0" w:space="0" w:color="auto"/>
        <w:bottom w:val="none" w:sz="0" w:space="0" w:color="auto"/>
        <w:right w:val="none" w:sz="0" w:space="0" w:color="auto"/>
      </w:divBdr>
    </w:div>
    <w:div w:id="1690183619">
      <w:marLeft w:val="0"/>
      <w:marRight w:val="0"/>
      <w:marTop w:val="0"/>
      <w:marBottom w:val="0"/>
      <w:divBdr>
        <w:top w:val="none" w:sz="0" w:space="0" w:color="auto"/>
        <w:left w:val="none" w:sz="0" w:space="0" w:color="auto"/>
        <w:bottom w:val="none" w:sz="0" w:space="0" w:color="auto"/>
        <w:right w:val="none" w:sz="0" w:space="0" w:color="auto"/>
      </w:divBdr>
    </w:div>
    <w:div w:id="1690183623">
      <w:marLeft w:val="0"/>
      <w:marRight w:val="0"/>
      <w:marTop w:val="0"/>
      <w:marBottom w:val="0"/>
      <w:divBdr>
        <w:top w:val="none" w:sz="0" w:space="0" w:color="auto"/>
        <w:left w:val="none" w:sz="0" w:space="0" w:color="auto"/>
        <w:bottom w:val="none" w:sz="0" w:space="0" w:color="auto"/>
        <w:right w:val="none" w:sz="0" w:space="0" w:color="auto"/>
      </w:divBdr>
    </w:div>
    <w:div w:id="1690183652">
      <w:marLeft w:val="0"/>
      <w:marRight w:val="0"/>
      <w:marTop w:val="0"/>
      <w:marBottom w:val="0"/>
      <w:divBdr>
        <w:top w:val="none" w:sz="0" w:space="0" w:color="auto"/>
        <w:left w:val="none" w:sz="0" w:space="0" w:color="auto"/>
        <w:bottom w:val="none" w:sz="0" w:space="0" w:color="auto"/>
        <w:right w:val="none" w:sz="0" w:space="0" w:color="auto"/>
      </w:divBdr>
    </w:div>
    <w:div w:id="1690183689">
      <w:marLeft w:val="0"/>
      <w:marRight w:val="0"/>
      <w:marTop w:val="0"/>
      <w:marBottom w:val="0"/>
      <w:divBdr>
        <w:top w:val="none" w:sz="0" w:space="0" w:color="auto"/>
        <w:left w:val="none" w:sz="0" w:space="0" w:color="auto"/>
        <w:bottom w:val="none" w:sz="0" w:space="0" w:color="auto"/>
        <w:right w:val="none" w:sz="0" w:space="0" w:color="auto"/>
      </w:divBdr>
    </w:div>
    <w:div w:id="1690183740">
      <w:marLeft w:val="0"/>
      <w:marRight w:val="0"/>
      <w:marTop w:val="0"/>
      <w:marBottom w:val="0"/>
      <w:divBdr>
        <w:top w:val="none" w:sz="0" w:space="0" w:color="auto"/>
        <w:left w:val="none" w:sz="0" w:space="0" w:color="auto"/>
        <w:bottom w:val="none" w:sz="0" w:space="0" w:color="auto"/>
        <w:right w:val="none" w:sz="0" w:space="0" w:color="auto"/>
      </w:divBdr>
    </w:div>
    <w:div w:id="1690183743">
      <w:marLeft w:val="0"/>
      <w:marRight w:val="0"/>
      <w:marTop w:val="0"/>
      <w:marBottom w:val="0"/>
      <w:divBdr>
        <w:top w:val="none" w:sz="0" w:space="0" w:color="auto"/>
        <w:left w:val="none" w:sz="0" w:space="0" w:color="auto"/>
        <w:bottom w:val="none" w:sz="0" w:space="0" w:color="auto"/>
        <w:right w:val="none" w:sz="0" w:space="0" w:color="auto"/>
      </w:divBdr>
    </w:div>
    <w:div w:id="169018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68487%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17971</Words>
  <Characters>102435</Characters>
  <Application>Microsoft Office Word</Application>
  <DocSecurity>0</DocSecurity>
  <Lines>853</Lines>
  <Paragraphs>240</Paragraphs>
  <ScaleCrop>false</ScaleCrop>
  <Company/>
  <LinksUpToDate>false</LinksUpToDate>
  <CharactersWithSpaces>120166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Anexe la normă</dc:title>
  <dc:creator>sdobrica</dc:creator>
  <cp:lastModifiedBy>mbutoianu</cp:lastModifiedBy>
  <cp:revision>9</cp:revision>
  <dcterms:created xsi:type="dcterms:W3CDTF">2015-12-07T09:26:00Z</dcterms:created>
  <dcterms:modified xsi:type="dcterms:W3CDTF">2015-12-09T15:41:00Z</dcterms:modified>
</cp:coreProperties>
</file>